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1" w:lineRule="auto"/>
        <w:ind w:left="843"/>
        <w:outlineLvl w:val="1"/>
        <w:rPr>
          <w:rFonts w:ascii="仿宋" w:hAnsi="仿宋" w:eastAsia="仿宋" w:cs="仿宋"/>
          <w:sz w:val="28"/>
          <w:szCs w:val="28"/>
        </w:rPr>
      </w:pPr>
      <w:bookmarkStart w:id="0" w:name="_bookmark99"/>
      <w:bookmarkEnd w:id="0"/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12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建筑结露检查计算分析</w:t>
      </w:r>
    </w:p>
    <w:p>
      <w:pPr>
        <w:spacing w:line="447" w:lineRule="auto"/>
        <w:rPr>
          <w:rFonts w:ascii="Arial"/>
          <w:sz w:val="21"/>
        </w:rPr>
      </w:pPr>
    </w:p>
    <w:p>
      <w:pPr>
        <w:spacing w:before="75" w:line="231" w:lineRule="auto"/>
        <w:ind w:left="842"/>
        <w:outlineLvl w:val="2"/>
        <w:rPr>
          <w:rFonts w:ascii="仿宋" w:hAnsi="仿宋" w:eastAsia="仿宋" w:cs="仿宋"/>
          <w:sz w:val="23"/>
          <w:szCs w:val="23"/>
        </w:rPr>
      </w:pPr>
      <w:bookmarkStart w:id="1" w:name="_bookmark135"/>
      <w:bookmarkEnd w:id="1"/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4.1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2.1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建筑概况</w:t>
      </w:r>
    </w:p>
    <w:p/>
    <w:p>
      <w:pPr>
        <w:spacing w:line="120" w:lineRule="exact"/>
      </w:pPr>
    </w:p>
    <w:tbl>
      <w:tblPr>
        <w:tblStyle w:val="4"/>
        <w:tblW w:w="8335" w:type="dxa"/>
        <w:tblInd w:w="8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6"/>
        <w:gridCol w:w="1371"/>
        <w:gridCol w:w="3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966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E6E6E6"/>
            <w:vAlign w:val="top"/>
          </w:tcPr>
          <w:p>
            <w:pPr>
              <w:spacing w:before="147" w:line="228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程名称</w:t>
            </w:r>
          </w:p>
        </w:tc>
        <w:tc>
          <w:tcPr>
            <w:tcW w:w="5369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47" w:line="228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邂逅连续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966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E6E6E6"/>
            <w:vAlign w:val="top"/>
          </w:tcPr>
          <w:p>
            <w:pPr>
              <w:spacing w:before="126" w:line="227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程地点</w:t>
            </w:r>
          </w:p>
        </w:tc>
        <w:tc>
          <w:tcPr>
            <w:tcW w:w="5369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6" w:line="227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南-长沙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966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E6E6E6"/>
            <w:vAlign w:val="top"/>
          </w:tcPr>
          <w:p>
            <w:pPr>
              <w:spacing w:before="127" w:line="227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气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候子区</w:t>
            </w:r>
          </w:p>
        </w:tc>
        <w:tc>
          <w:tcPr>
            <w:tcW w:w="5369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7" w:line="227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夏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热冬冷 A 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966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E6E6E6"/>
            <w:vAlign w:val="top"/>
          </w:tcPr>
          <w:p>
            <w:pPr>
              <w:spacing w:before="127" w:line="226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筑面积(</w:t>
            </w:r>
            <w:r>
              <w:rPr>
                <w:rFonts w:ascii="仿宋" w:hAnsi="仿宋" w:eastAsia="仿宋" w:cs="仿宋"/>
                <w:sz w:val="23"/>
                <w:szCs w:val="23"/>
              </w:rPr>
              <w:t>Ao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)</w:t>
            </w:r>
          </w:p>
        </w:tc>
        <w:tc>
          <w:tcPr>
            <w:tcW w:w="5369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7" w:line="22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地上 2164 ㎡    地下 0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966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E6E6E6"/>
            <w:vAlign w:val="top"/>
          </w:tcPr>
          <w:p>
            <w:pPr>
              <w:spacing w:before="128" w:line="225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建筑层数</w:t>
            </w:r>
          </w:p>
        </w:tc>
        <w:tc>
          <w:tcPr>
            <w:tcW w:w="1371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28" w:line="225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上 3</w:t>
            </w:r>
          </w:p>
        </w:tc>
        <w:tc>
          <w:tcPr>
            <w:tcW w:w="3998" w:type="dxa"/>
            <w:tcBorders>
              <w:left w:val="nil"/>
              <w:right w:val="single" w:color="000000" w:sz="10" w:space="0"/>
            </w:tcBorders>
            <w:vAlign w:val="top"/>
          </w:tcPr>
          <w:p>
            <w:pPr>
              <w:spacing w:before="128" w:line="225" w:lineRule="auto"/>
              <w:ind w:left="6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下 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966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E6E6E6"/>
            <w:vAlign w:val="top"/>
          </w:tcPr>
          <w:p>
            <w:pPr>
              <w:spacing w:before="130" w:line="207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建筑高度</w:t>
            </w:r>
          </w:p>
        </w:tc>
        <w:tc>
          <w:tcPr>
            <w:tcW w:w="5369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0" w:line="207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12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2m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966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E6E6E6"/>
            <w:vAlign w:val="top"/>
          </w:tcPr>
          <w:p>
            <w:pPr>
              <w:spacing w:before="151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结构类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型</w:t>
            </w:r>
          </w:p>
        </w:tc>
        <w:tc>
          <w:tcPr>
            <w:tcW w:w="5369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51" w:line="224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框架结构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66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E6E6E6"/>
            <w:vAlign w:val="top"/>
          </w:tcPr>
          <w:p>
            <w:pPr>
              <w:spacing w:line="254" w:lineRule="auto"/>
              <w:ind w:left="148" w:right="106" w:hanging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min</w:t>
            </w:r>
            <w:r>
              <w:rPr>
                <w:rFonts w:ascii="Times New Roman" w:hAnsi="Times New Roman" w:eastAsia="Times New Roman" w:cs="Times New Roman"/>
                <w:spacing w:val="-1"/>
                <w:sz w:val="14"/>
                <w:szCs w:val="1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累年最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低 日平均温度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℃)</w:t>
            </w:r>
          </w:p>
        </w:tc>
        <w:tc>
          <w:tcPr>
            <w:tcW w:w="5369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2" w:line="311" w:lineRule="exact"/>
              <w:ind w:left="1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-2.</w:t>
            </w: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966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E6E6E6"/>
            <w:vAlign w:val="top"/>
          </w:tcPr>
          <w:p>
            <w:pPr>
              <w:spacing w:before="38" w:line="327" w:lineRule="exact"/>
              <w:ind w:left="1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14"/>
                <w:szCs w:val="14"/>
              </w:rPr>
              <w:t>w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14"/>
                <w:szCs w:val="14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采暖室外计算温度(℃</w:t>
            </w:r>
            <w:r>
              <w:rPr>
                <w:rFonts w:ascii="仿宋" w:hAnsi="仿宋" w:eastAsia="仿宋" w:cs="仿宋"/>
                <w:spacing w:val="5"/>
                <w:position w:val="2"/>
                <w:sz w:val="23"/>
                <w:szCs w:val="23"/>
              </w:rPr>
              <w:t>)</w:t>
            </w:r>
          </w:p>
        </w:tc>
        <w:tc>
          <w:tcPr>
            <w:tcW w:w="5369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3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0.9</w:t>
            </w:r>
          </w:p>
        </w:tc>
      </w:tr>
    </w:tbl>
    <w:p>
      <w:pPr>
        <w:spacing w:line="332" w:lineRule="auto"/>
        <w:rPr>
          <w:rFonts w:ascii="Arial"/>
          <w:sz w:val="21"/>
        </w:rPr>
      </w:pPr>
    </w:p>
    <w:p>
      <w:pPr>
        <w:spacing w:before="75" w:line="231" w:lineRule="auto"/>
        <w:ind w:left="842"/>
        <w:outlineLvl w:val="2"/>
        <w:rPr>
          <w:rFonts w:ascii="仿宋" w:hAnsi="仿宋" w:eastAsia="仿宋" w:cs="仿宋"/>
          <w:sz w:val="23"/>
          <w:szCs w:val="23"/>
        </w:rPr>
      </w:pPr>
      <w:bookmarkStart w:id="2" w:name="_bookmark136"/>
      <w:bookmarkEnd w:id="2"/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4.1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2.2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评价依据</w: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76" w:line="230" w:lineRule="auto"/>
        <w:ind w:left="86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1.  《</w:t>
      </w:r>
      <w:r>
        <w:rPr>
          <w:rFonts w:ascii="仿宋" w:hAnsi="仿宋" w:eastAsia="仿宋" w:cs="仿宋"/>
          <w:spacing w:val="5"/>
          <w:sz w:val="23"/>
          <w:szCs w:val="23"/>
        </w:rPr>
        <w:t>建</w:t>
      </w:r>
      <w:r>
        <w:rPr>
          <w:rFonts w:ascii="仿宋" w:hAnsi="仿宋" w:eastAsia="仿宋" w:cs="仿宋"/>
          <w:spacing w:val="3"/>
          <w:sz w:val="23"/>
          <w:szCs w:val="23"/>
        </w:rPr>
        <w:t>筑节能与可再生能源利用通用规范》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3"/>
          <w:sz w:val="23"/>
          <w:szCs w:val="23"/>
        </w:rPr>
        <w:t>55015-2021</w:t>
      </w:r>
    </w:p>
    <w:p>
      <w:pPr>
        <w:spacing w:before="25" w:line="231" w:lineRule="auto"/>
        <w:ind w:left="84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2.  《建筑环</w:t>
      </w:r>
      <w:r>
        <w:rPr>
          <w:rFonts w:ascii="仿宋" w:hAnsi="仿宋" w:eastAsia="仿宋" w:cs="仿宋"/>
          <w:spacing w:val="1"/>
          <w:sz w:val="23"/>
          <w:szCs w:val="23"/>
        </w:rPr>
        <w:t>境通用规范》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55016</w:t>
      </w:r>
    </w:p>
    <w:p>
      <w:pPr>
        <w:spacing w:before="24" w:line="231" w:lineRule="auto"/>
        <w:ind w:left="84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 xml:space="preserve">3.  </w:t>
      </w:r>
      <w:r>
        <w:rPr>
          <w:rFonts w:ascii="仿宋" w:hAnsi="仿宋" w:eastAsia="仿宋" w:cs="仿宋"/>
          <w:spacing w:val="3"/>
          <w:sz w:val="23"/>
          <w:szCs w:val="23"/>
        </w:rPr>
        <w:t>《</w:t>
      </w:r>
      <w:r>
        <w:rPr>
          <w:rFonts w:ascii="仿宋" w:hAnsi="仿宋" w:eastAsia="仿宋" w:cs="仿宋"/>
          <w:spacing w:val="2"/>
          <w:sz w:val="23"/>
          <w:szCs w:val="23"/>
        </w:rPr>
        <w:t>绿色建筑评价标准》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2"/>
          <w:sz w:val="23"/>
          <w:szCs w:val="23"/>
        </w:rPr>
        <w:t>/</w:t>
      </w:r>
      <w:r>
        <w:rPr>
          <w:rFonts w:ascii="仿宋" w:hAnsi="仿宋" w:eastAsia="仿宋" w:cs="仿宋"/>
          <w:sz w:val="23"/>
          <w:szCs w:val="23"/>
        </w:rPr>
        <w:t>T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50378-2019</w:t>
      </w:r>
    </w:p>
    <w:p>
      <w:pPr>
        <w:spacing w:before="24" w:line="231" w:lineRule="auto"/>
        <w:ind w:left="84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4.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《民用建筑热工设计规范》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2"/>
          <w:sz w:val="23"/>
          <w:szCs w:val="23"/>
        </w:rPr>
        <w:t>50176</w:t>
      </w:r>
    </w:p>
    <w:p>
      <w:pPr>
        <w:sectPr>
          <w:footerReference r:id="rId5" w:type="default"/>
          <w:pgSz w:w="11906" w:h="16839"/>
          <w:pgMar w:top="1431" w:right="914" w:bottom="1220" w:left="962" w:header="0" w:footer="1033" w:gutter="0"/>
          <w:cols w:space="720" w:num="1"/>
        </w:sectPr>
      </w:pPr>
    </w:p>
    <w:p>
      <w:pPr>
        <w:spacing w:before="49" w:line="231" w:lineRule="auto"/>
        <w:ind w:left="2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5</w:t>
      </w:r>
      <w:r>
        <w:rPr>
          <w:rFonts w:ascii="仿宋" w:hAnsi="仿宋" w:eastAsia="仿宋" w:cs="仿宋"/>
          <w:spacing w:val="14"/>
          <w:sz w:val="23"/>
          <w:szCs w:val="23"/>
        </w:rPr>
        <w:t>.</w:t>
      </w:r>
      <w:r>
        <w:rPr>
          <w:rFonts w:ascii="仿宋" w:hAnsi="仿宋" w:eastAsia="仿宋" w:cs="仿宋"/>
          <w:spacing w:val="8"/>
          <w:sz w:val="23"/>
          <w:szCs w:val="23"/>
        </w:rPr>
        <w:t xml:space="preserve">  施工图、设计说明、墙身大样图、节能计算书</w: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75" w:line="231" w:lineRule="auto"/>
        <w:ind w:left="19"/>
        <w:outlineLvl w:val="2"/>
        <w:rPr>
          <w:rFonts w:ascii="仿宋" w:hAnsi="仿宋" w:eastAsia="仿宋" w:cs="仿宋"/>
          <w:sz w:val="23"/>
          <w:szCs w:val="23"/>
        </w:rPr>
      </w:pPr>
      <w:bookmarkStart w:id="3" w:name="_bookmark137"/>
      <w:bookmarkEnd w:id="3"/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12.3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评价目标与方法</w:t>
      </w:r>
    </w:p>
    <w:p>
      <w:pPr>
        <w:spacing w:line="429" w:lineRule="auto"/>
        <w:rPr>
          <w:rFonts w:ascii="Arial"/>
          <w:sz w:val="21"/>
        </w:rPr>
      </w:pPr>
    </w:p>
    <w:p>
      <w:pPr>
        <w:spacing w:before="74" w:line="231" w:lineRule="auto"/>
        <w:ind w:left="32"/>
        <w:outlineLvl w:val="2"/>
        <w:rPr>
          <w:rFonts w:ascii="仿宋" w:hAnsi="仿宋" w:eastAsia="仿宋" w:cs="仿宋"/>
          <w:sz w:val="23"/>
          <w:szCs w:val="23"/>
        </w:rPr>
      </w:pPr>
      <w:bookmarkStart w:id="4" w:name="_bookmark138"/>
      <w:bookmarkEnd w:id="4"/>
      <w:r>
        <w:rPr>
          <w:rFonts w:ascii="仿宋" w:hAnsi="仿宋" w:eastAsia="仿宋" w:cs="仿宋"/>
          <w:spacing w:val="2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1)</w:t>
      </w:r>
      <w:r>
        <w:rPr>
          <w:rFonts w:ascii="仿宋" w:hAnsi="仿宋" w:eastAsia="仿宋" w:cs="仿宋"/>
          <w:spacing w:val="2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评价目标</w: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75" w:line="231" w:lineRule="auto"/>
        <w:ind w:left="21"/>
        <w:rPr>
          <w:rFonts w:ascii="仿宋" w:hAnsi="仿宋" w:eastAsia="仿宋" w:cs="仿宋"/>
          <w:sz w:val="23"/>
          <w:szCs w:val="23"/>
        </w:rPr>
      </w:pPr>
      <w:r>
        <w:rPr>
          <w:rFonts w:ascii="Times New Roman" w:hAnsi="Times New Roman" w:eastAsia="Times New Roman" w:cs="Times New Roman"/>
          <w:spacing w:val="14"/>
          <w:sz w:val="23"/>
          <w:szCs w:val="23"/>
        </w:rPr>
        <w:t>3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  </w:t>
      </w:r>
      <w:r>
        <w:rPr>
          <w:rFonts w:ascii="仿宋" w:hAnsi="仿宋" w:eastAsia="仿宋" w:cs="仿宋"/>
          <w:spacing w:val="7"/>
          <w:sz w:val="23"/>
          <w:szCs w:val="23"/>
        </w:rPr>
        <w:t>依据《建筑环境通用规范》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55016 的要求和规定：</w:t>
      </w:r>
    </w:p>
    <w:p>
      <w:pPr>
        <w:spacing w:before="66" w:line="280" w:lineRule="auto"/>
        <w:ind w:left="29" w:right="11" w:firstLine="46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4.1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  供暖建筑非透光围护结构中的热桥部位应进行表面结露 验算，并应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6"/>
          <w:sz w:val="23"/>
          <w:szCs w:val="23"/>
        </w:rPr>
        <w:t>采取</w:t>
      </w:r>
      <w:r>
        <w:rPr>
          <w:rFonts w:ascii="仿宋" w:hAnsi="仿宋" w:eastAsia="仿宋" w:cs="仿宋"/>
          <w:spacing w:val="11"/>
          <w:sz w:val="23"/>
          <w:szCs w:val="23"/>
        </w:rPr>
        <w:t>保</w:t>
      </w:r>
      <w:r>
        <w:rPr>
          <w:rFonts w:ascii="仿宋" w:hAnsi="仿宋" w:eastAsia="仿宋" w:cs="仿宋"/>
          <w:spacing w:val="8"/>
          <w:sz w:val="23"/>
          <w:szCs w:val="23"/>
        </w:rPr>
        <w:t>温措施确保热桥内表面温度高于房间空气露点温度。。</w:t>
      </w:r>
    </w:p>
    <w:p>
      <w:pPr>
        <w:spacing w:line="229" w:lineRule="auto"/>
        <w:ind w:left="49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1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4.2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 非透光围护结构热桥部位的表面结露验算应符合以下规定 :</w:t>
      </w:r>
    </w:p>
    <w:p>
      <w:pPr>
        <w:spacing w:before="66" w:line="281" w:lineRule="auto"/>
        <w:ind w:left="27" w:right="11" w:firstLine="73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当冬季室外计算温度低于 0.9℃时，应对热桥部位进行 内表面结露验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3"/>
          <w:sz w:val="23"/>
          <w:szCs w:val="23"/>
        </w:rPr>
        <w:t>算。</w:t>
      </w:r>
    </w:p>
    <w:p>
      <w:pPr>
        <w:spacing w:before="2" w:line="280" w:lineRule="auto"/>
        <w:ind w:left="27" w:right="11" w:firstLine="71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 xml:space="preserve">2 </w:t>
      </w:r>
      <w:r>
        <w:rPr>
          <w:rFonts w:ascii="仿宋" w:hAnsi="仿宋" w:eastAsia="仿宋" w:cs="仿宋"/>
          <w:spacing w:val="10"/>
          <w:sz w:val="23"/>
          <w:szCs w:val="23"/>
        </w:rPr>
        <w:t>热</w:t>
      </w:r>
      <w:r>
        <w:rPr>
          <w:rFonts w:ascii="仿宋" w:hAnsi="仿宋" w:eastAsia="仿宋" w:cs="仿宋"/>
          <w:spacing w:val="9"/>
          <w:sz w:val="23"/>
          <w:szCs w:val="23"/>
        </w:rPr>
        <w:t>桥部位的内表面温度计算应符合下列规定: 1) 室内空气相对湿度应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取 60%; 2) 应根据热桥部位确定采用二维或三维传热计算; 3) 距离较小的</w:t>
      </w:r>
      <w:r>
        <w:rPr>
          <w:rFonts w:ascii="仿宋" w:hAnsi="仿宋" w:eastAsia="仿宋" w:cs="仿宋"/>
          <w:spacing w:val="5"/>
          <w:sz w:val="23"/>
          <w:szCs w:val="23"/>
        </w:rPr>
        <w:t>热</w:t>
      </w:r>
      <w:r>
        <w:rPr>
          <w:rFonts w:ascii="仿宋" w:hAnsi="仿宋" w:eastAsia="仿宋" w:cs="仿宋"/>
          <w:sz w:val="23"/>
          <w:szCs w:val="23"/>
        </w:rPr>
        <w:t xml:space="preserve">桥 </w:t>
      </w:r>
      <w:r>
        <w:rPr>
          <w:rFonts w:ascii="仿宋" w:hAnsi="仿宋" w:eastAsia="仿宋" w:cs="仿宋"/>
          <w:spacing w:val="9"/>
          <w:sz w:val="23"/>
          <w:szCs w:val="23"/>
        </w:rPr>
        <w:t>应</w:t>
      </w:r>
      <w:r>
        <w:rPr>
          <w:rFonts w:ascii="仿宋" w:hAnsi="仿宋" w:eastAsia="仿宋" w:cs="仿宋"/>
          <w:spacing w:val="5"/>
          <w:sz w:val="23"/>
          <w:szCs w:val="23"/>
        </w:rPr>
        <w:t>合并计算。</w:t>
      </w:r>
    </w:p>
    <w:p>
      <w:pPr>
        <w:spacing w:line="293" w:lineRule="auto"/>
        <w:ind w:left="26" w:right="11" w:firstLine="7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3 当</w:t>
      </w:r>
      <w:r>
        <w:rPr>
          <w:rFonts w:ascii="仿宋" w:hAnsi="仿宋" w:eastAsia="仿宋" w:cs="仿宋"/>
          <w:spacing w:val="7"/>
          <w:sz w:val="23"/>
          <w:szCs w:val="23"/>
        </w:rPr>
        <w:t>热</w:t>
      </w:r>
      <w:r>
        <w:rPr>
          <w:rFonts w:ascii="仿宋" w:hAnsi="仿宋" w:eastAsia="仿宋" w:cs="仿宋"/>
          <w:spacing w:val="6"/>
          <w:sz w:val="23"/>
          <w:szCs w:val="23"/>
        </w:rPr>
        <w:t>桥部位内表面温度低于空气露点温度时，应采取保温措施，并应重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新进行验算</w:t>
      </w:r>
      <w:r>
        <w:rPr>
          <w:rFonts w:ascii="仿宋" w:hAnsi="仿宋" w:eastAsia="仿宋" w:cs="仿宋"/>
          <w:spacing w:val="4"/>
          <w:sz w:val="23"/>
          <w:szCs w:val="23"/>
        </w:rPr>
        <w:t>。</w:t>
      </w:r>
    </w:p>
    <w:p>
      <w:pPr>
        <w:spacing w:before="90" w:line="319" w:lineRule="auto"/>
        <w:ind w:left="447" w:right="11" w:hanging="432"/>
        <w:rPr>
          <w:rFonts w:ascii="仿宋" w:hAnsi="仿宋" w:eastAsia="仿宋" w:cs="仿宋"/>
          <w:sz w:val="23"/>
          <w:szCs w:val="23"/>
        </w:rPr>
      </w:pP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4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.    </w:t>
      </w:r>
      <w:r>
        <w:rPr>
          <w:rFonts w:ascii="仿宋" w:hAnsi="仿宋" w:eastAsia="仿宋" w:cs="仿宋"/>
          <w:spacing w:val="8"/>
          <w:sz w:val="23"/>
          <w:szCs w:val="23"/>
        </w:rPr>
        <w:t>依据建筑屋面和外墙热桥部分的内表面温度计算，判断是否符合《绿色建筑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0"/>
          <w:sz w:val="23"/>
          <w:szCs w:val="23"/>
        </w:rPr>
        <w:t>评价</w:t>
      </w:r>
      <w:r>
        <w:rPr>
          <w:rFonts w:ascii="仿宋" w:hAnsi="仿宋" w:eastAsia="仿宋" w:cs="仿宋"/>
          <w:spacing w:val="19"/>
          <w:sz w:val="23"/>
          <w:szCs w:val="23"/>
        </w:rPr>
        <w:t>标</w:t>
      </w:r>
      <w:r>
        <w:rPr>
          <w:rFonts w:ascii="仿宋" w:hAnsi="仿宋" w:eastAsia="仿宋" w:cs="仿宋"/>
          <w:spacing w:val="10"/>
          <w:sz w:val="23"/>
          <w:szCs w:val="23"/>
        </w:rPr>
        <w:t>准》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10"/>
          <w:sz w:val="23"/>
          <w:szCs w:val="23"/>
        </w:rPr>
        <w:t>/</w:t>
      </w:r>
      <w:r>
        <w:rPr>
          <w:rFonts w:ascii="仿宋" w:hAnsi="仿宋" w:eastAsia="仿宋" w:cs="仿宋"/>
          <w:sz w:val="23"/>
          <w:szCs w:val="23"/>
        </w:rPr>
        <w:t>T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50378-2019“围护结构的内表面在室内设计温、湿度条件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3"/>
          <w:sz w:val="23"/>
          <w:szCs w:val="23"/>
        </w:rPr>
        <w:t>下</w:t>
      </w:r>
      <w:r>
        <w:rPr>
          <w:rFonts w:ascii="仿宋" w:hAnsi="仿宋" w:eastAsia="仿宋" w:cs="仿宋"/>
          <w:spacing w:val="7"/>
          <w:sz w:val="23"/>
          <w:szCs w:val="23"/>
        </w:rPr>
        <w:t>无结露现象”的要求。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75" w:line="231" w:lineRule="auto"/>
        <w:ind w:left="32"/>
        <w:outlineLvl w:val="2"/>
        <w:rPr>
          <w:rFonts w:ascii="仿宋" w:hAnsi="仿宋" w:eastAsia="仿宋" w:cs="仿宋"/>
          <w:sz w:val="23"/>
          <w:szCs w:val="23"/>
        </w:rPr>
      </w:pPr>
      <w:bookmarkStart w:id="5" w:name="_bookmark139"/>
      <w:bookmarkEnd w:id="5"/>
      <w:r>
        <w:rPr>
          <w:rFonts w:ascii="仿宋" w:hAnsi="仿宋" w:eastAsia="仿宋" w:cs="仿宋"/>
          <w:spacing w:val="2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2)</w:t>
      </w:r>
      <w:r>
        <w:rPr>
          <w:rFonts w:ascii="仿宋" w:hAnsi="仿宋" w:eastAsia="仿宋" w:cs="仿宋"/>
          <w:spacing w:val="2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评价方法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75" w:line="244" w:lineRule="auto"/>
        <w:ind w:left="449" w:right="11" w:hanging="41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sz w:val="23"/>
          <w:szCs w:val="23"/>
        </w:rPr>
        <w:t>1. 将本工程热桥节点图集中于热桥表中对应的单元中，包括外墙-屋顶(</w:t>
      </w:r>
      <w:r>
        <w:rPr>
          <w:rFonts w:ascii="仿宋" w:hAnsi="仿宋" w:eastAsia="仿宋" w:cs="仿宋"/>
          <w:sz w:val="23"/>
          <w:szCs w:val="23"/>
        </w:rPr>
        <w:t>WR</w:t>
      </w:r>
      <w:r>
        <w:rPr>
          <w:rFonts w:ascii="仿宋" w:hAnsi="仿宋" w:eastAsia="仿宋" w:cs="仿宋"/>
          <w:spacing w:val="13"/>
          <w:sz w:val="23"/>
          <w:szCs w:val="23"/>
        </w:rPr>
        <w:t>)</w:t>
      </w:r>
      <w:r>
        <w:rPr>
          <w:rFonts w:ascii="仿宋" w:hAnsi="仿宋" w:eastAsia="仿宋" w:cs="仿宋"/>
          <w:spacing w:val="10"/>
          <w:sz w:val="23"/>
          <w:szCs w:val="23"/>
        </w:rPr>
        <w:t>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4"/>
          <w:sz w:val="23"/>
          <w:szCs w:val="23"/>
        </w:rPr>
        <w:t>外墙-楼板(WF)、外墙-挑空楼板(WA)、门窗上 口 (WU)、门窗上 口 (</w:t>
      </w:r>
      <w:r>
        <w:rPr>
          <w:rFonts w:ascii="仿宋" w:hAnsi="仿宋" w:eastAsia="仿宋" w:cs="仿宋"/>
          <w:spacing w:val="-2"/>
          <w:sz w:val="23"/>
          <w:szCs w:val="23"/>
        </w:rPr>
        <w:t>W</w:t>
      </w:r>
      <w:r>
        <w:rPr>
          <w:rFonts w:ascii="仿宋" w:hAnsi="仿宋" w:eastAsia="仿宋" w:cs="仿宋"/>
          <w:sz w:val="23"/>
          <w:szCs w:val="23"/>
        </w:rPr>
        <w:t>U</w:t>
      </w:r>
      <w:r>
        <w:rPr>
          <w:rFonts w:ascii="仿宋" w:hAnsi="仿宋" w:eastAsia="仿宋" w:cs="仿宋"/>
          <w:spacing w:val="-4"/>
          <w:sz w:val="23"/>
          <w:szCs w:val="23"/>
        </w:rPr>
        <w:t>)、门窗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左右(</w:t>
      </w:r>
      <w:r>
        <w:rPr>
          <w:rFonts w:ascii="仿宋" w:hAnsi="仿宋" w:eastAsia="仿宋" w:cs="仿宋"/>
          <w:sz w:val="23"/>
          <w:szCs w:val="23"/>
        </w:rPr>
        <w:t>WS</w:t>
      </w:r>
      <w:r>
        <w:rPr>
          <w:rFonts w:ascii="仿宋" w:hAnsi="仿宋" w:eastAsia="仿宋" w:cs="仿宋"/>
          <w:spacing w:val="8"/>
          <w:sz w:val="23"/>
          <w:szCs w:val="23"/>
        </w:rPr>
        <w:t>) 、外墙-内墙(</w:t>
      </w:r>
      <w:r>
        <w:rPr>
          <w:rFonts w:ascii="仿宋" w:hAnsi="仿宋" w:eastAsia="仿宋" w:cs="仿宋"/>
          <w:sz w:val="23"/>
          <w:szCs w:val="23"/>
        </w:rPr>
        <w:t>WI</w:t>
      </w:r>
      <w:r>
        <w:rPr>
          <w:rFonts w:ascii="仿宋" w:hAnsi="仿宋" w:eastAsia="仿宋" w:cs="仿宋"/>
          <w:spacing w:val="8"/>
          <w:sz w:val="23"/>
          <w:szCs w:val="23"/>
        </w:rPr>
        <w:t>)等主要位置</w:t>
      </w:r>
      <w:r>
        <w:rPr>
          <w:rFonts w:ascii="仿宋" w:hAnsi="仿宋" w:eastAsia="仿宋" w:cs="仿宋"/>
          <w:spacing w:val="7"/>
          <w:sz w:val="23"/>
          <w:szCs w:val="23"/>
        </w:rPr>
        <w:t>。</w:t>
      </w:r>
    </w:p>
    <w:p>
      <w:pPr>
        <w:spacing w:before="101" w:line="271" w:lineRule="auto"/>
        <w:ind w:left="456" w:right="11" w:hanging="43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2. 按围护结构热惰性指标</w:t>
      </w:r>
      <w:r>
        <w:rPr>
          <w:rFonts w:ascii="仿宋" w:hAnsi="仿宋" w:eastAsia="仿宋" w:cs="仿宋"/>
          <w:sz w:val="23"/>
          <w:szCs w:val="23"/>
        </w:rPr>
        <w:t>D</w:t>
      </w:r>
      <w:r>
        <w:rPr>
          <w:rFonts w:ascii="仿宋" w:hAnsi="仿宋" w:eastAsia="仿宋" w:cs="仿宋"/>
          <w:spacing w:val="10"/>
          <w:sz w:val="23"/>
          <w:szCs w:val="23"/>
        </w:rPr>
        <w:t>值的不同，依据《民用建筑热工设计规范》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10"/>
          <w:sz w:val="23"/>
          <w:szCs w:val="23"/>
        </w:rPr>
        <w:t>5017</w:t>
      </w:r>
      <w:r>
        <w:rPr>
          <w:rFonts w:ascii="仿宋" w:hAnsi="仿宋" w:eastAsia="仿宋" w:cs="仿宋"/>
          <w:spacing w:val="4"/>
          <w:sz w:val="23"/>
          <w:szCs w:val="23"/>
        </w:rPr>
        <w:t>6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第3</w:t>
      </w:r>
      <w:r>
        <w:rPr>
          <w:rFonts w:ascii="仿宋" w:hAnsi="仿宋" w:eastAsia="仿宋" w:cs="仿宋"/>
          <w:spacing w:val="11"/>
          <w:sz w:val="23"/>
          <w:szCs w:val="23"/>
        </w:rPr>
        <w:t>.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2.2条的规定，计算冬季室外热工计算温度</w:t>
      </w:r>
      <w:r>
        <w:rPr>
          <w:rFonts w:ascii="仿宋" w:hAnsi="仿宋" w:eastAsia="仿宋" w:cs="仿宋"/>
          <w:sz w:val="23"/>
          <w:szCs w:val="23"/>
        </w:rPr>
        <w:t>te</w:t>
      </w:r>
      <w:r>
        <w:rPr>
          <w:rFonts w:ascii="仿宋" w:hAnsi="仿宋" w:eastAsia="仿宋" w:cs="仿宋"/>
          <w:spacing w:val="7"/>
          <w:sz w:val="23"/>
          <w:szCs w:val="23"/>
        </w:rPr>
        <w:t>。</w:t>
      </w:r>
    </w:p>
    <w:p>
      <w:pPr>
        <w:spacing w:before="101" w:line="230" w:lineRule="auto"/>
        <w:ind w:left="271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表</w:t>
      </w:r>
      <w:r>
        <w:rPr>
          <w:rFonts w:ascii="仿宋" w:hAnsi="仿宋" w:eastAsia="仿宋" w:cs="仿宋"/>
          <w:spacing w:val="7"/>
          <w:sz w:val="23"/>
          <w:szCs w:val="23"/>
        </w:rPr>
        <w:t>3.2.2 冬季室外热工计算温度</w:t>
      </w:r>
    </w:p>
    <w:p>
      <w:pPr>
        <w:spacing w:line="68" w:lineRule="exact"/>
      </w:pPr>
    </w:p>
    <w:tbl>
      <w:tblPr>
        <w:tblStyle w:val="4"/>
        <w:tblW w:w="4483" w:type="dxa"/>
        <w:tblInd w:w="19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1"/>
        <w:gridCol w:w="22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241" w:type="dxa"/>
            <w:vAlign w:val="top"/>
          </w:tcPr>
          <w:p>
            <w:pPr>
              <w:spacing w:before="41" w:line="228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围护结构热稳定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性</w:t>
            </w:r>
          </w:p>
        </w:tc>
        <w:tc>
          <w:tcPr>
            <w:tcW w:w="2242" w:type="dxa"/>
            <w:vAlign w:val="top"/>
          </w:tcPr>
          <w:p>
            <w:pPr>
              <w:spacing w:before="41" w:line="230" w:lineRule="auto"/>
              <w:ind w:left="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计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算温度 (℃〕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41" w:type="dxa"/>
            <w:vAlign w:val="top"/>
          </w:tcPr>
          <w:p>
            <w:pPr>
              <w:spacing w:before="36" w:line="224" w:lineRule="auto"/>
              <w:ind w:left="8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6.0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z w:val="23"/>
                <w:szCs w:val="23"/>
              </w:rPr>
              <w:t>D</w:t>
            </w:r>
          </w:p>
        </w:tc>
        <w:tc>
          <w:tcPr>
            <w:tcW w:w="2242" w:type="dxa"/>
            <w:vAlign w:val="top"/>
          </w:tcPr>
          <w:p>
            <w:pPr>
              <w:spacing w:line="294" w:lineRule="exact"/>
              <w:ind w:left="91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position w:val="3"/>
                <w:sz w:val="22"/>
                <w:szCs w:val="22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3"/>
                <w:sz w:val="12"/>
                <w:szCs w:val="12"/>
              </w:rPr>
              <w:t>e</w:t>
            </w:r>
            <w:r>
              <w:rPr>
                <w:rFonts w:ascii="Times New Roman" w:hAnsi="Times New Roman" w:eastAsia="Times New Roman" w:cs="Times New Roman"/>
                <w:spacing w:val="6"/>
                <w:position w:val="3"/>
                <w:sz w:val="12"/>
                <w:szCs w:val="12"/>
              </w:rPr>
              <w:t xml:space="preserve">  </w:t>
            </w:r>
            <w:r>
              <w:rPr>
                <w:rFonts w:ascii="Symbol" w:hAnsi="Symbol" w:eastAsia="Symbol" w:cs="Symbol"/>
                <w:spacing w:val="6"/>
                <w:position w:val="3"/>
                <w:sz w:val="22"/>
                <w:szCs w:val="22"/>
              </w:rPr>
              <w:t xml:space="preserve">= 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3"/>
                <w:sz w:val="22"/>
                <w:szCs w:val="22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3"/>
                <w:sz w:val="12"/>
                <w:szCs w:val="12"/>
              </w:rPr>
              <w:t>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241" w:type="dxa"/>
            <w:vAlign w:val="top"/>
          </w:tcPr>
          <w:p>
            <w:pPr>
              <w:spacing w:before="39" w:line="232" w:lineRule="auto"/>
              <w:ind w:left="5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.1≤</w:t>
            </w:r>
            <w:r>
              <w:rPr>
                <w:rFonts w:ascii="仿宋" w:hAnsi="仿宋" w:eastAsia="仿宋" w:cs="仿宋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＜6.0</w:t>
            </w:r>
          </w:p>
        </w:tc>
        <w:tc>
          <w:tcPr>
            <w:tcW w:w="2242" w:type="dxa"/>
            <w:vAlign w:val="top"/>
          </w:tcPr>
          <w:p>
            <w:pPr>
              <w:spacing w:before="8" w:line="286" w:lineRule="exact"/>
              <w:ind w:left="38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12"/>
                <w:szCs w:val="12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12"/>
                <w:szCs w:val="12"/>
              </w:rPr>
              <w:t xml:space="preserve"> </w:t>
            </w:r>
            <w:r>
              <w:rPr>
                <w:rFonts w:ascii="Symbol" w:hAnsi="Symbol" w:eastAsia="Symbol" w:cs="Symbol"/>
                <w:spacing w:val="-1"/>
                <w:position w:val="2"/>
                <w:sz w:val="21"/>
                <w:szCs w:val="21"/>
              </w:rPr>
              <w:t xml:space="preserve">= 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0.6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12"/>
                <w:szCs w:val="12"/>
              </w:rPr>
              <w:t>w</w:t>
            </w:r>
            <w:r>
              <w:rPr>
                <w:rFonts w:ascii="Times New Roman" w:hAnsi="Times New Roman" w:eastAsia="Times New Roman" w:cs="Times New Roman"/>
                <w:position w:val="2"/>
                <w:sz w:val="12"/>
                <w:szCs w:val="12"/>
              </w:rPr>
              <w:t xml:space="preserve"> </w:t>
            </w:r>
            <w:r>
              <w:rPr>
                <w:rFonts w:ascii="Symbol" w:hAnsi="Symbol" w:eastAsia="Symbol" w:cs="Symbol"/>
                <w:position w:val="2"/>
                <w:sz w:val="21"/>
                <w:szCs w:val="21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0.4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12"/>
                <w:szCs w:val="12"/>
              </w:rPr>
              <w:t>e</w:t>
            </w:r>
            <w:r>
              <w:rPr>
                <w:rFonts w:ascii="Times New Roman" w:hAnsi="Times New Roman" w:eastAsia="Times New Roman" w:cs="Times New Roman"/>
                <w:position w:val="2"/>
                <w:sz w:val="12"/>
                <w:szCs w:val="12"/>
              </w:rPr>
              <w:t xml:space="preserve"> </w:t>
            </w:r>
            <w:r>
              <w:rPr>
                <w:rFonts w:ascii="Symbol" w:hAnsi="Symbol" w:eastAsia="Symbol" w:cs="Symbol"/>
                <w:position w:val="2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position w:val="2"/>
                <w:sz w:val="12"/>
                <w:szCs w:val="12"/>
              </w:rPr>
              <w:t>min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241" w:type="dxa"/>
            <w:vAlign w:val="top"/>
          </w:tcPr>
          <w:p>
            <w:pPr>
              <w:spacing w:before="39" w:line="232" w:lineRule="auto"/>
              <w:ind w:left="5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.6≤</w:t>
            </w:r>
            <w:r>
              <w:rPr>
                <w:rFonts w:ascii="仿宋" w:hAnsi="仿宋" w:eastAsia="仿宋" w:cs="仿宋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＜4.1</w:t>
            </w:r>
          </w:p>
        </w:tc>
        <w:tc>
          <w:tcPr>
            <w:tcW w:w="2242" w:type="dxa"/>
            <w:vAlign w:val="top"/>
          </w:tcPr>
          <w:p>
            <w:pPr>
              <w:spacing w:before="10" w:line="286" w:lineRule="exact"/>
              <w:ind w:left="38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12"/>
                <w:szCs w:val="12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2"/>
                <w:szCs w:val="12"/>
              </w:rPr>
              <w:t xml:space="preserve"> </w:t>
            </w:r>
            <w:r>
              <w:rPr>
                <w:rFonts w:ascii="Symbol" w:hAnsi="Symbol" w:eastAsia="Symbol" w:cs="Symbol"/>
                <w:spacing w:val="1"/>
                <w:position w:val="2"/>
                <w:sz w:val="21"/>
                <w:szCs w:val="21"/>
              </w:rPr>
              <w:t xml:space="preserve">= 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0.3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12"/>
                <w:szCs w:val="12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2"/>
                <w:szCs w:val="12"/>
              </w:rPr>
              <w:t xml:space="preserve"> </w:t>
            </w:r>
            <w:r>
              <w:rPr>
                <w:rFonts w:ascii="Symbol" w:hAnsi="Symbol" w:eastAsia="Symbol" w:cs="Symbol"/>
                <w:spacing w:val="1"/>
                <w:position w:val="2"/>
                <w:sz w:val="21"/>
                <w:szCs w:val="21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0.7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12"/>
                <w:szCs w:val="12"/>
              </w:rPr>
              <w:t>e</w:t>
            </w:r>
            <w:r>
              <w:rPr>
                <w:rFonts w:ascii="Times New Roman" w:hAnsi="Times New Roman" w:eastAsia="Times New Roman" w:cs="Times New Roman"/>
                <w:position w:val="2"/>
                <w:sz w:val="12"/>
                <w:szCs w:val="12"/>
              </w:rPr>
              <w:t xml:space="preserve"> </w:t>
            </w:r>
            <w:r>
              <w:rPr>
                <w:rFonts w:ascii="Symbol" w:hAnsi="Symbol" w:eastAsia="Symbol" w:cs="Symbol"/>
                <w:position w:val="2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position w:val="2"/>
                <w:sz w:val="12"/>
                <w:szCs w:val="12"/>
              </w:rPr>
              <w:t>min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241" w:type="dxa"/>
            <w:vAlign w:val="top"/>
          </w:tcPr>
          <w:p>
            <w:pPr>
              <w:spacing w:before="41" w:line="234" w:lineRule="auto"/>
              <w:ind w:left="8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&lt;</w:t>
            </w:r>
            <w:r>
              <w:rPr>
                <w:rFonts w:ascii="仿宋" w:hAnsi="仿宋" w:eastAsia="仿宋" w:cs="仿宋"/>
                <w:sz w:val="23"/>
                <w:szCs w:val="23"/>
              </w:rPr>
              <w:t>l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.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6</w:t>
            </w:r>
          </w:p>
        </w:tc>
        <w:tc>
          <w:tcPr>
            <w:tcW w:w="2242" w:type="dxa"/>
            <w:vAlign w:val="top"/>
          </w:tcPr>
          <w:p>
            <w:pPr>
              <w:spacing w:line="296" w:lineRule="exact"/>
              <w:ind w:left="78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position w:val="3"/>
                <w:sz w:val="22"/>
                <w:szCs w:val="22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3"/>
                <w:sz w:val="12"/>
                <w:szCs w:val="12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5"/>
                <w:position w:val="3"/>
                <w:sz w:val="12"/>
                <w:szCs w:val="12"/>
              </w:rPr>
              <w:t xml:space="preserve">  </w:t>
            </w:r>
            <w:r>
              <w:rPr>
                <w:rFonts w:ascii="Symbol" w:hAnsi="Symbol" w:eastAsia="Symbol" w:cs="Symbol"/>
                <w:spacing w:val="15"/>
                <w:position w:val="3"/>
                <w:sz w:val="12"/>
                <w:szCs w:val="12"/>
              </w:rPr>
              <w:t xml:space="preserve">= 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3"/>
                <w:sz w:val="22"/>
                <w:szCs w:val="22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3"/>
                <w:sz w:val="12"/>
                <w:szCs w:val="12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5"/>
                <w:position w:val="3"/>
                <w:sz w:val="12"/>
                <w:szCs w:val="12"/>
              </w:rPr>
              <w:t xml:space="preserve"> </w:t>
            </w:r>
            <w:r>
              <w:rPr>
                <w:rFonts w:ascii="Symbol" w:hAnsi="Symbol" w:eastAsia="Symbol" w:cs="Symbol"/>
                <w:spacing w:val="15"/>
                <w:position w:val="3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position w:val="3"/>
                <w:sz w:val="12"/>
                <w:szCs w:val="12"/>
              </w:rPr>
              <w:t>min</w:t>
            </w:r>
          </w:p>
        </w:tc>
      </w:tr>
    </w:tbl>
    <w:p>
      <w:pPr>
        <w:spacing w:line="348" w:lineRule="auto"/>
        <w:rPr>
          <w:rFonts w:ascii="Arial"/>
          <w:sz w:val="21"/>
        </w:rPr>
      </w:pPr>
    </w:p>
    <w:p>
      <w:pPr>
        <w:spacing w:before="74" w:line="319" w:lineRule="auto"/>
        <w:ind w:left="448" w:right="11" w:hanging="42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1"/>
          <w:sz w:val="23"/>
          <w:szCs w:val="23"/>
        </w:rPr>
        <w:t>3</w:t>
      </w:r>
      <w:r>
        <w:rPr>
          <w:rFonts w:ascii="仿宋" w:hAnsi="仿宋" w:eastAsia="仿宋" w:cs="仿宋"/>
          <w:spacing w:val="12"/>
          <w:sz w:val="23"/>
          <w:szCs w:val="23"/>
        </w:rPr>
        <w:t>. 热桥节点边界条件依据《民用建筑热工设计规范》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12"/>
          <w:sz w:val="23"/>
          <w:szCs w:val="23"/>
        </w:rPr>
        <w:t>50176 附录第</w:t>
      </w:r>
      <w:r>
        <w:rPr>
          <w:rFonts w:ascii="仿宋" w:hAnsi="仿宋" w:eastAsia="仿宋" w:cs="仿宋"/>
          <w:sz w:val="23"/>
          <w:szCs w:val="23"/>
        </w:rPr>
        <w:t>C</w:t>
      </w:r>
      <w:r>
        <w:rPr>
          <w:rFonts w:ascii="仿宋" w:hAnsi="仿宋" w:eastAsia="仿宋" w:cs="仿宋"/>
          <w:spacing w:val="12"/>
          <w:sz w:val="23"/>
          <w:szCs w:val="23"/>
        </w:rPr>
        <w:t>.2.5条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6"/>
          <w:sz w:val="23"/>
          <w:szCs w:val="23"/>
        </w:rPr>
        <w:t>进行</w:t>
      </w:r>
      <w:r>
        <w:rPr>
          <w:rFonts w:ascii="仿宋" w:hAnsi="仿宋" w:eastAsia="仿宋" w:cs="仿宋"/>
          <w:spacing w:val="11"/>
          <w:sz w:val="23"/>
          <w:szCs w:val="23"/>
        </w:rPr>
        <w:t>设</w:t>
      </w:r>
      <w:r>
        <w:rPr>
          <w:rFonts w:ascii="仿宋" w:hAnsi="仿宋" w:eastAsia="仿宋" w:cs="仿宋"/>
          <w:spacing w:val="8"/>
          <w:sz w:val="23"/>
          <w:szCs w:val="23"/>
        </w:rPr>
        <w:t>定，通过解温度场的方式求解热桥节点内表面的最低温度和每个分块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单</w:t>
      </w:r>
      <w:r>
        <w:rPr>
          <w:rFonts w:ascii="仿宋" w:hAnsi="仿宋" w:eastAsia="仿宋" w:cs="仿宋"/>
          <w:spacing w:val="5"/>
          <w:sz w:val="23"/>
          <w:szCs w:val="23"/>
        </w:rPr>
        <w:t>元的温度。</w:t>
      </w:r>
    </w:p>
    <w:p>
      <w:pPr>
        <w:sectPr>
          <w:footerReference r:id="rId6" w:type="default"/>
          <w:pgSz w:w="11906" w:h="16839"/>
          <w:pgMar w:top="1428" w:right="1785" w:bottom="1220" w:left="1785" w:header="0" w:footer="1033" w:gutter="0"/>
          <w:cols w:space="720" w:num="1"/>
        </w:sectPr>
      </w:pPr>
    </w:p>
    <w:p>
      <w:pPr>
        <w:spacing w:before="48" w:line="230" w:lineRule="auto"/>
        <w:ind w:left="130"/>
        <w:rPr>
          <w:rFonts w:ascii="仿宋" w:hAnsi="仿宋" w:eastAsia="仿宋" w:cs="仿宋"/>
          <w:sz w:val="23"/>
          <w:szCs w:val="23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4134485</wp:posOffset>
                </wp:positionH>
                <wp:positionV relativeFrom="page">
                  <wp:posOffset>2096770</wp:posOffset>
                </wp:positionV>
                <wp:extent cx="320675" cy="209550"/>
                <wp:effectExtent l="0" t="0" r="0" b="0"/>
                <wp:wrapNone/>
                <wp:docPr id="1026" name="文本框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2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2"/>
                                <w:sz w:val="23"/>
                                <w:szCs w:val="23"/>
                              </w:rPr>
                              <w:t>长沙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55pt;margin-top:165.1pt;height:16.5pt;width:25.2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GOCAk2QAAAAsBAAAPAAAAAAAAAAEAIAAAACIAAABkcnMvZG93bnJldi54bWxQ&#10;SwECFAAUAAAACACHTuJAn+GeHr0BAAB3AwAADgAAAAAAAAABACAAAAAoAQAAZHJzL2Uyb0RvYy54&#10;bWxQSwUGAAAAAAYABgBZAQAAV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2" w:lineRule="auto"/>
                        <w:ind w:left="20"/>
                        <w:rPr>
                          <w:rFonts w:ascii="仿宋" w:hAnsi="仿宋" w:eastAsia="仿宋" w:cs="仿宋"/>
                          <w:sz w:val="23"/>
                          <w:szCs w:val="23"/>
                        </w:rPr>
                      </w:pPr>
                      <w:r>
                        <w:rPr>
                          <w:rFonts w:ascii="仿宋" w:hAnsi="仿宋" w:eastAsia="仿宋" w:cs="仿宋"/>
                          <w:spacing w:val="2"/>
                          <w:sz w:val="23"/>
                          <w:szCs w:val="23"/>
                        </w:rPr>
                        <w:t>长沙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11"/>
          <w:sz w:val="23"/>
          <w:szCs w:val="23"/>
        </w:rPr>
        <w:t>4. 将计算温度与空气露点温度比对，判断是否出现结露现象</w:t>
      </w:r>
      <w:r>
        <w:rPr>
          <w:rFonts w:ascii="仿宋" w:hAnsi="仿宋" w:eastAsia="仿宋" w:cs="仿宋"/>
          <w:spacing w:val="9"/>
          <w:sz w:val="23"/>
          <w:szCs w:val="23"/>
        </w:rPr>
        <w:t>。</w:t>
      </w:r>
    </w:p>
    <w:p>
      <w:pPr>
        <w:spacing w:line="399" w:lineRule="auto"/>
        <w:rPr>
          <w:rFonts w:ascii="Arial"/>
          <w:sz w:val="21"/>
        </w:rPr>
      </w:pPr>
    </w:p>
    <w:p>
      <w:pPr>
        <w:spacing w:before="74" w:line="231" w:lineRule="auto"/>
        <w:ind w:left="130"/>
        <w:outlineLvl w:val="2"/>
        <w:rPr>
          <w:rFonts w:ascii="仿宋" w:hAnsi="仿宋" w:eastAsia="仿宋" w:cs="仿宋"/>
          <w:sz w:val="23"/>
          <w:szCs w:val="23"/>
        </w:rPr>
      </w:pPr>
      <w:bookmarkStart w:id="6" w:name="_bookmark140"/>
      <w:bookmarkEnd w:id="6"/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4.1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2.4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评价内容</w: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75" w:line="230" w:lineRule="auto"/>
        <w:ind w:left="143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(1)</w:t>
      </w:r>
      <w:r>
        <w:rPr>
          <w:rFonts w:ascii="仿宋" w:hAnsi="仿宋" w:eastAsia="仿宋" w:cs="仿宋"/>
          <w:spacing w:val="1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基础计算条件和露点温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度</w:t>
      </w:r>
    </w:p>
    <w:p>
      <w:pPr>
        <w:spacing w:line="49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3"/>
        <w:gridCol w:w="544"/>
        <w:gridCol w:w="46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23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59" w:line="210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点</w:t>
            </w:r>
          </w:p>
        </w:tc>
        <w:tc>
          <w:tcPr>
            <w:tcW w:w="544" w:type="dxa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59" w:line="230" w:lineRule="auto"/>
              <w:ind w:left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湖南</w:t>
            </w:r>
          </w:p>
        </w:tc>
        <w:tc>
          <w:tcPr>
            <w:tcW w:w="4663" w:type="dxa"/>
            <w:tcBorders>
              <w:left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123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66" w:line="228" w:lineRule="auto"/>
              <w:ind w:lef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ai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内表面换热系数 </w:t>
            </w: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/(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)</w:t>
            </w:r>
          </w:p>
        </w:tc>
        <w:tc>
          <w:tcPr>
            <w:tcW w:w="5207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09" w:line="186" w:lineRule="auto"/>
              <w:ind w:lef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8.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123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3" w:line="227" w:lineRule="auto"/>
              <w:ind w:lef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ae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外表面换热系数 </w:t>
            </w: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/(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)</w:t>
            </w:r>
          </w:p>
        </w:tc>
        <w:tc>
          <w:tcPr>
            <w:tcW w:w="5207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4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3.0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123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3" w:line="227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ti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室内计算温度(℃)</w:t>
            </w:r>
          </w:p>
        </w:tc>
        <w:tc>
          <w:tcPr>
            <w:tcW w:w="5207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4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123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5" w:line="190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min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累年最低日平均温度(℃)</w:t>
            </w:r>
          </w:p>
        </w:tc>
        <w:tc>
          <w:tcPr>
            <w:tcW w:w="5207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6" w:line="157" w:lineRule="auto"/>
              <w:ind w:left="1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2 20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123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89" w:line="226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tw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采暖室外计算温度(℃)</w:t>
            </w:r>
          </w:p>
        </w:tc>
        <w:tc>
          <w:tcPr>
            <w:tcW w:w="5207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31" w:line="186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123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4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相对湿度 (%)</w:t>
            </w:r>
          </w:p>
        </w:tc>
        <w:tc>
          <w:tcPr>
            <w:tcW w:w="5207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6" w:line="186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123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6" w:line="231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内露点温度(℃)</w:t>
            </w:r>
          </w:p>
        </w:tc>
        <w:tc>
          <w:tcPr>
            <w:tcW w:w="5207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8" w:line="187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10</w:t>
            </w:r>
            <w:r>
              <w:rPr>
                <w:rFonts w:ascii="仿宋" w:hAnsi="仿宋" w:eastAsia="仿宋" w:cs="仿宋"/>
                <w:sz w:val="23"/>
                <w:szCs w:val="23"/>
              </w:rPr>
              <w:t>.12</w:t>
            </w:r>
          </w:p>
        </w:tc>
      </w:tr>
    </w:tbl>
    <w:p>
      <w:pPr>
        <w:spacing w:before="277" w:line="230" w:lineRule="auto"/>
        <w:ind w:left="143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2)</w:t>
      </w:r>
      <w:r>
        <w:rPr>
          <w:rFonts w:ascii="仿宋" w:hAnsi="仿宋" w:eastAsia="仿宋" w:cs="仿宋"/>
          <w:spacing w:val="1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热桥节点图和内表面温度计算</w:t>
      </w:r>
    </w:p>
    <w:p>
      <w:pPr>
        <w:spacing w:before="265" w:line="230" w:lineRule="auto"/>
        <w:ind w:left="143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2.1)</w:t>
      </w:r>
      <w:r>
        <w:rPr>
          <w:rFonts w:ascii="仿宋" w:hAnsi="仿宋" w:eastAsia="仿宋" w:cs="仿宋"/>
          <w:spacing w:val="1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外墙－屋顶(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OW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R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5)节点</w:t>
      </w:r>
    </w:p>
    <w:p>
      <w:pPr>
        <w:spacing w:before="266" w:line="230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点构造做法</w:t>
      </w:r>
    </w:p>
    <w:p>
      <w:pPr>
        <w:spacing w:line="49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756"/>
        <w:gridCol w:w="1015"/>
        <w:gridCol w:w="1083"/>
        <w:gridCol w:w="1117"/>
        <w:gridCol w:w="1128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4"/>
                <w:sz w:val="23"/>
                <w:szCs w:val="23"/>
              </w:rPr>
              <w:t>平壁</w:t>
            </w:r>
          </w:p>
          <w:p>
            <w:pPr>
              <w:spacing w:before="1" w:line="231" w:lineRule="auto"/>
              <w:ind w:left="2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编号</w:t>
            </w:r>
          </w:p>
        </w:tc>
        <w:tc>
          <w:tcPr>
            <w:tcW w:w="275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8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材料名称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8" w:line="231" w:lineRule="auto"/>
              <w:ind w:left="2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厚度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62" w:line="239" w:lineRule="auto"/>
              <w:ind w:left="310" w:right="172" w:hanging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导热系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数 λ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62" w:line="239" w:lineRule="auto"/>
              <w:ind w:left="359" w:right="185" w:hanging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蓄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数 S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8" w:line="230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z w:val="23"/>
                <w:szCs w:val="23"/>
              </w:rPr>
              <w:t>阻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62" w:line="239" w:lineRule="auto"/>
              <w:ind w:left="490" w:right="103" w:hanging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惰性指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198" w:line="232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mm)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198" w:line="232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)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2" w:line="232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(㎡.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</w:p>
          <w:p>
            <w:pPr>
              <w:spacing w:before="23" w:line="227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2" w:line="235" w:lineRule="auto"/>
              <w:ind w:left="505" w:right="128" w:hanging="3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(㎡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.K)/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W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198" w:line="311" w:lineRule="exact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R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*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4" w:line="187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9" w:lineRule="auto"/>
              <w:ind w:left="108" w:right="102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砂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加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气制品 (B05 级) 200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厚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9" w:line="187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0.18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8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730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9" w:line="189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111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40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02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岩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棉板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69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69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0 03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69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0 75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69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703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6" w:line="169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226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层之和∑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16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26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z w:val="23"/>
                <w:szCs w:val="23"/>
              </w:rPr>
              <w:t>外热工计算温度 te</w:t>
            </w:r>
          </w:p>
        </w:tc>
        <w:tc>
          <w:tcPr>
            <w:tcW w:w="434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26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0.6</w:t>
            </w:r>
            <w:r>
              <w:rPr>
                <w:rFonts w:ascii="仿宋" w:hAnsi="仿宋" w:eastAsia="仿宋" w:cs="仿宋"/>
                <w:sz w:val="23"/>
                <w:szCs w:val="23"/>
              </w:rPr>
              <w:t>tw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+0.4</w:t>
            </w: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min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6" w:line="192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7" w:line="237" w:lineRule="auto"/>
              <w:ind w:left="109" w:right="102" w:hanging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挤</w:t>
            </w: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塑聚苯乙烯泡沫塑料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(带表皮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4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5" w:line="186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0.03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5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5" w:line="186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.333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43" w:line="189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7" w:line="224" w:lineRule="auto"/>
              <w:ind w:left="1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钢筋混凝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土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189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740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187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17.</w:t>
            </w:r>
            <w:r>
              <w:rPr>
                <w:rFonts w:ascii="仿宋" w:hAnsi="仿宋" w:eastAsia="仿宋" w:cs="仿宋"/>
                <w:sz w:val="23"/>
                <w:szCs w:val="23"/>
              </w:rPr>
              <w:t>200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186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0.06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9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7" w:line="189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186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5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层之和∑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8" w:line="188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2.32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8" w:line="230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z w:val="23"/>
                <w:szCs w:val="23"/>
              </w:rPr>
              <w:t>外热工计算温度 te</w:t>
            </w:r>
          </w:p>
        </w:tc>
        <w:tc>
          <w:tcPr>
            <w:tcW w:w="434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8" w:line="239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0.3</w:t>
            </w:r>
            <w:r>
              <w:rPr>
                <w:rFonts w:ascii="仿宋" w:hAnsi="仿宋" w:eastAsia="仿宋" w:cs="仿宋"/>
                <w:sz w:val="23"/>
                <w:szCs w:val="23"/>
              </w:rPr>
              <w:t>tw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+0.7</w:t>
            </w: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min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9" w:line="206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1.27</w:t>
            </w:r>
          </w:p>
        </w:tc>
      </w:tr>
    </w:tbl>
    <w:p>
      <w:pPr>
        <w:spacing w:before="277" w:line="230" w:lineRule="auto"/>
        <w:ind w:left="140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冬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季室外热工计算温度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te</w:t>
      </w:r>
    </w:p>
    <w:p>
      <w:pPr>
        <w:spacing w:before="83" w:line="231" w:lineRule="auto"/>
        <w:ind w:left="13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取</w:t>
      </w:r>
      <w:r>
        <w:rPr>
          <w:rFonts w:ascii="仿宋" w:hAnsi="仿宋" w:eastAsia="仿宋" w:cs="仿宋"/>
          <w:spacing w:val="9"/>
          <w:sz w:val="23"/>
          <w:szCs w:val="23"/>
        </w:rPr>
        <w:t>平</w:t>
      </w:r>
      <w:r>
        <w:rPr>
          <w:rFonts w:ascii="仿宋" w:hAnsi="仿宋" w:eastAsia="仿宋" w:cs="仿宋"/>
          <w:spacing w:val="8"/>
          <w:sz w:val="23"/>
          <w:szCs w:val="23"/>
        </w:rPr>
        <w:t>壁部分室外温度的最小值，即：</w:t>
      </w:r>
      <w:r>
        <w:rPr>
          <w:rFonts w:ascii="仿宋" w:hAnsi="仿宋" w:eastAsia="仿宋" w:cs="仿宋"/>
          <w:sz w:val="23"/>
          <w:szCs w:val="23"/>
        </w:rPr>
        <w:t>te</w:t>
      </w:r>
      <w:r>
        <w:rPr>
          <w:rFonts w:ascii="仿宋" w:hAnsi="仿宋" w:eastAsia="仿宋" w:cs="仿宋"/>
          <w:spacing w:val="8"/>
          <w:sz w:val="23"/>
          <w:szCs w:val="23"/>
        </w:rPr>
        <w:t xml:space="preserve"> = -1.27.</w:t>
      </w:r>
    </w:p>
    <w:p>
      <w:pPr>
        <w:sectPr>
          <w:footerReference r:id="rId7" w:type="default"/>
          <w:pgSz w:w="11906" w:h="16839"/>
          <w:pgMar w:top="1425" w:right="875" w:bottom="1220" w:left="1674" w:header="0" w:footer="1034" w:gutter="0"/>
          <w:cols w:space="720" w:num="1"/>
        </w:sectPr>
      </w:pPr>
    </w:p>
    <w:p>
      <w:pPr>
        <w:spacing w:before="48" w:line="228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点大样图及内表面温度计算</w:t>
      </w:r>
    </w:p>
    <w:p>
      <w:pPr>
        <w:spacing w:line="52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5"/>
        <w:gridCol w:w="4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4665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123" w:line="2594" w:lineRule="exact"/>
              <w:ind w:firstLine="98"/>
              <w:textAlignment w:val="center"/>
            </w:pPr>
            <w:r>
              <w:drawing>
                <wp:inline distT="0" distB="0" distL="0" distR="0">
                  <wp:extent cx="2886710" cy="1647190"/>
                  <wp:effectExtent l="0" t="0" r="8890" b="10160"/>
                  <wp:docPr id="264" name="IM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 2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344" cy="1647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54" w:line="2551" w:lineRule="exact"/>
              <w:ind w:firstLine="101"/>
              <w:textAlignment w:val="center"/>
            </w:pPr>
            <w:r>
              <w:drawing>
                <wp:inline distT="0" distB="0" distL="0" distR="0">
                  <wp:extent cx="2884805" cy="1619885"/>
                  <wp:effectExtent l="0" t="0" r="10795" b="18415"/>
                  <wp:docPr id="265" name="IM 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IM 26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312" cy="162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5" w:line="230" w:lineRule="auto"/>
        <w:ind w:left="143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.2)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外墙－窗左右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口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OW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WR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4)节点</w:t>
      </w:r>
    </w:p>
    <w:p>
      <w:pPr>
        <w:spacing w:before="265" w:line="230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点构造做法</w:t>
      </w:r>
    </w:p>
    <w:p>
      <w:pPr>
        <w:spacing w:line="49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756"/>
        <w:gridCol w:w="1015"/>
        <w:gridCol w:w="1083"/>
        <w:gridCol w:w="1117"/>
        <w:gridCol w:w="1128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4"/>
                <w:sz w:val="23"/>
                <w:szCs w:val="23"/>
              </w:rPr>
              <w:t>平壁</w:t>
            </w:r>
          </w:p>
          <w:p>
            <w:pPr>
              <w:spacing w:before="1" w:line="231" w:lineRule="auto"/>
              <w:ind w:left="2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编号</w:t>
            </w:r>
          </w:p>
        </w:tc>
        <w:tc>
          <w:tcPr>
            <w:tcW w:w="275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8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材料名称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6" w:line="231" w:lineRule="auto"/>
              <w:ind w:left="2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厚度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61" w:line="239" w:lineRule="auto"/>
              <w:ind w:left="310" w:right="172" w:hanging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导热系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数 λ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61" w:line="239" w:lineRule="auto"/>
              <w:ind w:left="359" w:right="185" w:hanging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蓄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数 S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6" w:line="230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z w:val="23"/>
                <w:szCs w:val="23"/>
              </w:rPr>
              <w:t>阻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61" w:line="239" w:lineRule="auto"/>
              <w:ind w:left="490" w:right="103" w:hanging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惰性指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197" w:line="232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mm)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197" w:line="232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)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1" w:line="232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(㎡.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</w:p>
          <w:p>
            <w:pPr>
              <w:spacing w:before="23" w:line="228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1" w:line="235" w:lineRule="auto"/>
              <w:ind w:left="505" w:right="128" w:hanging="3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(㎡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.K)/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W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197" w:line="311" w:lineRule="exact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R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*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26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岩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棉板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6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0.03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0.75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88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703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5" w:line="188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8" w:lineRule="auto"/>
              <w:ind w:left="108" w:right="102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砂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加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气制品 (B05 级) 200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厚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1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1" w:line="187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0.18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2" w:line="188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730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9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111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42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26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层之和∑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6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7" w:line="230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z w:val="23"/>
                <w:szCs w:val="23"/>
              </w:rPr>
              <w:t>外热工计算温度 te</w:t>
            </w:r>
          </w:p>
        </w:tc>
        <w:tc>
          <w:tcPr>
            <w:tcW w:w="434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0.6</w:t>
            </w:r>
            <w:r>
              <w:rPr>
                <w:rFonts w:ascii="仿宋" w:hAnsi="仿宋" w:eastAsia="仿宋" w:cs="仿宋"/>
                <w:sz w:val="23"/>
                <w:szCs w:val="23"/>
              </w:rPr>
              <w:t>tw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+0.4</w:t>
            </w: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min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9" w:line="206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</w:tr>
    </w:tbl>
    <w:p>
      <w:pPr>
        <w:spacing w:before="276" w:line="228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点大样图及内表面温度计算</w:t>
      </w:r>
    </w:p>
    <w:p>
      <w:pPr>
        <w:spacing w:line="52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5"/>
        <w:gridCol w:w="4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4665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94" w:line="2655" w:lineRule="exact"/>
              <w:ind w:firstLine="98"/>
              <w:textAlignment w:val="center"/>
            </w:pPr>
            <w:r>
              <w:drawing>
                <wp:inline distT="0" distB="0" distL="0" distR="0">
                  <wp:extent cx="2886710" cy="1685290"/>
                  <wp:effectExtent l="0" t="0" r="8890" b="10160"/>
                  <wp:docPr id="266" name="IM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 26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344" cy="1685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54" w:line="2552" w:lineRule="exact"/>
              <w:ind w:firstLine="101"/>
              <w:textAlignment w:val="center"/>
            </w:pPr>
            <w:r>
              <w:drawing>
                <wp:inline distT="0" distB="0" distL="0" distR="0">
                  <wp:extent cx="2884805" cy="1619885"/>
                  <wp:effectExtent l="0" t="0" r="10795" b="18415"/>
                  <wp:docPr id="267" name="IM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IM 26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312" cy="162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5" w:line="230" w:lineRule="auto"/>
        <w:ind w:left="143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(2.3)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外墙－窗上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口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OW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WU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4)节点</w:t>
      </w:r>
    </w:p>
    <w:p>
      <w:pPr>
        <w:spacing w:before="263" w:line="230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点构造做法</w:t>
      </w:r>
    </w:p>
    <w:p>
      <w:pPr>
        <w:spacing w:line="51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756"/>
        <w:gridCol w:w="1015"/>
        <w:gridCol w:w="1083"/>
        <w:gridCol w:w="1117"/>
        <w:gridCol w:w="1128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26" w:line="312" w:lineRule="exact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4"/>
                <w:sz w:val="23"/>
                <w:szCs w:val="23"/>
              </w:rPr>
              <w:t>平壁</w:t>
            </w:r>
          </w:p>
          <w:p>
            <w:pPr>
              <w:spacing w:before="1" w:line="231" w:lineRule="auto"/>
              <w:ind w:left="2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编号</w:t>
            </w:r>
          </w:p>
        </w:tc>
        <w:tc>
          <w:tcPr>
            <w:tcW w:w="275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8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材料名称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7" w:line="231" w:lineRule="auto"/>
              <w:ind w:left="2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厚度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61" w:line="238" w:lineRule="auto"/>
              <w:ind w:left="310" w:right="172" w:hanging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导热系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数 λ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61" w:line="238" w:lineRule="auto"/>
              <w:ind w:left="359" w:right="185" w:hanging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蓄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数 S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6" w:line="230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z w:val="23"/>
                <w:szCs w:val="23"/>
              </w:rPr>
              <w:t>阻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61" w:line="238" w:lineRule="auto"/>
              <w:ind w:left="490" w:right="103" w:hanging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惰性指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4" w:line="232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mm)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4" w:line="232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)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4" w:line="232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(㎡.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4" w:line="232" w:lineRule="auto"/>
              <w:ind w:left="1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(㎡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.K)/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44" w:line="239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z w:val="23"/>
                <w:szCs w:val="23"/>
              </w:rPr>
              <w:t>R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*</w:t>
            </w:r>
            <w:r>
              <w:rPr>
                <w:rFonts w:ascii="仿宋" w:hAnsi="仿宋" w:eastAsia="仿宋" w:cs="仿宋"/>
                <w:sz w:val="23"/>
                <w:szCs w:val="23"/>
              </w:rPr>
              <w:t>S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6" w:h="16839"/>
          <w:pgMar w:top="1425" w:right="875" w:bottom="1220" w:left="1674" w:header="0" w:footer="103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756"/>
        <w:gridCol w:w="1015"/>
        <w:gridCol w:w="1083"/>
        <w:gridCol w:w="1117"/>
        <w:gridCol w:w="1128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31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51" w:line="228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95" w:line="184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W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4" w:line="187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28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岩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棉板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2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3" w:line="186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0.03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3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0.75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3" w:line="188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703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3" w:line="188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3" w:line="238" w:lineRule="auto"/>
              <w:ind w:left="108" w:right="102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砂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加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气制品 (B05 级) 200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厚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1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1" w:line="187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0.18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1" w:line="188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730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9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111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42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25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层之和∑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7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30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z w:val="23"/>
                <w:szCs w:val="23"/>
              </w:rPr>
              <w:t>外热工计算温度 te</w:t>
            </w:r>
          </w:p>
        </w:tc>
        <w:tc>
          <w:tcPr>
            <w:tcW w:w="434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0.6</w:t>
            </w:r>
            <w:r>
              <w:rPr>
                <w:rFonts w:ascii="仿宋" w:hAnsi="仿宋" w:eastAsia="仿宋" w:cs="仿宋"/>
                <w:sz w:val="23"/>
                <w:szCs w:val="23"/>
              </w:rPr>
              <w:t>tw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+0.4</w:t>
            </w: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min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7" w:line="207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</w:tr>
    </w:tbl>
    <w:p>
      <w:pPr>
        <w:spacing w:before="277" w:line="228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点大样图及内表面温度计算</w:t>
      </w:r>
    </w:p>
    <w:p>
      <w:pPr>
        <w:spacing w:line="50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5"/>
        <w:gridCol w:w="4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8" w:hRule="atLeast"/>
        </w:trPr>
        <w:tc>
          <w:tcPr>
            <w:tcW w:w="4665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4" w:line="4665" w:lineRule="exact"/>
              <w:ind w:firstLine="98"/>
              <w:textAlignment w:val="center"/>
            </w:pPr>
            <w:r>
              <w:drawing>
                <wp:inline distT="0" distB="0" distL="0" distR="0">
                  <wp:extent cx="2886710" cy="2962275"/>
                  <wp:effectExtent l="0" t="0" r="8890" b="9525"/>
                  <wp:docPr id="268" name="IM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 26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344" cy="296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line="3826" w:lineRule="exact"/>
              <w:ind w:firstLine="101"/>
              <w:textAlignment w:val="center"/>
            </w:pPr>
            <w:r>
              <w:drawing>
                <wp:inline distT="0" distB="0" distL="0" distR="0">
                  <wp:extent cx="2884805" cy="2428875"/>
                  <wp:effectExtent l="0" t="0" r="10795" b="9525"/>
                  <wp:docPr id="269" name="IM 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IM 26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312" cy="242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5" w:line="230" w:lineRule="auto"/>
        <w:ind w:left="143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(2.4)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外墙－窗下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口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OW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WB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8)节点</w:t>
      </w:r>
    </w:p>
    <w:p>
      <w:pPr>
        <w:spacing w:before="265" w:line="230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点构造做法</w:t>
      </w:r>
    </w:p>
    <w:p>
      <w:pPr>
        <w:spacing w:line="49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756"/>
        <w:gridCol w:w="1015"/>
        <w:gridCol w:w="1083"/>
        <w:gridCol w:w="1117"/>
        <w:gridCol w:w="1128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4" w:line="312" w:lineRule="exact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4"/>
                <w:sz w:val="23"/>
                <w:szCs w:val="23"/>
              </w:rPr>
              <w:t>平壁</w:t>
            </w:r>
          </w:p>
          <w:p>
            <w:pPr>
              <w:spacing w:before="1" w:line="231" w:lineRule="auto"/>
              <w:ind w:left="2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编号</w:t>
            </w:r>
          </w:p>
        </w:tc>
        <w:tc>
          <w:tcPr>
            <w:tcW w:w="275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8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材料名称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6" w:line="231" w:lineRule="auto"/>
              <w:ind w:left="2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厚度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59"/>
              <w:ind w:left="310" w:right="172" w:hanging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导热系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数 λ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59"/>
              <w:ind w:left="359" w:right="185" w:hanging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蓄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数 S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5" w:line="230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z w:val="23"/>
                <w:szCs w:val="23"/>
              </w:rPr>
              <w:t>阻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59"/>
              <w:ind w:left="490" w:right="103" w:hanging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惰性指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199" w:line="232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mm)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199" w:line="232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)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3" w:line="232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(㎡.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</w:p>
          <w:p>
            <w:pPr>
              <w:spacing w:before="23" w:line="226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3" w:line="235" w:lineRule="auto"/>
              <w:ind w:left="505" w:right="128" w:hanging="3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(㎡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.K)/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W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199" w:line="311" w:lineRule="exact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R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*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4" w:line="187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26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岩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棉板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6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0.03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0.75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88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703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5" w:line="188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8" w:lineRule="auto"/>
              <w:ind w:left="108" w:right="102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砂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加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气制品 (B05 级) 200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厚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1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1" w:line="187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0.18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1" w:line="188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730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9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111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42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4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层之和∑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8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30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z w:val="23"/>
                <w:szCs w:val="23"/>
              </w:rPr>
              <w:t>外热工计算温度 te</w:t>
            </w:r>
          </w:p>
        </w:tc>
        <w:tc>
          <w:tcPr>
            <w:tcW w:w="434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7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0.6</w:t>
            </w:r>
            <w:r>
              <w:rPr>
                <w:rFonts w:ascii="仿宋" w:hAnsi="仿宋" w:eastAsia="仿宋" w:cs="仿宋"/>
                <w:sz w:val="23"/>
                <w:szCs w:val="23"/>
              </w:rPr>
              <w:t>tw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+0.4</w:t>
            </w: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min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8" w:line="207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6" w:h="16839"/>
          <w:pgMar w:top="1431" w:right="875" w:bottom="1220" w:left="1674" w:header="0" w:footer="1033" w:gutter="0"/>
          <w:cols w:space="720" w:num="1"/>
        </w:sectPr>
      </w:pPr>
    </w:p>
    <w:p>
      <w:pPr>
        <w:spacing w:before="48" w:line="228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点大样图及内表面温度计算</w:t>
      </w:r>
    </w:p>
    <w:p>
      <w:pPr>
        <w:spacing w:line="52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5"/>
        <w:gridCol w:w="4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8" w:hRule="atLeast"/>
        </w:trPr>
        <w:tc>
          <w:tcPr>
            <w:tcW w:w="4665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39" w:line="4651" w:lineRule="exact"/>
              <w:ind w:firstLine="98"/>
              <w:textAlignment w:val="center"/>
            </w:pPr>
            <w:r>
              <w:drawing>
                <wp:inline distT="0" distB="0" distL="0" distR="0">
                  <wp:extent cx="2886710" cy="2953385"/>
                  <wp:effectExtent l="0" t="0" r="8890" b="18415"/>
                  <wp:docPr id="1023" name="IM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IM 27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344" cy="295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line="3825" w:lineRule="exact"/>
              <w:ind w:firstLine="101"/>
              <w:textAlignment w:val="center"/>
            </w:pPr>
            <w:r>
              <w:drawing>
                <wp:inline distT="0" distB="0" distL="0" distR="0">
                  <wp:extent cx="2884805" cy="2428875"/>
                  <wp:effectExtent l="0" t="0" r="10795" b="9525"/>
                  <wp:docPr id="271" name="IM 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IM 27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312" cy="242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5" w:line="230" w:lineRule="auto"/>
        <w:ind w:left="143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2.5)</w:t>
      </w:r>
      <w:r>
        <w:rPr>
          <w:rFonts w:ascii="仿宋" w:hAnsi="仿宋" w:eastAsia="仿宋" w:cs="仿宋"/>
          <w:spacing w:val="1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外墙－凸墙角(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OW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C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1)节点</w:t>
      </w:r>
    </w:p>
    <w:p>
      <w:pPr>
        <w:spacing w:before="265" w:line="230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点构造做法</w:t>
      </w:r>
    </w:p>
    <w:p>
      <w:pPr>
        <w:spacing w:line="49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756"/>
        <w:gridCol w:w="1015"/>
        <w:gridCol w:w="1083"/>
        <w:gridCol w:w="1117"/>
        <w:gridCol w:w="1128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4"/>
                <w:sz w:val="23"/>
                <w:szCs w:val="23"/>
              </w:rPr>
              <w:t>平壁</w:t>
            </w:r>
          </w:p>
          <w:p>
            <w:pPr>
              <w:spacing w:before="1" w:line="231" w:lineRule="auto"/>
              <w:ind w:left="2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编号</w:t>
            </w:r>
          </w:p>
        </w:tc>
        <w:tc>
          <w:tcPr>
            <w:tcW w:w="275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8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材料名称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6" w:line="231" w:lineRule="auto"/>
              <w:ind w:left="2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厚度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59"/>
              <w:ind w:left="310" w:right="172" w:hanging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导热系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数 λ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59"/>
              <w:ind w:left="359" w:right="185" w:hanging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蓄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数 S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6" w:line="230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z w:val="23"/>
                <w:szCs w:val="23"/>
              </w:rPr>
              <w:t>阻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59"/>
              <w:ind w:left="490" w:right="103" w:hanging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惰性指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196" w:line="232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mm)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196" w:line="232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)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0" w:line="232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(㎡.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</w:p>
          <w:p>
            <w:pPr>
              <w:spacing w:before="22" w:line="229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0" w:line="235" w:lineRule="auto"/>
              <w:ind w:left="505" w:right="128" w:hanging="3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(㎡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.K)/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W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196" w:line="311" w:lineRule="exact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R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*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9" w:lineRule="auto"/>
              <w:ind w:left="108" w:right="102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砂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加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气制品 (B05 级) 200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厚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7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0.18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8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730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9" w:line="189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111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41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3" w:line="203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岩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棉板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4" w:line="170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69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0 03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69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0 75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69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703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5" w:line="169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227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层之和∑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15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26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z w:val="23"/>
                <w:szCs w:val="23"/>
              </w:rPr>
              <w:t>外热工计算温度 te</w:t>
            </w:r>
          </w:p>
        </w:tc>
        <w:tc>
          <w:tcPr>
            <w:tcW w:w="434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26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0.6</w:t>
            </w:r>
            <w:r>
              <w:rPr>
                <w:rFonts w:ascii="仿宋" w:hAnsi="仿宋" w:eastAsia="仿宋" w:cs="仿宋"/>
                <w:sz w:val="23"/>
                <w:szCs w:val="23"/>
              </w:rPr>
              <w:t>tw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+0.4</w:t>
            </w: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min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6" w:line="193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8" w:lineRule="auto"/>
              <w:ind w:left="108" w:right="102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砂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加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气制品 (B05 级) 200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厚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1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1" w:line="187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0.18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2" w:line="188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730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9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111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42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26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岩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棉板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6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0.03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0.75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8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703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6" w:line="188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4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层之和∑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8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30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z w:val="23"/>
                <w:szCs w:val="23"/>
              </w:rPr>
              <w:t>外热工计算温度 te</w:t>
            </w:r>
          </w:p>
        </w:tc>
        <w:tc>
          <w:tcPr>
            <w:tcW w:w="434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7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0.6</w:t>
            </w:r>
            <w:r>
              <w:rPr>
                <w:rFonts w:ascii="仿宋" w:hAnsi="仿宋" w:eastAsia="仿宋" w:cs="仿宋"/>
                <w:sz w:val="23"/>
                <w:szCs w:val="23"/>
              </w:rPr>
              <w:t>tw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+0.4</w:t>
            </w: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min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8" w:line="207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</w:tr>
    </w:tbl>
    <w:p>
      <w:pPr>
        <w:spacing w:before="275" w:line="230" w:lineRule="auto"/>
        <w:ind w:left="140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冬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季室外热工计算温度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te</w:t>
      </w:r>
    </w:p>
    <w:p>
      <w:pPr>
        <w:spacing w:before="85" w:line="231" w:lineRule="auto"/>
        <w:ind w:left="13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取</w:t>
      </w:r>
      <w:r>
        <w:rPr>
          <w:rFonts w:ascii="仿宋" w:hAnsi="仿宋" w:eastAsia="仿宋" w:cs="仿宋"/>
          <w:spacing w:val="9"/>
          <w:sz w:val="23"/>
          <w:szCs w:val="23"/>
        </w:rPr>
        <w:t>平</w:t>
      </w:r>
      <w:r>
        <w:rPr>
          <w:rFonts w:ascii="仿宋" w:hAnsi="仿宋" w:eastAsia="仿宋" w:cs="仿宋"/>
          <w:spacing w:val="8"/>
          <w:sz w:val="23"/>
          <w:szCs w:val="23"/>
        </w:rPr>
        <w:t>壁部分室外温度的最小值，即：</w:t>
      </w:r>
      <w:r>
        <w:rPr>
          <w:rFonts w:ascii="仿宋" w:hAnsi="仿宋" w:eastAsia="仿宋" w:cs="仿宋"/>
          <w:sz w:val="23"/>
          <w:szCs w:val="23"/>
        </w:rPr>
        <w:t>te</w:t>
      </w:r>
      <w:r>
        <w:rPr>
          <w:rFonts w:ascii="仿宋" w:hAnsi="仿宋" w:eastAsia="仿宋" w:cs="仿宋"/>
          <w:spacing w:val="8"/>
          <w:sz w:val="23"/>
          <w:szCs w:val="23"/>
        </w:rPr>
        <w:t xml:space="preserve"> = -0.34.</w:t>
      </w:r>
    </w:p>
    <w:p>
      <w:pPr>
        <w:sectPr>
          <w:footerReference r:id="rId10" w:type="default"/>
          <w:pgSz w:w="11906" w:h="16839"/>
          <w:pgMar w:top="1425" w:right="875" w:bottom="1220" w:left="1674" w:header="0" w:footer="1034" w:gutter="0"/>
          <w:cols w:space="720" w:num="1"/>
        </w:sectPr>
      </w:pPr>
    </w:p>
    <w:p>
      <w:pPr>
        <w:spacing w:before="48" w:line="228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点大样图及内表面温度计算</w:t>
      </w:r>
    </w:p>
    <w:p>
      <w:pPr>
        <w:spacing w:line="52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5"/>
        <w:gridCol w:w="4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8" w:hRule="atLeast"/>
        </w:trPr>
        <w:tc>
          <w:tcPr>
            <w:tcW w:w="4665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4" w:line="4666" w:lineRule="exact"/>
              <w:ind w:firstLine="98"/>
              <w:textAlignment w:val="center"/>
            </w:pPr>
            <w:r>
              <w:drawing>
                <wp:inline distT="0" distB="0" distL="0" distR="0">
                  <wp:extent cx="2886710" cy="2962275"/>
                  <wp:effectExtent l="0" t="0" r="8890" b="9525"/>
                  <wp:docPr id="272" name="IM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 27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344" cy="2962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line="3825" w:lineRule="exact"/>
              <w:ind w:firstLine="101"/>
              <w:textAlignment w:val="center"/>
            </w:pPr>
            <w:r>
              <w:drawing>
                <wp:inline distT="0" distB="0" distL="0" distR="0">
                  <wp:extent cx="2884805" cy="2428875"/>
                  <wp:effectExtent l="0" t="0" r="10795" b="9525"/>
                  <wp:docPr id="273" name="IM 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IM 27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312" cy="242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5" w:line="230" w:lineRule="auto"/>
        <w:ind w:left="143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2.6)</w:t>
      </w:r>
      <w:r>
        <w:rPr>
          <w:rFonts w:ascii="仿宋" w:hAnsi="仿宋" w:eastAsia="仿宋" w:cs="仿宋"/>
          <w:spacing w:val="1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外墙－凹墙角(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OW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C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2)节点</w:t>
      </w:r>
    </w:p>
    <w:p>
      <w:pPr>
        <w:spacing w:before="265" w:line="230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点构造做法</w:t>
      </w:r>
    </w:p>
    <w:p>
      <w:pPr>
        <w:spacing w:line="49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756"/>
        <w:gridCol w:w="1015"/>
        <w:gridCol w:w="1083"/>
        <w:gridCol w:w="1117"/>
        <w:gridCol w:w="1128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4"/>
                <w:sz w:val="23"/>
                <w:szCs w:val="23"/>
              </w:rPr>
              <w:t>平壁</w:t>
            </w:r>
          </w:p>
          <w:p>
            <w:pPr>
              <w:spacing w:before="1" w:line="231" w:lineRule="auto"/>
              <w:ind w:left="2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编号</w:t>
            </w:r>
          </w:p>
        </w:tc>
        <w:tc>
          <w:tcPr>
            <w:tcW w:w="275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8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材料名称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6" w:line="231" w:lineRule="auto"/>
              <w:ind w:left="2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厚度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59"/>
              <w:ind w:left="310" w:right="172" w:hanging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导热系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数 λ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59"/>
              <w:ind w:left="359" w:right="185" w:hanging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蓄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数 S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6" w:line="230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z w:val="23"/>
                <w:szCs w:val="23"/>
              </w:rPr>
              <w:t>阻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59"/>
              <w:ind w:left="490" w:right="103" w:hanging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惰性指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196" w:line="232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mm)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196" w:line="232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)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0" w:line="232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(㎡.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</w:p>
          <w:p>
            <w:pPr>
              <w:spacing w:before="22" w:line="229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0" w:line="235" w:lineRule="auto"/>
              <w:ind w:left="505" w:right="128" w:hanging="3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(㎡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.K)/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W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196" w:line="311" w:lineRule="exact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R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*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28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岩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棉板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4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86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0.03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0.75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4" w:line="188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703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4" w:line="188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8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9" w:lineRule="auto"/>
              <w:ind w:left="108" w:right="102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砂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加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气制品 (B05 级) 200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厚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9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9" w:line="187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0.18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8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730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8" w:line="189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111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40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3" w:line="227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层之和∑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4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26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z w:val="23"/>
                <w:szCs w:val="23"/>
              </w:rPr>
              <w:t>外热工计算温度 te</w:t>
            </w:r>
          </w:p>
        </w:tc>
        <w:tc>
          <w:tcPr>
            <w:tcW w:w="434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26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0.6</w:t>
            </w:r>
            <w:r>
              <w:rPr>
                <w:rFonts w:ascii="仿宋" w:hAnsi="仿宋" w:eastAsia="仿宋" w:cs="仿宋"/>
                <w:sz w:val="23"/>
                <w:szCs w:val="23"/>
              </w:rPr>
              <w:t>tw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+0.4</w:t>
            </w: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min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6" w:line="193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27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岩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棉板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6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0.03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0.75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8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703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6" w:line="188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8" w:lineRule="auto"/>
              <w:ind w:left="108" w:right="102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砂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加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气制品 (B05 级) 200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厚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1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7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0.18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1" w:line="188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730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9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111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41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4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层之和∑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8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30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z w:val="23"/>
                <w:szCs w:val="23"/>
              </w:rPr>
              <w:t>外热工计算温度 te</w:t>
            </w:r>
          </w:p>
        </w:tc>
        <w:tc>
          <w:tcPr>
            <w:tcW w:w="434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7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0.6</w:t>
            </w:r>
            <w:r>
              <w:rPr>
                <w:rFonts w:ascii="仿宋" w:hAnsi="仿宋" w:eastAsia="仿宋" w:cs="仿宋"/>
                <w:sz w:val="23"/>
                <w:szCs w:val="23"/>
              </w:rPr>
              <w:t>tw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+0.4</w:t>
            </w: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min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8" w:line="207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</w:tr>
    </w:tbl>
    <w:p>
      <w:pPr>
        <w:spacing w:before="275" w:line="230" w:lineRule="auto"/>
        <w:ind w:left="140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冬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季室外热工计算温度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te</w:t>
      </w:r>
    </w:p>
    <w:p>
      <w:pPr>
        <w:spacing w:before="85" w:line="231" w:lineRule="auto"/>
        <w:ind w:left="13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取</w:t>
      </w:r>
      <w:r>
        <w:rPr>
          <w:rFonts w:ascii="仿宋" w:hAnsi="仿宋" w:eastAsia="仿宋" w:cs="仿宋"/>
          <w:spacing w:val="9"/>
          <w:sz w:val="23"/>
          <w:szCs w:val="23"/>
        </w:rPr>
        <w:t>平</w:t>
      </w:r>
      <w:r>
        <w:rPr>
          <w:rFonts w:ascii="仿宋" w:hAnsi="仿宋" w:eastAsia="仿宋" w:cs="仿宋"/>
          <w:spacing w:val="8"/>
          <w:sz w:val="23"/>
          <w:szCs w:val="23"/>
        </w:rPr>
        <w:t>壁部分室外温度的最小值，即：</w:t>
      </w:r>
      <w:r>
        <w:rPr>
          <w:rFonts w:ascii="仿宋" w:hAnsi="仿宋" w:eastAsia="仿宋" w:cs="仿宋"/>
          <w:sz w:val="23"/>
          <w:szCs w:val="23"/>
        </w:rPr>
        <w:t>te</w:t>
      </w:r>
      <w:r>
        <w:rPr>
          <w:rFonts w:ascii="仿宋" w:hAnsi="仿宋" w:eastAsia="仿宋" w:cs="仿宋"/>
          <w:spacing w:val="8"/>
          <w:sz w:val="23"/>
          <w:szCs w:val="23"/>
        </w:rPr>
        <w:t xml:space="preserve"> = -0.34.</w:t>
      </w:r>
    </w:p>
    <w:p>
      <w:pPr>
        <w:sectPr>
          <w:footerReference r:id="rId11" w:type="default"/>
          <w:pgSz w:w="11906" w:h="16839"/>
          <w:pgMar w:top="1425" w:right="875" w:bottom="1220" w:left="1674" w:header="0" w:footer="1033" w:gutter="0"/>
          <w:cols w:space="720" w:num="1"/>
        </w:sectPr>
      </w:pPr>
    </w:p>
    <w:p>
      <w:pPr>
        <w:spacing w:before="48" w:line="228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点大样图及内表面温度计算</w:t>
      </w:r>
    </w:p>
    <w:p>
      <w:pPr>
        <w:spacing w:line="52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5"/>
        <w:gridCol w:w="4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8" w:hRule="atLeast"/>
        </w:trPr>
        <w:tc>
          <w:tcPr>
            <w:tcW w:w="4665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4" w:line="4666" w:lineRule="exact"/>
              <w:ind w:firstLine="98"/>
              <w:textAlignment w:val="center"/>
            </w:pPr>
            <w:r>
              <w:drawing>
                <wp:inline distT="0" distB="0" distL="0" distR="0">
                  <wp:extent cx="2886710" cy="2962275"/>
                  <wp:effectExtent l="0" t="0" r="8890" b="9525"/>
                  <wp:docPr id="1024" name="IM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IM 27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344" cy="2962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line="3825" w:lineRule="exact"/>
              <w:ind w:firstLine="101"/>
              <w:textAlignment w:val="center"/>
            </w:pPr>
            <w:r>
              <w:drawing>
                <wp:inline distT="0" distB="0" distL="0" distR="0">
                  <wp:extent cx="2884805" cy="2428875"/>
                  <wp:effectExtent l="0" t="0" r="10795" b="9525"/>
                  <wp:docPr id="275" name="IM 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IM 27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312" cy="242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5" w:line="230" w:lineRule="auto"/>
        <w:ind w:left="143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2.7)</w:t>
      </w:r>
      <w:r>
        <w:rPr>
          <w:rFonts w:ascii="仿宋" w:hAnsi="仿宋" w:eastAsia="仿宋" w:cs="仿宋"/>
          <w:spacing w:val="1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外墙－挑空楼板(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OW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FW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2)节点</w:t>
      </w:r>
    </w:p>
    <w:p>
      <w:pPr>
        <w:spacing w:before="265" w:line="230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点构造做法</w:t>
      </w:r>
    </w:p>
    <w:p>
      <w:pPr>
        <w:spacing w:line="49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756"/>
        <w:gridCol w:w="1015"/>
        <w:gridCol w:w="1083"/>
        <w:gridCol w:w="1117"/>
        <w:gridCol w:w="1128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4"/>
                <w:sz w:val="23"/>
                <w:szCs w:val="23"/>
              </w:rPr>
              <w:t>平壁</w:t>
            </w:r>
          </w:p>
          <w:p>
            <w:pPr>
              <w:spacing w:before="1" w:line="231" w:lineRule="auto"/>
              <w:ind w:left="2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编号</w:t>
            </w:r>
          </w:p>
        </w:tc>
        <w:tc>
          <w:tcPr>
            <w:tcW w:w="275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8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材料名称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6" w:line="231" w:lineRule="auto"/>
              <w:ind w:left="2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厚度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59"/>
              <w:ind w:left="310" w:right="172" w:hanging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导热系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数 λ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59"/>
              <w:ind w:left="359" w:right="185" w:hanging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蓄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数 S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6" w:line="230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z w:val="23"/>
                <w:szCs w:val="23"/>
              </w:rPr>
              <w:t>阻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59"/>
              <w:ind w:left="490" w:right="103" w:hanging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惰性指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196" w:line="232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mm)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196" w:line="232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)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0" w:line="232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(㎡.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</w:p>
          <w:p>
            <w:pPr>
              <w:spacing w:before="22" w:line="229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0" w:line="235" w:lineRule="auto"/>
              <w:ind w:left="505" w:right="128" w:hanging="3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(㎡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.K)/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W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196" w:line="311" w:lineRule="exact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R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*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3" w:line="227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岩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棉板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4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86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0.03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0.75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4" w:line="188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703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4" w:line="188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9" w:lineRule="auto"/>
              <w:ind w:left="108" w:right="102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砂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加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气制品 (B05 级) 200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厚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7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0.18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1" w:line="188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730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9" w:line="189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111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41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26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层之和∑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5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5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z w:val="23"/>
                <w:szCs w:val="23"/>
              </w:rPr>
              <w:t>外热工计算温度 te</w:t>
            </w:r>
          </w:p>
        </w:tc>
        <w:tc>
          <w:tcPr>
            <w:tcW w:w="434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0.6</w:t>
            </w:r>
            <w:r>
              <w:rPr>
                <w:rFonts w:ascii="仿宋" w:hAnsi="仿宋" w:eastAsia="仿宋" w:cs="仿宋"/>
                <w:sz w:val="23"/>
                <w:szCs w:val="23"/>
              </w:rPr>
              <w:t>tw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+0.4</w:t>
            </w: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min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7" w:line="192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4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25" w:lineRule="auto"/>
              <w:ind w:left="1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钢筋混凝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土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89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740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7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17.</w:t>
            </w:r>
            <w:r>
              <w:rPr>
                <w:rFonts w:ascii="仿宋" w:hAnsi="仿宋" w:eastAsia="仿宋" w:cs="仿宋"/>
                <w:sz w:val="23"/>
                <w:szCs w:val="23"/>
              </w:rPr>
              <w:t>200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186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0.06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9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5" w:line="189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186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26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岩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棉板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186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50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186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0.03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0.75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9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351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6" w:line="189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7" w:line="216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层之和∑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9" w:line="183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2 20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30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z w:val="23"/>
                <w:szCs w:val="23"/>
              </w:rPr>
              <w:t>外热工计算温度 te</w:t>
            </w:r>
          </w:p>
        </w:tc>
        <w:tc>
          <w:tcPr>
            <w:tcW w:w="434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7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0.3</w:t>
            </w:r>
            <w:r>
              <w:rPr>
                <w:rFonts w:ascii="仿宋" w:hAnsi="仿宋" w:eastAsia="仿宋" w:cs="仿宋"/>
                <w:sz w:val="23"/>
                <w:szCs w:val="23"/>
              </w:rPr>
              <w:t>tw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+0.7</w:t>
            </w: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min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96" w:line="208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1.27</w:t>
            </w:r>
          </w:p>
        </w:tc>
      </w:tr>
    </w:tbl>
    <w:p>
      <w:pPr>
        <w:spacing w:before="275" w:line="230" w:lineRule="auto"/>
        <w:ind w:left="140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冬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季室外热工计算温度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te</w:t>
      </w:r>
    </w:p>
    <w:p>
      <w:pPr>
        <w:spacing w:before="85" w:line="231" w:lineRule="auto"/>
        <w:ind w:left="13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取</w:t>
      </w:r>
      <w:r>
        <w:rPr>
          <w:rFonts w:ascii="仿宋" w:hAnsi="仿宋" w:eastAsia="仿宋" w:cs="仿宋"/>
          <w:spacing w:val="9"/>
          <w:sz w:val="23"/>
          <w:szCs w:val="23"/>
        </w:rPr>
        <w:t>平</w:t>
      </w:r>
      <w:r>
        <w:rPr>
          <w:rFonts w:ascii="仿宋" w:hAnsi="仿宋" w:eastAsia="仿宋" w:cs="仿宋"/>
          <w:spacing w:val="8"/>
          <w:sz w:val="23"/>
          <w:szCs w:val="23"/>
        </w:rPr>
        <w:t>壁部分室外温度的最小值，即：</w:t>
      </w:r>
      <w:r>
        <w:rPr>
          <w:rFonts w:ascii="仿宋" w:hAnsi="仿宋" w:eastAsia="仿宋" w:cs="仿宋"/>
          <w:sz w:val="23"/>
          <w:szCs w:val="23"/>
        </w:rPr>
        <w:t>te</w:t>
      </w:r>
      <w:r>
        <w:rPr>
          <w:rFonts w:ascii="仿宋" w:hAnsi="仿宋" w:eastAsia="仿宋" w:cs="仿宋"/>
          <w:spacing w:val="8"/>
          <w:sz w:val="23"/>
          <w:szCs w:val="23"/>
        </w:rPr>
        <w:t xml:space="preserve"> = -1.27.</w:t>
      </w:r>
    </w:p>
    <w:p>
      <w:pPr>
        <w:sectPr>
          <w:footerReference r:id="rId12" w:type="default"/>
          <w:pgSz w:w="11906" w:h="16839"/>
          <w:pgMar w:top="1425" w:right="875" w:bottom="1220" w:left="1674" w:header="0" w:footer="1033" w:gutter="0"/>
          <w:cols w:space="720" w:num="1"/>
        </w:sectPr>
      </w:pPr>
    </w:p>
    <w:p>
      <w:pPr>
        <w:spacing w:before="48" w:line="228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点大样图及内表面温度计算</w:t>
      </w:r>
    </w:p>
    <w:p>
      <w:pPr>
        <w:spacing w:line="52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5"/>
        <w:gridCol w:w="4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8" w:hRule="atLeast"/>
        </w:trPr>
        <w:tc>
          <w:tcPr>
            <w:tcW w:w="4665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130" w:line="4471" w:lineRule="exact"/>
              <w:ind w:firstLine="98"/>
              <w:textAlignment w:val="center"/>
            </w:pPr>
            <w:r>
              <w:drawing>
                <wp:inline distT="0" distB="0" distL="0" distR="0">
                  <wp:extent cx="2886710" cy="2839085"/>
                  <wp:effectExtent l="0" t="0" r="8890" b="18415"/>
                  <wp:docPr id="276" name="IM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 27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344" cy="283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line="3825" w:lineRule="exact"/>
              <w:ind w:firstLine="101"/>
              <w:textAlignment w:val="center"/>
            </w:pPr>
            <w:r>
              <w:drawing>
                <wp:inline distT="0" distB="0" distL="0" distR="0">
                  <wp:extent cx="2884805" cy="2428875"/>
                  <wp:effectExtent l="0" t="0" r="10795" b="9525"/>
                  <wp:docPr id="277" name="IM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IM 27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312" cy="242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5" w:line="230" w:lineRule="auto"/>
        <w:ind w:left="143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2.8)</w:t>
      </w:r>
      <w:r>
        <w:rPr>
          <w:rFonts w:ascii="仿宋" w:hAnsi="仿宋" w:eastAsia="仿宋" w:cs="仿宋"/>
          <w:spacing w:val="1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外墙－内隔墙(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OW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P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1)节点</w:t>
      </w:r>
    </w:p>
    <w:p>
      <w:pPr>
        <w:spacing w:before="265" w:line="230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点构造做法</w:t>
      </w:r>
    </w:p>
    <w:p>
      <w:pPr>
        <w:spacing w:line="49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756"/>
        <w:gridCol w:w="1015"/>
        <w:gridCol w:w="1083"/>
        <w:gridCol w:w="1117"/>
        <w:gridCol w:w="1128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4"/>
                <w:sz w:val="23"/>
                <w:szCs w:val="23"/>
              </w:rPr>
              <w:t>平壁</w:t>
            </w:r>
          </w:p>
          <w:p>
            <w:pPr>
              <w:spacing w:before="1" w:line="231" w:lineRule="auto"/>
              <w:ind w:left="2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编号</w:t>
            </w:r>
          </w:p>
        </w:tc>
        <w:tc>
          <w:tcPr>
            <w:tcW w:w="275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8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材料名称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6" w:line="231" w:lineRule="auto"/>
              <w:ind w:left="2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厚度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59"/>
              <w:ind w:left="310" w:right="172" w:hanging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导热系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数 λ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59"/>
              <w:ind w:left="359" w:right="185" w:hanging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蓄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热系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数 S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6" w:line="230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z w:val="23"/>
                <w:szCs w:val="23"/>
              </w:rPr>
              <w:t>阻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59"/>
              <w:ind w:left="490" w:right="103" w:hanging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惰性指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196" w:line="232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mm)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196" w:line="232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)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0" w:line="232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W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(㎡.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</w:p>
          <w:p>
            <w:pPr>
              <w:spacing w:before="22" w:line="229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0" w:line="235" w:lineRule="auto"/>
              <w:ind w:left="505" w:right="128" w:hanging="3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(㎡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.K)/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W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196" w:line="311" w:lineRule="exact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R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*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28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岩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棉板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4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86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0.03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0.75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4" w:line="188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703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4" w:line="188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9" w:lineRule="auto"/>
              <w:ind w:left="108" w:right="102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砂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加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气制品 (B05 级) 200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厚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9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9" w:line="187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0.18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8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730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8" w:line="189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111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40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3" w:line="227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层之和∑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4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26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z w:val="23"/>
                <w:szCs w:val="23"/>
              </w:rPr>
              <w:t>外热工计算温度 te</w:t>
            </w:r>
          </w:p>
        </w:tc>
        <w:tc>
          <w:tcPr>
            <w:tcW w:w="434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26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0.6</w:t>
            </w:r>
            <w:r>
              <w:rPr>
                <w:rFonts w:ascii="仿宋" w:hAnsi="仿宋" w:eastAsia="仿宋" w:cs="仿宋"/>
                <w:sz w:val="23"/>
                <w:szCs w:val="23"/>
              </w:rPr>
              <w:t>tw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+0.4</w:t>
            </w: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min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6" w:line="193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8" w:lineRule="auto"/>
              <w:ind w:left="108" w:right="102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砂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加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气制品 (B05 级) 200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厚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1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1" w:line="187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0.18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2" w:line="188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730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189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z w:val="23"/>
                <w:szCs w:val="23"/>
              </w:rPr>
              <w:t>111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242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.033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26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岩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棉板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00</w:t>
            </w: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6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0.03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</w:t>
            </w: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0.75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8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703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6" w:line="188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4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层之和∑</w:t>
            </w:r>
          </w:p>
        </w:tc>
        <w:tc>
          <w:tcPr>
            <w:tcW w:w="101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8" w:line="18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3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30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z w:val="23"/>
                <w:szCs w:val="23"/>
              </w:rPr>
              <w:t>外热工计算温度 te</w:t>
            </w:r>
          </w:p>
        </w:tc>
        <w:tc>
          <w:tcPr>
            <w:tcW w:w="434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7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=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0.6</w:t>
            </w:r>
            <w:r>
              <w:rPr>
                <w:rFonts w:ascii="仿宋" w:hAnsi="仿宋" w:eastAsia="仿宋" w:cs="仿宋"/>
                <w:sz w:val="23"/>
                <w:szCs w:val="23"/>
              </w:rPr>
              <w:t>tw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+0.4</w:t>
            </w:r>
            <w:r>
              <w:rPr>
                <w:rFonts w:ascii="仿宋" w:hAnsi="仿宋" w:eastAsia="仿宋" w:cs="仿宋"/>
                <w:sz w:val="23"/>
                <w:szCs w:val="23"/>
              </w:rPr>
              <w:t>te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z w:val="23"/>
                <w:szCs w:val="23"/>
              </w:rPr>
              <w:t>min</w:t>
            </w:r>
          </w:p>
        </w:tc>
        <w:tc>
          <w:tcPr>
            <w:tcW w:w="120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8" w:line="207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</w:tr>
    </w:tbl>
    <w:p>
      <w:pPr>
        <w:spacing w:before="275" w:line="230" w:lineRule="auto"/>
        <w:ind w:left="140"/>
        <w:outlineLvl w:val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冬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季室外热工计算温度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te</w:t>
      </w:r>
    </w:p>
    <w:p>
      <w:pPr>
        <w:spacing w:before="85" w:line="231" w:lineRule="auto"/>
        <w:ind w:left="13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取</w:t>
      </w:r>
      <w:r>
        <w:rPr>
          <w:rFonts w:ascii="仿宋" w:hAnsi="仿宋" w:eastAsia="仿宋" w:cs="仿宋"/>
          <w:spacing w:val="9"/>
          <w:sz w:val="23"/>
          <w:szCs w:val="23"/>
        </w:rPr>
        <w:t>平</w:t>
      </w:r>
      <w:r>
        <w:rPr>
          <w:rFonts w:ascii="仿宋" w:hAnsi="仿宋" w:eastAsia="仿宋" w:cs="仿宋"/>
          <w:spacing w:val="8"/>
          <w:sz w:val="23"/>
          <w:szCs w:val="23"/>
        </w:rPr>
        <w:t>壁部分室外温度的最小值，即：</w:t>
      </w:r>
      <w:r>
        <w:rPr>
          <w:rFonts w:ascii="仿宋" w:hAnsi="仿宋" w:eastAsia="仿宋" w:cs="仿宋"/>
          <w:sz w:val="23"/>
          <w:szCs w:val="23"/>
        </w:rPr>
        <w:t>te</w:t>
      </w:r>
      <w:r>
        <w:rPr>
          <w:rFonts w:ascii="仿宋" w:hAnsi="仿宋" w:eastAsia="仿宋" w:cs="仿宋"/>
          <w:spacing w:val="8"/>
          <w:sz w:val="23"/>
          <w:szCs w:val="23"/>
        </w:rPr>
        <w:t xml:space="preserve"> = -0.34.</w:t>
      </w:r>
    </w:p>
    <w:p>
      <w:pPr>
        <w:sectPr>
          <w:footerReference r:id="rId13" w:type="default"/>
          <w:pgSz w:w="11906" w:h="16839"/>
          <w:pgMar w:top="1425" w:right="875" w:bottom="1220" w:left="1674" w:header="0" w:footer="1034" w:gutter="0"/>
          <w:cols w:space="720" w:num="1"/>
        </w:sectPr>
      </w:pPr>
    </w:p>
    <w:p>
      <w:pPr>
        <w:spacing w:before="48" w:line="228" w:lineRule="auto"/>
        <w:ind w:left="144"/>
        <w:outlineLvl w:val="3"/>
        <w:rPr>
          <w:rFonts w:ascii="仿宋" w:hAnsi="仿宋" w:eastAsia="仿宋" w:cs="仿宋"/>
          <w:sz w:val="23"/>
          <w:szCs w:val="23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4912360</wp:posOffset>
                </wp:positionV>
                <wp:extent cx="254000" cy="172720"/>
                <wp:effectExtent l="0" t="0" r="0" b="0"/>
                <wp:wrapNone/>
                <wp:docPr id="1030" name="文本框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6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  <w:t>WR</w:t>
                            </w:r>
                            <w:r>
                              <w:rPr>
                                <w:rFonts w:ascii="仿宋" w:hAnsi="仿宋" w:eastAsia="仿宋" w:cs="仿宋"/>
                                <w:spacing w:val="14"/>
                                <w:sz w:val="23"/>
                                <w:szCs w:val="23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05pt;margin-top:386.8pt;height:13.6pt;width:20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PXBZ9oAAAALAQAADwAAAAAAAAABACAAAAAiAAAAZHJzL2Rvd25yZXYueG1sUEsB&#10;AhQAFAAAAAgAh07iQCFCfIm6AQAAdwMAAA4AAAAAAAAAAQAgAAAAKQ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6" w:lineRule="auto"/>
                        <w:ind w:left="20"/>
                        <w:rPr>
                          <w:rFonts w:ascii="仿宋" w:hAnsi="仿宋" w:eastAsia="仿宋" w:cs="仿宋"/>
                          <w:sz w:val="23"/>
                          <w:szCs w:val="23"/>
                        </w:rPr>
                      </w:pPr>
                      <w:r>
                        <w:rPr>
                          <w:rFonts w:ascii="仿宋" w:hAnsi="仿宋" w:eastAsia="仿宋" w:cs="仿宋"/>
                          <w:sz w:val="23"/>
                          <w:szCs w:val="23"/>
                        </w:rPr>
                        <w:t>WR</w:t>
                      </w:r>
                      <w:r>
                        <w:rPr>
                          <w:rFonts w:ascii="仿宋" w:hAnsi="仿宋" w:eastAsia="仿宋" w:cs="仿宋"/>
                          <w:spacing w:val="14"/>
                          <w:sz w:val="23"/>
                          <w:szCs w:val="23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2527935</wp:posOffset>
                </wp:positionH>
                <wp:positionV relativeFrom="page">
                  <wp:posOffset>4913630</wp:posOffset>
                </wp:positionV>
                <wp:extent cx="101600" cy="171450"/>
                <wp:effectExtent l="0" t="0" r="0" b="0"/>
                <wp:wrapNone/>
                <wp:docPr id="1029" name="文本框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4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4"/>
                                <w:sz w:val="23"/>
                                <w:szCs w:val="23"/>
                              </w:rPr>
                              <w:t>W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05pt;margin-top:386.9pt;height:13.5pt;width:8pt;mso-position-horizontal-relative:page;mso-position-vertical-relative:page;z-index:251662336;mso-width-relative:page;mso-height-relative:page;" filled="f" stroked="f" coordsize="21600,21600" o:allowincell="f" o:gfxdata="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Yp4btoAAAALAQAADwAAAAAAAAABACAAAAAiAAAAZHJzL2Rvd25yZXYueG1sUEsB&#10;AhQAFAAAAAgAh07iQKGMbm66AQAAdwMAAA4AAAAAAAAAAQAgAAAAKQ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4" w:lineRule="auto"/>
                        <w:ind w:left="20"/>
                        <w:rPr>
                          <w:rFonts w:ascii="仿宋" w:hAnsi="仿宋" w:eastAsia="仿宋" w:cs="仿宋"/>
                          <w:sz w:val="23"/>
                          <w:szCs w:val="23"/>
                        </w:rPr>
                      </w:pPr>
                      <w:r>
                        <w:rPr>
                          <w:rFonts w:ascii="仿宋" w:hAnsi="仿宋" w:eastAsia="仿宋" w:cs="仿宋"/>
                          <w:spacing w:val="4"/>
                          <w:sz w:val="23"/>
                          <w:szCs w:val="23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2682875</wp:posOffset>
                </wp:positionH>
                <wp:positionV relativeFrom="page">
                  <wp:posOffset>5965190</wp:posOffset>
                </wp:positionV>
                <wp:extent cx="251460" cy="172720"/>
                <wp:effectExtent l="0" t="0" r="0" b="0"/>
                <wp:wrapNone/>
                <wp:docPr id="1028" name="文本框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6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  <w:t>FW</w:t>
                            </w:r>
                            <w:r>
                              <w:rPr>
                                <w:rFonts w:ascii="仿宋" w:hAnsi="仿宋" w:eastAsia="仿宋" w:cs="仿宋"/>
                                <w:spacing w:val="10"/>
                                <w:sz w:val="23"/>
                                <w:szCs w:val="23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25pt;margin-top:469.7pt;height:13.6pt;width:19.8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KQEtHaAAAACwEAAA8AAAAAAAAAAQAgAAAAIgAAAGRycy9kb3ducmV2LnhtbFBL&#10;AQIUABQAAAAIAIdO4kCkvzL3uwEAAHcDAAAOAAAAAAAAAAEAIAAAACk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6" w:lineRule="auto"/>
                        <w:ind w:left="20"/>
                        <w:rPr>
                          <w:rFonts w:ascii="仿宋" w:hAnsi="仿宋" w:eastAsia="仿宋" w:cs="仿宋"/>
                          <w:sz w:val="23"/>
                          <w:szCs w:val="23"/>
                        </w:rPr>
                      </w:pPr>
                      <w:r>
                        <w:rPr>
                          <w:rFonts w:ascii="仿宋" w:hAnsi="仿宋" w:eastAsia="仿宋" w:cs="仿宋"/>
                          <w:sz w:val="23"/>
                          <w:szCs w:val="23"/>
                        </w:rPr>
                        <w:t>FW</w:t>
                      </w:r>
                      <w:r>
                        <w:rPr>
                          <w:rFonts w:ascii="仿宋" w:hAnsi="仿宋" w:eastAsia="仿宋" w:cs="仿宋"/>
                          <w:spacing w:val="10"/>
                          <w:sz w:val="23"/>
                          <w:szCs w:val="23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2527935</wp:posOffset>
                </wp:positionH>
                <wp:positionV relativeFrom="page">
                  <wp:posOffset>5966460</wp:posOffset>
                </wp:positionV>
                <wp:extent cx="101600" cy="171450"/>
                <wp:effectExtent l="0" t="0" r="0" b="0"/>
                <wp:wrapNone/>
                <wp:docPr id="1027" name="文本框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4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4"/>
                                <w:sz w:val="23"/>
                                <w:szCs w:val="23"/>
                              </w:rPr>
                              <w:t>W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05pt;margin-top:469.8pt;height:13.5pt;width:8pt;mso-position-horizontal-relative:page;mso-position-vertical-relative:page;z-index:251663360;mso-width-relative:page;mso-height-relative:page;" filled="f" stroked="f" coordsize="21600,21600" o:allowincell="f" o:gfxdata="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ffAlO2QAAAAsBAAAPAAAAAAAAAAEAIAAAACIAAABkcnMvZG93bnJldi54bWxQSwEC&#10;FAAUAAAACACHTuJAQqqs4LoBAAB3AwAADgAAAAAAAAABACAAAAAo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4" w:lineRule="auto"/>
                        <w:ind w:left="20"/>
                        <w:rPr>
                          <w:rFonts w:ascii="仿宋" w:hAnsi="仿宋" w:eastAsia="仿宋" w:cs="仿宋"/>
                          <w:sz w:val="23"/>
                          <w:szCs w:val="23"/>
                        </w:rPr>
                      </w:pPr>
                      <w:r>
                        <w:rPr>
                          <w:rFonts w:ascii="仿宋" w:hAnsi="仿宋" w:eastAsia="仿宋" w:cs="仿宋"/>
                          <w:spacing w:val="4"/>
                          <w:sz w:val="23"/>
                          <w:szCs w:val="23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点大样图及内表面温度计算</w:t>
      </w:r>
    </w:p>
    <w:p>
      <w:pPr>
        <w:spacing w:line="52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5"/>
        <w:gridCol w:w="4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4665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120" w:line="3226" w:lineRule="exact"/>
              <w:ind w:firstLine="98"/>
              <w:textAlignment w:val="center"/>
            </w:pPr>
            <w:r>
              <w:drawing>
                <wp:inline distT="0" distB="0" distL="0" distR="0">
                  <wp:extent cx="2886710" cy="2047875"/>
                  <wp:effectExtent l="0" t="0" r="8890" b="9525"/>
                  <wp:docPr id="278" name="IM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 27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344" cy="2048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line="2551" w:lineRule="exact"/>
              <w:ind w:firstLine="101"/>
              <w:textAlignment w:val="center"/>
            </w:pPr>
            <w:r>
              <w:drawing>
                <wp:inline distT="0" distB="0" distL="0" distR="0">
                  <wp:extent cx="2884805" cy="1619885"/>
                  <wp:effectExtent l="0" t="0" r="10795" b="18415"/>
                  <wp:docPr id="1025" name="IM 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M 27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312" cy="162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75" w:line="232" w:lineRule="auto"/>
        <w:ind w:left="130"/>
        <w:outlineLvl w:val="2"/>
        <w:rPr>
          <w:rFonts w:ascii="仿宋" w:hAnsi="仿宋" w:eastAsia="仿宋" w:cs="仿宋"/>
          <w:sz w:val="23"/>
          <w:szCs w:val="23"/>
        </w:rPr>
      </w:pPr>
      <w:bookmarkStart w:id="7" w:name="_bookmark141"/>
      <w:bookmarkEnd w:id="7"/>
      <w:r>
        <w:rPr>
          <w:rFonts w:ascii="仿宋" w:hAnsi="仿宋" w:eastAsia="仿宋" w:cs="仿宋"/>
          <w:spacing w:val="-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4.12.5</w:t>
      </w:r>
      <w:r>
        <w:rPr>
          <w:rFonts w:ascii="仿宋" w:hAnsi="仿宋" w:eastAsia="仿宋" w:cs="仿宋"/>
          <w:spacing w:val="-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结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论</w:t>
      </w:r>
    </w:p>
    <w:p/>
    <w:p>
      <w:pPr>
        <w:spacing w:line="117" w:lineRule="exact"/>
      </w:pPr>
    </w:p>
    <w:tbl>
      <w:tblPr>
        <w:tblStyle w:val="4"/>
        <w:tblW w:w="93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302"/>
        <w:gridCol w:w="826"/>
        <w:gridCol w:w="1468"/>
        <w:gridCol w:w="1795"/>
        <w:gridCol w:w="1705"/>
        <w:gridCol w:w="11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092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217" w:line="230" w:lineRule="auto"/>
              <w:ind w:left="5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桥部位</w:t>
            </w:r>
          </w:p>
        </w:tc>
        <w:tc>
          <w:tcPr>
            <w:tcW w:w="1128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62" w:line="239" w:lineRule="auto"/>
              <w:ind w:left="456" w:right="202" w:hanging="2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桥类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型</w:t>
            </w:r>
          </w:p>
        </w:tc>
        <w:tc>
          <w:tcPr>
            <w:tcW w:w="146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62" w:line="239" w:lineRule="auto"/>
              <w:ind w:left="413" w:right="127" w:hanging="2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围护结构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热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惰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性 D</w:t>
            </w:r>
          </w:p>
        </w:tc>
        <w:tc>
          <w:tcPr>
            <w:tcW w:w="179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61" w:line="230" w:lineRule="auto"/>
              <w:ind w:left="1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冬季室外计算</w:t>
            </w:r>
          </w:p>
          <w:p>
            <w:pPr>
              <w:spacing w:before="25" w:line="228" w:lineRule="auto"/>
              <w:ind w:left="4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温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度(℃)</w:t>
            </w:r>
          </w:p>
        </w:tc>
        <w:tc>
          <w:tcPr>
            <w:tcW w:w="170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61" w:line="231" w:lineRule="auto"/>
              <w:ind w:left="1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表面最低温</w:t>
            </w:r>
          </w:p>
          <w:p>
            <w:pPr>
              <w:spacing w:before="24" w:line="228" w:lineRule="auto"/>
              <w:ind w:left="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(℃)</w:t>
            </w:r>
          </w:p>
        </w:tc>
        <w:tc>
          <w:tcPr>
            <w:tcW w:w="1142" w:type="dxa"/>
            <w:tcBorders>
              <w:left w:val="single" w:color="000000" w:sz="6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217" w:line="232" w:lineRule="auto"/>
              <w:ind w:left="3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结</w:t>
            </w:r>
            <w:r>
              <w:rPr>
                <w:rFonts w:ascii="仿宋" w:hAnsi="仿宋" w:eastAsia="仿宋" w:cs="仿宋"/>
                <w:sz w:val="23"/>
                <w:szCs w:val="23"/>
              </w:rPr>
              <w:t>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092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1" w:line="228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墙－屋顶</w:t>
            </w:r>
          </w:p>
        </w:tc>
        <w:tc>
          <w:tcPr>
            <w:tcW w:w="1128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3" w:line="186" w:lineRule="auto"/>
              <w:ind w:left="1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OW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R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5</w:t>
            </w:r>
          </w:p>
        </w:tc>
        <w:tc>
          <w:tcPr>
            <w:tcW w:w="14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3" w:line="188" w:lineRule="auto"/>
              <w:ind w:lef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2.32</w:t>
            </w:r>
          </w:p>
        </w:tc>
        <w:tc>
          <w:tcPr>
            <w:tcW w:w="179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3" w:line="195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1.27</w:t>
            </w:r>
          </w:p>
        </w:tc>
        <w:tc>
          <w:tcPr>
            <w:tcW w:w="17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3" w:line="187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15</w:t>
            </w:r>
            <w:r>
              <w:rPr>
                <w:rFonts w:ascii="仿宋" w:hAnsi="仿宋" w:eastAsia="仿宋" w:cs="仿宋"/>
                <w:sz w:val="23"/>
                <w:szCs w:val="23"/>
              </w:rPr>
              <w:t>.11</w:t>
            </w:r>
          </w:p>
        </w:tc>
        <w:tc>
          <w:tcPr>
            <w:tcW w:w="1142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41" w:line="228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不结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092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5" w:line="202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外墙－窗左右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口</w:t>
            </w:r>
          </w:p>
        </w:tc>
        <w:tc>
          <w:tcPr>
            <w:tcW w:w="302" w:type="dxa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86" w:line="169" w:lineRule="auto"/>
              <w:ind w:left="1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O</w:t>
            </w:r>
          </w:p>
        </w:tc>
        <w:tc>
          <w:tcPr>
            <w:tcW w:w="826" w:type="dxa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69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5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  <w:tc>
          <w:tcPr>
            <w:tcW w:w="179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69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0 34</w:t>
            </w:r>
          </w:p>
        </w:tc>
        <w:tc>
          <w:tcPr>
            <w:tcW w:w="17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70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16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37</w:t>
            </w:r>
          </w:p>
        </w:tc>
        <w:tc>
          <w:tcPr>
            <w:tcW w:w="1142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45" w:line="202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不结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092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74" w:line="226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墙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－窗上 口</w:t>
            </w:r>
          </w:p>
        </w:tc>
        <w:tc>
          <w:tcPr>
            <w:tcW w:w="1128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5" w:line="186" w:lineRule="auto"/>
              <w:ind w:left="1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OW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z w:val="23"/>
                <w:szCs w:val="23"/>
              </w:rPr>
              <w:t>WU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4</w:t>
            </w:r>
          </w:p>
        </w:tc>
        <w:tc>
          <w:tcPr>
            <w:tcW w:w="14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6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  <w:tc>
          <w:tcPr>
            <w:tcW w:w="179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5" w:line="193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  <w:tc>
          <w:tcPr>
            <w:tcW w:w="17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4" w:line="187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16</w:t>
            </w:r>
            <w:r>
              <w:rPr>
                <w:rFonts w:ascii="仿宋" w:hAnsi="仿宋" w:eastAsia="仿宋" w:cs="仿宋"/>
                <w:sz w:val="23"/>
                <w:szCs w:val="23"/>
              </w:rPr>
              <w:t>.37</w:t>
            </w:r>
          </w:p>
        </w:tc>
        <w:tc>
          <w:tcPr>
            <w:tcW w:w="1142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74" w:line="226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不结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092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4" w:line="226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墙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－窗下 口</w:t>
            </w:r>
          </w:p>
        </w:tc>
        <w:tc>
          <w:tcPr>
            <w:tcW w:w="1128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86" w:lineRule="auto"/>
              <w:ind w:left="1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OW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z w:val="23"/>
                <w:szCs w:val="23"/>
              </w:rPr>
              <w:t>WB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8</w:t>
            </w:r>
          </w:p>
        </w:tc>
        <w:tc>
          <w:tcPr>
            <w:tcW w:w="14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  <w:tc>
          <w:tcPr>
            <w:tcW w:w="179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93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  <w:tc>
          <w:tcPr>
            <w:tcW w:w="17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187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16</w:t>
            </w:r>
            <w:r>
              <w:rPr>
                <w:rFonts w:ascii="仿宋" w:hAnsi="仿宋" w:eastAsia="仿宋" w:cs="仿宋"/>
                <w:sz w:val="23"/>
                <w:szCs w:val="23"/>
              </w:rPr>
              <w:t>.37</w:t>
            </w:r>
          </w:p>
        </w:tc>
        <w:tc>
          <w:tcPr>
            <w:tcW w:w="1142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44" w:line="226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不结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092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6" w:line="225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外墙－凸墙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角</w:t>
            </w:r>
          </w:p>
        </w:tc>
        <w:tc>
          <w:tcPr>
            <w:tcW w:w="1128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7" w:lineRule="auto"/>
              <w:ind w:left="1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OW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C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</w:t>
            </w:r>
          </w:p>
        </w:tc>
        <w:tc>
          <w:tcPr>
            <w:tcW w:w="14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  <w:tc>
          <w:tcPr>
            <w:tcW w:w="179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192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  <w:tc>
          <w:tcPr>
            <w:tcW w:w="17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187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16</w:t>
            </w:r>
            <w:r>
              <w:rPr>
                <w:rFonts w:ascii="仿宋" w:hAnsi="仿宋" w:eastAsia="仿宋" w:cs="仿宋"/>
                <w:sz w:val="23"/>
                <w:szCs w:val="23"/>
              </w:rPr>
              <w:t>.19</w:t>
            </w:r>
          </w:p>
        </w:tc>
        <w:tc>
          <w:tcPr>
            <w:tcW w:w="1142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46" w:line="225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不结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092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5" w:line="225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外墙－凹墙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角</w:t>
            </w:r>
          </w:p>
        </w:tc>
        <w:tc>
          <w:tcPr>
            <w:tcW w:w="1128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186" w:lineRule="auto"/>
              <w:ind w:left="1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OW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C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2</w:t>
            </w:r>
          </w:p>
        </w:tc>
        <w:tc>
          <w:tcPr>
            <w:tcW w:w="14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  <w:tc>
          <w:tcPr>
            <w:tcW w:w="179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191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  <w:tc>
          <w:tcPr>
            <w:tcW w:w="17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87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16</w:t>
            </w:r>
            <w:r>
              <w:rPr>
                <w:rFonts w:ascii="仿宋" w:hAnsi="仿宋" w:eastAsia="仿宋" w:cs="仿宋"/>
                <w:sz w:val="23"/>
                <w:szCs w:val="23"/>
              </w:rPr>
              <w:t>.19</w:t>
            </w:r>
          </w:p>
        </w:tc>
        <w:tc>
          <w:tcPr>
            <w:tcW w:w="1142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45" w:line="225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不结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092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46" w:line="200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墙－挑空楼板</w:t>
            </w:r>
          </w:p>
        </w:tc>
        <w:tc>
          <w:tcPr>
            <w:tcW w:w="302" w:type="dxa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87" w:line="167" w:lineRule="auto"/>
              <w:ind w:left="1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O</w:t>
            </w:r>
          </w:p>
        </w:tc>
        <w:tc>
          <w:tcPr>
            <w:tcW w:w="826" w:type="dxa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167" w:lineRule="auto"/>
              <w:ind w:lef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2 20</w:t>
            </w:r>
          </w:p>
        </w:tc>
        <w:tc>
          <w:tcPr>
            <w:tcW w:w="179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68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1 27</w:t>
            </w:r>
          </w:p>
        </w:tc>
        <w:tc>
          <w:tcPr>
            <w:tcW w:w="17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168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14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73</w:t>
            </w:r>
          </w:p>
        </w:tc>
        <w:tc>
          <w:tcPr>
            <w:tcW w:w="1142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46" w:line="200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不结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092" w:type="dxa"/>
            <w:tcBorders>
              <w:left w:val="single" w:color="000000" w:sz="10" w:space="0"/>
              <w:right w:val="single" w:color="000000" w:sz="6" w:space="0"/>
            </w:tcBorders>
            <w:shd w:val="clear" w:color="auto" w:fill="E6E6E6"/>
            <w:vAlign w:val="top"/>
          </w:tcPr>
          <w:p>
            <w:pPr>
              <w:spacing w:before="78" w:line="231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外墙－内隔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墙</w:t>
            </w:r>
          </w:p>
        </w:tc>
        <w:tc>
          <w:tcPr>
            <w:tcW w:w="1128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0" w:line="186" w:lineRule="auto"/>
              <w:ind w:left="1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OW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z w:val="23"/>
                <w:szCs w:val="23"/>
              </w:rPr>
              <w:t>P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</w:t>
            </w:r>
          </w:p>
        </w:tc>
        <w:tc>
          <w:tcPr>
            <w:tcW w:w="14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0" w:line="186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06</w:t>
            </w:r>
          </w:p>
        </w:tc>
        <w:tc>
          <w:tcPr>
            <w:tcW w:w="179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0" w:line="205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0.34</w:t>
            </w:r>
          </w:p>
        </w:tc>
        <w:tc>
          <w:tcPr>
            <w:tcW w:w="17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9" w:line="187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17</w:t>
            </w:r>
            <w:r>
              <w:rPr>
                <w:rFonts w:ascii="仿宋" w:hAnsi="仿宋" w:eastAsia="仿宋" w:cs="仿宋"/>
                <w:sz w:val="23"/>
                <w:szCs w:val="23"/>
              </w:rPr>
              <w:t>.41</w:t>
            </w:r>
          </w:p>
        </w:tc>
        <w:tc>
          <w:tcPr>
            <w:tcW w:w="1142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78" w:line="232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不结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露</w:t>
            </w:r>
          </w:p>
        </w:tc>
      </w:tr>
    </w:tbl>
    <w:p>
      <w:bookmarkStart w:id="8" w:name="_GoBack"/>
      <w:bookmarkEnd w:id="8"/>
    </w:p>
    <w:sectPr>
      <w:footerReference r:id="rId1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861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2"/>
        <w:sz w:val="17"/>
        <w:szCs w:val="17"/>
      </w:rPr>
      <w:t>1</w:t>
    </w:r>
    <w:r>
      <w:rPr>
        <w:rFonts w:ascii="等线" w:hAnsi="等线" w:eastAsia="等线" w:cs="等线"/>
        <w:spacing w:val="1"/>
        <w:sz w:val="17"/>
        <w:szCs w:val="17"/>
      </w:rPr>
      <w:t>19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082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1"/>
        <w:sz w:val="17"/>
        <w:szCs w:val="17"/>
      </w:rPr>
      <w:t>6</w:t>
    </w:r>
    <w:r>
      <w:rPr>
        <w:rFonts w:ascii="等线" w:hAnsi="等线" w:eastAsia="等线" w:cs="等线"/>
        <w:sz w:val="17"/>
        <w:szCs w:val="17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038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2"/>
        <w:sz w:val="17"/>
        <w:szCs w:val="17"/>
      </w:rPr>
      <w:t>1</w:t>
    </w:r>
    <w:r>
      <w:rPr>
        <w:rFonts w:ascii="等线" w:hAnsi="等线" w:eastAsia="等线" w:cs="等线"/>
        <w:spacing w:val="1"/>
        <w:sz w:val="17"/>
        <w:szCs w:val="17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149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2"/>
        <w:sz w:val="17"/>
        <w:szCs w:val="17"/>
      </w:rPr>
      <w:t>1</w:t>
    </w:r>
    <w:r>
      <w:rPr>
        <w:rFonts w:ascii="等线" w:hAnsi="等线" w:eastAsia="等线" w:cs="等线"/>
        <w:spacing w:val="1"/>
        <w:sz w:val="17"/>
        <w:szCs w:val="17"/>
      </w:rPr>
      <w:t>21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149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2"/>
        <w:sz w:val="17"/>
        <w:szCs w:val="17"/>
      </w:rPr>
      <w:t>1</w:t>
    </w:r>
    <w:r>
      <w:rPr>
        <w:rFonts w:ascii="等线" w:hAnsi="等线" w:eastAsia="等线" w:cs="等线"/>
        <w:spacing w:val="1"/>
        <w:sz w:val="17"/>
        <w:szCs w:val="17"/>
      </w:rPr>
      <w:t>22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149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2"/>
        <w:sz w:val="17"/>
        <w:szCs w:val="17"/>
      </w:rPr>
      <w:t>1</w:t>
    </w:r>
    <w:r>
      <w:rPr>
        <w:rFonts w:ascii="等线" w:hAnsi="等线" w:eastAsia="等线" w:cs="等线"/>
        <w:spacing w:val="1"/>
        <w:sz w:val="17"/>
        <w:szCs w:val="17"/>
      </w:rPr>
      <w:t>23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149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2"/>
        <w:sz w:val="17"/>
        <w:szCs w:val="17"/>
      </w:rPr>
      <w:t>1</w:t>
    </w:r>
    <w:r>
      <w:rPr>
        <w:rFonts w:ascii="等线" w:hAnsi="等线" w:eastAsia="等线" w:cs="等线"/>
        <w:spacing w:val="1"/>
        <w:sz w:val="17"/>
        <w:szCs w:val="17"/>
      </w:rPr>
      <w:t>24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149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2"/>
        <w:sz w:val="17"/>
        <w:szCs w:val="17"/>
      </w:rPr>
      <w:t>1</w:t>
    </w:r>
    <w:r>
      <w:rPr>
        <w:rFonts w:ascii="等线" w:hAnsi="等线" w:eastAsia="等线" w:cs="等线"/>
        <w:spacing w:val="1"/>
        <w:sz w:val="17"/>
        <w:szCs w:val="17"/>
      </w:rPr>
      <w:t>25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149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2"/>
        <w:sz w:val="17"/>
        <w:szCs w:val="17"/>
      </w:rPr>
      <w:t>1</w:t>
    </w:r>
    <w:r>
      <w:rPr>
        <w:rFonts w:ascii="等线" w:hAnsi="等线" w:eastAsia="等线" w:cs="等线"/>
        <w:spacing w:val="1"/>
        <w:sz w:val="17"/>
        <w:szCs w:val="17"/>
      </w:rPr>
      <w:t>26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149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2"/>
        <w:sz w:val="17"/>
        <w:szCs w:val="17"/>
      </w:rPr>
      <w:t>1</w:t>
    </w:r>
    <w:r>
      <w:rPr>
        <w:rFonts w:ascii="等线" w:hAnsi="等线" w:eastAsia="等线" w:cs="等线"/>
        <w:spacing w:val="1"/>
        <w:sz w:val="17"/>
        <w:szCs w:val="17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ZDU1ZDRlNzcxOWM2OTE4NDY1NmJkNzUwYWM5MzgifQ=="/>
  </w:docVars>
  <w:rsids>
    <w:rsidRoot w:val="0EEA360A"/>
    <w:rsid w:val="02A0117D"/>
    <w:rsid w:val="0C813955"/>
    <w:rsid w:val="0DDB609A"/>
    <w:rsid w:val="0EEA360A"/>
    <w:rsid w:val="1F1A22A4"/>
    <w:rsid w:val="274413D6"/>
    <w:rsid w:val="28546167"/>
    <w:rsid w:val="31B22151"/>
    <w:rsid w:val="39415D2D"/>
    <w:rsid w:val="4D8677F5"/>
    <w:rsid w:val="525A0EE0"/>
    <w:rsid w:val="5AD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3" Type="http://schemas.openxmlformats.org/officeDocument/2006/relationships/footnotes" Target="footnotes.xml"/><Relationship Id="rId29" Type="http://schemas.openxmlformats.org/officeDocument/2006/relationships/image" Target="media/image14.png"/><Relationship Id="rId28" Type="http://schemas.openxmlformats.org/officeDocument/2006/relationships/image" Target="media/image13.png"/><Relationship Id="rId27" Type="http://schemas.openxmlformats.org/officeDocument/2006/relationships/image" Target="media/image12.png"/><Relationship Id="rId26" Type="http://schemas.openxmlformats.org/officeDocument/2006/relationships/image" Target="media/image11.png"/><Relationship Id="rId25" Type="http://schemas.openxmlformats.org/officeDocument/2006/relationships/image" Target="media/image10.png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1888</Words>
  <Characters>2734</Characters>
  <Lines>0</Lines>
  <Paragraphs>0</Paragraphs>
  <TotalTime>0</TotalTime>
  <ScaleCrop>false</ScaleCrop>
  <LinksUpToDate>false</LinksUpToDate>
  <CharactersWithSpaces>3274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2023-03-05T14:19:00Z</dcterms:created>
  <dc:creator>稳得不行</dc:creator>
  <cp:lastModifiedBy>稳得不行</cp:lastModifiedBy>
  <dcterms:modified xsi:type="dcterms:W3CDTF">2023-03-05T16:32:45Z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710C530ED12D428898CC8FFE80728388</vt:lpwstr>
  </property>
</Properties>
</file>