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sz w:val="48"/>
          <w:szCs w:val="48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疫.医——疫情概念下绿色医院设计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sz w:val="20"/>
          <w:szCs w:val="20"/>
        </w:rPr>
        <w:tab/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河南省焦作市山阳区</w:t>
      </w:r>
      <w:r>
        <w:rPr>
          <w:spacing w:val="4"/>
          <w:u w:val="single"/>
          <w:lang w:eastAsia="zh-CN"/>
        </w:rPr>
        <w:t xml:space="preserve">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14219.83      </w:t>
      </w:r>
      <w:r>
        <w:rPr>
          <w:spacing w:val="4"/>
          <w:lang w:eastAsia="zh-CN"/>
        </w:rPr>
        <w:t>平方米，建筑面积为33396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</w:t>
      </w:r>
      <w:r>
        <w:rPr>
          <w:lang w:eastAsia="zh-CN"/>
        </w:rPr>
        <w:t>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18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33396</w:t>
      </w:r>
      <w:r>
        <w:rPr>
          <w:rFonts w:ascii="Calibri" w:hAnsi="Calibri" w:eastAsia="Calibri" w:cs="Calibri"/>
          <w:u w:val="single"/>
          <w:lang w:eastAsia="zh-CN"/>
        </w:rPr>
        <w:t xml:space="preserve"> 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0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5427980" cy="3979545"/>
            <wp:effectExtent l="0" t="0" r="7620" b="8255"/>
            <wp:docPr id="3" name="图片 3" descr="总图设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总图设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sz w:val="20"/>
          <w:szCs w:val="20"/>
        </w:rPr>
        <w:br w:type="page"/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第XXXX条要求，可得XXX分。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Y5Y2Y5NDk0ZTU1YzBjMGQwYTdjN2Q3NjZiNDcxNDUifQ==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D50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Calibr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uiPriority w:val="0"/>
    <w:pPr>
      <w:spacing w:before="200"/>
    </w:pPr>
    <w:rPr>
      <w:b/>
      <w:color w:val="4F81BD"/>
      <w:sz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uiPriority w:val="0"/>
    <w:rPr>
      <w:i/>
      <w:color w:val="4F81BD"/>
      <w:sz w:val="24"/>
    </w:rPr>
  </w:style>
  <w:style w:type="paragraph" w:styleId="9">
    <w:name w:val="Title"/>
    <w:basedOn w:val="1"/>
    <w:uiPriority w:val="0"/>
    <w:pPr>
      <w:spacing w:after="300"/>
    </w:pPr>
    <w:rPr>
      <w:color w:val="17365D"/>
      <w:sz w:val="52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页眉 Char"/>
    <w:basedOn w:val="11"/>
    <w:link w:val="7"/>
    <w:uiPriority w:val="99"/>
    <w:rPr>
      <w:sz w:val="18"/>
      <w:szCs w:val="18"/>
    </w:rPr>
  </w:style>
  <w:style w:type="character" w:customStyle="1" w:styleId="16">
    <w:name w:val="页脚 Char"/>
    <w:basedOn w:val="11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879</Words>
  <Characters>985</Characters>
  <Lines>10</Lines>
  <Paragraphs>2</Paragraphs>
  <TotalTime>0</TotalTime>
  <ScaleCrop>false</ScaleCrop>
  <LinksUpToDate>false</LinksUpToDate>
  <CharactersWithSpaces>1320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棠微</cp:lastModifiedBy>
  <dcterms:modified xsi:type="dcterms:W3CDTF">2023-03-06T12:39:48Z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2052-11.1.0.13012</vt:lpwstr>
  </property>
  <property fmtid="{D5CDD505-2E9C-101B-9397-08002B2CF9AE}" pid="5" name="ICV">
    <vt:lpwstr>C62074EB37D54B54AABB273CAB578FC0</vt:lpwstr>
  </property>
</Properties>
</file>