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B2C18" w14:textId="77777777" w:rsidR="00AE6F12" w:rsidRDefault="00AE6F12" w:rsidP="00AE6F12">
      <w:pPr>
        <w:spacing w:line="44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本病楼房的设计特色是</w:t>
      </w:r>
      <w:r>
        <w:rPr>
          <w:rFonts w:ascii="Times New Roman" w:eastAsia="宋体" w:hAnsi="Times New Roman" w:cs="Times New Roman"/>
          <w:sz w:val="24"/>
        </w:rPr>
        <w:t>平疫结合，即医疗单位能及时响应抗疫需求变化</w:t>
      </w:r>
      <w:r>
        <w:rPr>
          <w:rFonts w:ascii="Times New Roman" w:eastAsia="宋体" w:hAnsi="Times New Roman" w:cs="Times New Roman" w:hint="eastAsia"/>
          <w:sz w:val="24"/>
        </w:rPr>
        <w:t>，</w:t>
      </w:r>
      <w:r>
        <w:rPr>
          <w:rFonts w:ascii="Times New Roman" w:eastAsia="宋体" w:hAnsi="Times New Roman" w:cs="Times New Roman"/>
          <w:sz w:val="24"/>
        </w:rPr>
        <w:t>智能调节参数</w:t>
      </w:r>
      <w:r>
        <w:rPr>
          <w:rFonts w:ascii="Times New Roman" w:eastAsia="宋体" w:hAnsi="Times New Roman" w:cs="Times New Roman" w:hint="eastAsia"/>
          <w:sz w:val="24"/>
        </w:rPr>
        <w:t>，</w:t>
      </w:r>
      <w:r>
        <w:rPr>
          <w:rFonts w:ascii="Times New Roman" w:eastAsia="宋体" w:hAnsi="Times New Roman" w:cs="Times New Roman"/>
          <w:sz w:val="24"/>
        </w:rPr>
        <w:t>实现正负压通风灵活切换</w:t>
      </w:r>
      <w:r>
        <w:rPr>
          <w:rFonts w:ascii="Times New Roman" w:eastAsia="宋体" w:hAnsi="Times New Roman" w:cs="Times New Roman" w:hint="eastAsia"/>
          <w:sz w:val="24"/>
        </w:rPr>
        <w:t>，</w:t>
      </w:r>
      <w:r>
        <w:rPr>
          <w:rFonts w:ascii="Times New Roman" w:eastAsia="宋体" w:hAnsi="Times New Roman" w:cs="Times New Roman"/>
          <w:sz w:val="24"/>
        </w:rPr>
        <w:t>预防病毒在院内空气环境传播</w:t>
      </w:r>
      <w:r>
        <w:rPr>
          <w:rFonts w:ascii="Times New Roman" w:eastAsia="宋体" w:hAnsi="Times New Roman" w:cs="Times New Roman" w:hint="eastAsia"/>
          <w:sz w:val="24"/>
        </w:rPr>
        <w:t>，</w:t>
      </w:r>
      <w:r>
        <w:rPr>
          <w:rFonts w:ascii="Times New Roman" w:eastAsia="宋体" w:hAnsi="Times New Roman" w:cs="Times New Roman"/>
          <w:sz w:val="24"/>
        </w:rPr>
        <w:t>而且能够实现温湿度适宜</w:t>
      </w:r>
      <w:r>
        <w:rPr>
          <w:rFonts w:ascii="Times New Roman" w:eastAsia="宋体" w:hAnsi="Times New Roman" w:cs="Times New Roman" w:hint="eastAsia"/>
          <w:sz w:val="24"/>
        </w:rPr>
        <w:t>，</w:t>
      </w:r>
      <w:r>
        <w:rPr>
          <w:rFonts w:ascii="Times New Roman" w:eastAsia="宋体" w:hAnsi="Times New Roman" w:cs="Times New Roman"/>
          <w:sz w:val="24"/>
        </w:rPr>
        <w:t>环境舒适。医院</w:t>
      </w:r>
      <w:r>
        <w:rPr>
          <w:rFonts w:ascii="Times New Roman" w:eastAsia="宋体" w:hAnsi="Times New Roman" w:cs="Times New Roman" w:hint="eastAsia"/>
          <w:sz w:val="24"/>
        </w:rPr>
        <w:t>采用</w:t>
      </w:r>
      <w:r>
        <w:rPr>
          <w:rFonts w:ascii="Times New Roman" w:eastAsia="宋体" w:hAnsi="Times New Roman" w:cs="Times New Roman"/>
          <w:sz w:val="24"/>
        </w:rPr>
        <w:t>装配式建筑</w:t>
      </w:r>
      <w:r>
        <w:rPr>
          <w:rFonts w:ascii="Times New Roman" w:eastAsia="宋体" w:hAnsi="Times New Roman" w:cs="Times New Roman" w:hint="eastAsia"/>
          <w:sz w:val="24"/>
        </w:rPr>
        <w:t>设计</w:t>
      </w:r>
      <w:r>
        <w:rPr>
          <w:rFonts w:ascii="Times New Roman" w:eastAsia="宋体" w:hAnsi="Times New Roman" w:cs="Times New Roman"/>
          <w:sz w:val="24"/>
        </w:rPr>
        <w:t>，在疫情</w:t>
      </w:r>
      <w:r>
        <w:rPr>
          <w:rFonts w:ascii="Times New Roman" w:eastAsia="宋体" w:hAnsi="Times New Roman" w:cs="Times New Roman" w:hint="eastAsia"/>
          <w:sz w:val="24"/>
        </w:rPr>
        <w:t>状态时</w:t>
      </w:r>
      <w:r>
        <w:rPr>
          <w:rFonts w:ascii="Times New Roman" w:eastAsia="宋体" w:hAnsi="Times New Roman" w:cs="Times New Roman"/>
          <w:sz w:val="24"/>
        </w:rPr>
        <w:t>，病患需要隔离时</w:t>
      </w:r>
      <w:r>
        <w:rPr>
          <w:rFonts w:ascii="Times New Roman" w:eastAsia="宋体" w:hAnsi="Times New Roman" w:cs="Times New Roman" w:hint="eastAsia"/>
          <w:sz w:val="24"/>
        </w:rPr>
        <w:t>，将阳台</w:t>
      </w:r>
      <w:r>
        <w:rPr>
          <w:rFonts w:ascii="Times New Roman" w:eastAsia="宋体" w:hAnsi="Times New Roman" w:cs="Times New Roman"/>
          <w:sz w:val="24"/>
        </w:rPr>
        <w:t>打通，</w:t>
      </w:r>
      <w:r>
        <w:rPr>
          <w:rFonts w:ascii="Times New Roman" w:eastAsia="宋体" w:hAnsi="Times New Roman" w:cs="Times New Roman" w:hint="eastAsia"/>
          <w:sz w:val="24"/>
        </w:rPr>
        <w:t>形成独立的医患路线，</w:t>
      </w:r>
      <w:r>
        <w:rPr>
          <w:rFonts w:ascii="Times New Roman" w:eastAsia="宋体" w:hAnsi="Times New Roman" w:cs="Times New Roman"/>
          <w:sz w:val="24"/>
        </w:rPr>
        <w:t>防止交叉感染。</w:t>
      </w:r>
    </w:p>
    <w:p w14:paraId="6BC76018" w14:textId="77777777" w:rsidR="00AE6F12" w:rsidRDefault="00AE6F12" w:rsidP="00AE6F12">
      <w:pPr>
        <w:ind w:firstLineChars="200" w:firstLine="480"/>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114300" distR="114300" wp14:anchorId="2FE771DF" wp14:editId="5D083766">
            <wp:extent cx="3378491" cy="1625600"/>
            <wp:effectExtent l="0" t="0" r="0" b="0"/>
            <wp:docPr id="2" name="图片 2" descr="平时医患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平时医患路线图"/>
                    <pic:cNvPicPr>
                      <a:picLocks noChangeAspect="1"/>
                    </pic:cNvPicPr>
                  </pic:nvPicPr>
                  <pic:blipFill>
                    <a:blip r:embed="rId6"/>
                    <a:stretch>
                      <a:fillRect/>
                    </a:stretch>
                  </pic:blipFill>
                  <pic:spPr>
                    <a:xfrm>
                      <a:off x="0" y="0"/>
                      <a:ext cx="3412758" cy="1642088"/>
                    </a:xfrm>
                    <a:prstGeom prst="rect">
                      <a:avLst/>
                    </a:prstGeom>
                  </pic:spPr>
                </pic:pic>
              </a:graphicData>
            </a:graphic>
          </wp:inline>
        </w:drawing>
      </w:r>
    </w:p>
    <w:p w14:paraId="5ABE6E94" w14:textId="77777777" w:rsidR="00AE6F12" w:rsidRDefault="00AE6F12" w:rsidP="00AE6F12">
      <w:pPr>
        <w:ind w:firstLineChars="200" w:firstLine="480"/>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14:anchorId="1F423786" wp14:editId="4A58BFA2">
            <wp:extent cx="3223572" cy="1320800"/>
            <wp:effectExtent l="0" t="0" r="0" b="0"/>
            <wp:docPr id="6" name="图片 6" descr="疫情下医患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疫情下医患路线图"/>
                    <pic:cNvPicPr>
                      <a:picLocks noChangeAspect="1"/>
                    </pic:cNvPicPr>
                  </pic:nvPicPr>
                  <pic:blipFill>
                    <a:blip r:embed="rId7"/>
                    <a:stretch>
                      <a:fillRect/>
                    </a:stretch>
                  </pic:blipFill>
                  <pic:spPr>
                    <a:xfrm>
                      <a:off x="0" y="0"/>
                      <a:ext cx="3285516" cy="1346180"/>
                    </a:xfrm>
                    <a:prstGeom prst="rect">
                      <a:avLst/>
                    </a:prstGeom>
                  </pic:spPr>
                </pic:pic>
              </a:graphicData>
            </a:graphic>
          </wp:inline>
        </w:drawing>
      </w:r>
    </w:p>
    <w:p w14:paraId="56A51954" w14:textId="77777777" w:rsidR="00AE6F12" w:rsidRPr="00A94FE9" w:rsidRDefault="00AE6F12" w:rsidP="00AE6F12">
      <w:pPr>
        <w:ind w:firstLineChars="200" w:firstLine="360"/>
        <w:jc w:val="center"/>
        <w:rPr>
          <w:rFonts w:ascii="Times New Roman" w:eastAsia="宋体" w:hAnsi="Times New Roman" w:cs="Times New Roman"/>
          <w:sz w:val="18"/>
          <w:szCs w:val="18"/>
        </w:rPr>
      </w:pPr>
      <w:r w:rsidRPr="00A94FE9">
        <w:rPr>
          <w:rFonts w:ascii="Times New Roman" w:eastAsia="宋体" w:hAnsi="Times New Roman" w:cs="Times New Roman" w:hint="eastAsia"/>
          <w:sz w:val="18"/>
          <w:szCs w:val="18"/>
        </w:rPr>
        <w:t>图</w:t>
      </w:r>
      <w:r w:rsidRPr="00A94FE9">
        <w:rPr>
          <w:rFonts w:ascii="Times New Roman" w:eastAsia="宋体" w:hAnsi="Times New Roman" w:cs="Times New Roman" w:hint="eastAsia"/>
          <w:sz w:val="18"/>
          <w:szCs w:val="18"/>
        </w:rPr>
        <w:t>1</w:t>
      </w:r>
      <w:r w:rsidRPr="00A94FE9">
        <w:rPr>
          <w:rFonts w:ascii="Times New Roman" w:eastAsia="宋体" w:hAnsi="Times New Roman" w:cs="Times New Roman" w:hint="eastAsia"/>
          <w:sz w:val="18"/>
          <w:szCs w:val="18"/>
        </w:rPr>
        <w:t>平疫医患路线对比图</w:t>
      </w:r>
    </w:p>
    <w:p w14:paraId="16C98522" w14:textId="77777777" w:rsidR="00AE6F12" w:rsidRPr="00A94FE9" w:rsidRDefault="00AE6F12" w:rsidP="00AE6F12">
      <w:pPr>
        <w:ind w:firstLineChars="200" w:firstLine="480"/>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0" distR="0" wp14:anchorId="49BC8D48" wp14:editId="6184DE6B">
            <wp:extent cx="3263900" cy="1994256"/>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5195" cy="2007267"/>
                    </a:xfrm>
                    <a:prstGeom prst="rect">
                      <a:avLst/>
                    </a:prstGeom>
                  </pic:spPr>
                </pic:pic>
              </a:graphicData>
            </a:graphic>
          </wp:inline>
        </w:drawing>
      </w:r>
    </w:p>
    <w:p w14:paraId="4C05261E" w14:textId="77777777" w:rsidR="00AE6F12" w:rsidRDefault="00AE6F12" w:rsidP="00AE6F12">
      <w:pPr>
        <w:ind w:firstLineChars="200" w:firstLine="480"/>
        <w:rPr>
          <w:rFonts w:ascii="Times New Roman" w:eastAsia="宋体" w:hAnsi="Times New Roman" w:cs="Times New Roman"/>
          <w:sz w:val="24"/>
        </w:rPr>
      </w:pPr>
      <w:r>
        <w:rPr>
          <w:rFonts w:ascii="Times New Roman" w:eastAsia="宋体" w:hAnsi="Times New Roman" w:cs="Times New Roman"/>
          <w:noProof/>
          <w:sz w:val="24"/>
        </w:rPr>
        <w:lastRenderedPageBreak/>
        <w:drawing>
          <wp:inline distT="0" distB="0" distL="114300" distR="114300" wp14:anchorId="415591DA" wp14:editId="0AC93004">
            <wp:extent cx="4087409" cy="2201934"/>
            <wp:effectExtent l="0" t="0" r="8890" b="8255"/>
            <wp:docPr id="7" name="图片 7" descr="疫情下整体路线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疫情下整体路线分析图"/>
                    <pic:cNvPicPr>
                      <a:picLocks noChangeAspect="1"/>
                    </pic:cNvPicPr>
                  </pic:nvPicPr>
                  <pic:blipFill>
                    <a:blip r:embed="rId9"/>
                    <a:stretch>
                      <a:fillRect/>
                    </a:stretch>
                  </pic:blipFill>
                  <pic:spPr>
                    <a:xfrm>
                      <a:off x="0" y="0"/>
                      <a:ext cx="4128370" cy="2224000"/>
                    </a:xfrm>
                    <a:prstGeom prst="rect">
                      <a:avLst/>
                    </a:prstGeom>
                  </pic:spPr>
                </pic:pic>
              </a:graphicData>
            </a:graphic>
          </wp:inline>
        </w:drawing>
      </w:r>
    </w:p>
    <w:p w14:paraId="7C9432A6" w14:textId="77777777" w:rsidR="00AE6F12" w:rsidRPr="00A94FE9" w:rsidRDefault="00AE6F12" w:rsidP="00AE6F12">
      <w:pPr>
        <w:ind w:firstLineChars="200" w:firstLine="360"/>
        <w:jc w:val="center"/>
        <w:rPr>
          <w:rFonts w:ascii="Times New Roman" w:eastAsia="宋体" w:hAnsi="Times New Roman" w:cs="Times New Roman"/>
          <w:sz w:val="18"/>
          <w:szCs w:val="18"/>
        </w:rPr>
      </w:pPr>
      <w:r w:rsidRPr="00A94FE9">
        <w:rPr>
          <w:rFonts w:ascii="Times New Roman" w:eastAsia="宋体" w:hAnsi="Times New Roman" w:cs="Times New Roman" w:hint="eastAsia"/>
          <w:sz w:val="18"/>
          <w:szCs w:val="18"/>
        </w:rPr>
        <w:t>图</w:t>
      </w:r>
      <w:r w:rsidRPr="00A94FE9">
        <w:rPr>
          <w:rFonts w:ascii="Times New Roman" w:eastAsia="宋体" w:hAnsi="Times New Roman" w:cs="Times New Roman"/>
          <w:sz w:val="18"/>
          <w:szCs w:val="18"/>
        </w:rPr>
        <w:t>2</w:t>
      </w:r>
      <w:r w:rsidRPr="00A94FE9">
        <w:rPr>
          <w:rFonts w:ascii="Times New Roman" w:eastAsia="宋体" w:hAnsi="Times New Roman" w:cs="Times New Roman" w:hint="eastAsia"/>
          <w:sz w:val="18"/>
          <w:szCs w:val="18"/>
        </w:rPr>
        <w:t>平疫整体医患路线对比图</w:t>
      </w:r>
    </w:p>
    <w:p w14:paraId="5C67FDC5" w14:textId="77777777" w:rsidR="00AE6F12" w:rsidRDefault="00AE6F12" w:rsidP="00AE6F12">
      <w:pPr>
        <w:pStyle w:val="a7"/>
        <w:widowControl/>
        <w:spacing w:beforeAutospacing="0" w:afterAutospacing="0" w:line="440" w:lineRule="exact"/>
        <w:rPr>
          <w:rFonts w:ascii="Times New Roman" w:eastAsia="宋体" w:hAnsi="Times New Roman"/>
        </w:rPr>
      </w:pPr>
      <w:r>
        <w:rPr>
          <w:rFonts w:ascii="宋体" w:eastAsia="宋体" w:hAnsi="宋体" w:cs="宋体"/>
          <w:color w:val="000000"/>
          <w:kern w:val="24"/>
        </w:rPr>
        <w:t>4.1.2</w:t>
      </w:r>
      <w:r>
        <w:rPr>
          <w:rFonts w:ascii="Times New Roman" w:eastAsia="宋体" w:hAnsi="Times New Roman" w:hint="eastAsia"/>
        </w:rPr>
        <w:t>负压隔离房</w:t>
      </w:r>
    </w:p>
    <w:p w14:paraId="1C7F44F6" w14:textId="77777777" w:rsidR="00AE6F12" w:rsidRDefault="00AE6F12" w:rsidP="00AE6F12">
      <w:pPr>
        <w:pStyle w:val="a7"/>
        <w:widowControl/>
        <w:spacing w:beforeAutospacing="0" w:afterAutospacing="0" w:line="440" w:lineRule="exact"/>
        <w:ind w:firstLineChars="200" w:firstLine="480"/>
        <w:rPr>
          <w:rFonts w:ascii="Times New Roman" w:eastAsia="宋体" w:hAnsi="Times New Roman"/>
        </w:rPr>
      </w:pPr>
      <w:r>
        <w:rPr>
          <w:rFonts w:ascii="Times New Roman" w:eastAsia="宋体" w:hAnsi="Times New Roman" w:hint="eastAsia"/>
        </w:rPr>
        <w:t>患者的收治和隔离是打赢疫情防控战的关键，作为专用于收治呼吸道传染病病人的场所，负压隔离病房肩负着重大的责任。在负压隔离病房负压控制方面要注意一是负压隔离病房负压值和各房间压力梯度分布；二是动态条件下病房负压控制。</w:t>
      </w:r>
    </w:p>
    <w:p w14:paraId="59855567" w14:textId="77777777" w:rsidR="00AE6F12" w:rsidRDefault="00AE6F12" w:rsidP="00AE6F12">
      <w:pPr>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114300" distR="114300" wp14:anchorId="6343B86E" wp14:editId="38074FE5">
            <wp:extent cx="4006850" cy="1657822"/>
            <wp:effectExtent l="0" t="0" r="0" b="0"/>
            <wp:docPr id="8" name="图片 8" descr="负压病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负压病房"/>
                    <pic:cNvPicPr>
                      <a:picLocks noChangeAspect="1"/>
                    </pic:cNvPicPr>
                  </pic:nvPicPr>
                  <pic:blipFill>
                    <a:blip r:embed="rId10"/>
                    <a:stretch>
                      <a:fillRect/>
                    </a:stretch>
                  </pic:blipFill>
                  <pic:spPr>
                    <a:xfrm>
                      <a:off x="0" y="0"/>
                      <a:ext cx="4025485" cy="1665532"/>
                    </a:xfrm>
                    <a:prstGeom prst="rect">
                      <a:avLst/>
                    </a:prstGeom>
                  </pic:spPr>
                </pic:pic>
              </a:graphicData>
            </a:graphic>
          </wp:inline>
        </w:drawing>
      </w:r>
    </w:p>
    <w:p w14:paraId="6B2A278F" w14:textId="77777777" w:rsidR="00AE6F12" w:rsidRDefault="00AE6F12" w:rsidP="00AE6F12">
      <w:pPr>
        <w:ind w:firstLineChars="200" w:firstLine="360"/>
        <w:jc w:val="center"/>
        <w:rPr>
          <w:rFonts w:ascii="Times New Roman" w:eastAsia="宋体" w:hAnsi="Times New Roman" w:cs="Times New Roman"/>
          <w:sz w:val="18"/>
          <w:szCs w:val="18"/>
        </w:rPr>
      </w:pPr>
      <w:r w:rsidRPr="00BF11AD">
        <w:rPr>
          <w:rFonts w:ascii="Times New Roman" w:eastAsia="宋体" w:hAnsi="Times New Roman" w:cs="Times New Roman" w:hint="eastAsia"/>
          <w:sz w:val="18"/>
          <w:szCs w:val="18"/>
        </w:rPr>
        <w:t>图</w:t>
      </w:r>
      <w:r w:rsidRPr="00BF11AD">
        <w:rPr>
          <w:rFonts w:ascii="Times New Roman" w:eastAsia="宋体" w:hAnsi="Times New Roman" w:cs="Times New Roman" w:hint="eastAsia"/>
          <w:sz w:val="18"/>
          <w:szCs w:val="18"/>
        </w:rPr>
        <w:t>3</w:t>
      </w:r>
      <w:r w:rsidRPr="00BF11AD">
        <w:rPr>
          <w:rFonts w:ascii="Times New Roman" w:eastAsia="宋体" w:hAnsi="Times New Roman" w:cs="Times New Roman" w:hint="eastAsia"/>
          <w:sz w:val="18"/>
          <w:szCs w:val="18"/>
        </w:rPr>
        <w:t>负压病房</w:t>
      </w:r>
    </w:p>
    <w:p w14:paraId="4B3C7C4E" w14:textId="77777777" w:rsidR="00AE6F12" w:rsidRPr="00BF11AD" w:rsidRDefault="00AE6F12" w:rsidP="00AE6F12">
      <w:pPr>
        <w:ind w:firstLineChars="200" w:firstLine="360"/>
        <w:jc w:val="center"/>
        <w:rPr>
          <w:rFonts w:ascii="Times New Roman" w:eastAsia="宋体" w:hAnsi="Times New Roman" w:cs="Times New Roman"/>
          <w:sz w:val="18"/>
          <w:szCs w:val="18"/>
        </w:rPr>
      </w:pPr>
    </w:p>
    <w:p w14:paraId="6A7990C7" w14:textId="77777777" w:rsidR="00AE6F12" w:rsidRDefault="00AE6F12" w:rsidP="00AE6F12">
      <w:pPr>
        <w:jc w:val="center"/>
        <w:rPr>
          <w:rFonts w:ascii="Times New Roman" w:eastAsia="宋体" w:hAnsi="Times New Roman" w:cs="Times New Roman"/>
          <w:sz w:val="24"/>
        </w:rPr>
      </w:pPr>
      <w:r>
        <w:rPr>
          <w:rFonts w:ascii="Times New Roman" w:eastAsia="宋体" w:hAnsi="Times New Roman" w:cs="Times New Roman" w:hint="eastAsia"/>
          <w:noProof/>
          <w:sz w:val="24"/>
        </w:rPr>
        <w:drawing>
          <wp:inline distT="0" distB="0" distL="114300" distR="114300" wp14:anchorId="0B90C84E" wp14:editId="4C611015">
            <wp:extent cx="3802769" cy="1762639"/>
            <wp:effectExtent l="0" t="0" r="7620" b="9525"/>
            <wp:docPr id="9" name="图片 9" descr="负压病房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负压病房分析"/>
                    <pic:cNvPicPr>
                      <a:picLocks noChangeAspect="1"/>
                    </pic:cNvPicPr>
                  </pic:nvPicPr>
                  <pic:blipFill>
                    <a:blip r:embed="rId11"/>
                    <a:stretch>
                      <a:fillRect/>
                    </a:stretch>
                  </pic:blipFill>
                  <pic:spPr>
                    <a:xfrm>
                      <a:off x="0" y="0"/>
                      <a:ext cx="3825178" cy="1773026"/>
                    </a:xfrm>
                    <a:prstGeom prst="rect">
                      <a:avLst/>
                    </a:prstGeom>
                  </pic:spPr>
                </pic:pic>
              </a:graphicData>
            </a:graphic>
          </wp:inline>
        </w:drawing>
      </w:r>
    </w:p>
    <w:p w14:paraId="54B41754" w14:textId="77777777" w:rsidR="00AE6F12" w:rsidRDefault="00AE6F12" w:rsidP="00AE6F12">
      <w:pPr>
        <w:ind w:firstLineChars="200" w:firstLine="360"/>
        <w:jc w:val="center"/>
        <w:rPr>
          <w:rFonts w:ascii="Times New Roman" w:eastAsia="宋体" w:hAnsi="Times New Roman" w:cs="Times New Roman"/>
          <w:sz w:val="18"/>
          <w:szCs w:val="18"/>
        </w:rPr>
      </w:pPr>
      <w:r w:rsidRPr="00BF11AD">
        <w:rPr>
          <w:rFonts w:ascii="Times New Roman" w:eastAsia="宋体" w:hAnsi="Times New Roman" w:cs="Times New Roman" w:hint="eastAsia"/>
          <w:sz w:val="18"/>
          <w:szCs w:val="18"/>
        </w:rPr>
        <w:t>图</w:t>
      </w:r>
      <w:r w:rsidRPr="00BF11AD">
        <w:rPr>
          <w:rFonts w:ascii="Times New Roman" w:eastAsia="宋体" w:hAnsi="Times New Roman" w:cs="Times New Roman" w:hint="eastAsia"/>
          <w:sz w:val="18"/>
          <w:szCs w:val="18"/>
        </w:rPr>
        <w:t>4</w:t>
      </w:r>
      <w:r w:rsidRPr="00BF11AD">
        <w:rPr>
          <w:rFonts w:ascii="Times New Roman" w:eastAsia="宋体" w:hAnsi="Times New Roman" w:cs="Times New Roman" w:hint="eastAsia"/>
          <w:sz w:val="18"/>
          <w:szCs w:val="18"/>
        </w:rPr>
        <w:t>负压病房分析</w:t>
      </w:r>
    </w:p>
    <w:p w14:paraId="1BEFE715" w14:textId="77777777" w:rsidR="00AE6F12" w:rsidRDefault="00AE6F12" w:rsidP="00AE6F12">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hint="eastAsia"/>
          <w:noProof/>
          <w:sz w:val="18"/>
          <w:szCs w:val="18"/>
        </w:rPr>
        <w:lastRenderedPageBreak/>
        <w:drawing>
          <wp:inline distT="0" distB="0" distL="0" distR="0" wp14:anchorId="42B2D4DD" wp14:editId="619CF6F4">
            <wp:extent cx="3886200" cy="2185929"/>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2220" cy="2194940"/>
                    </a:xfrm>
                    <a:prstGeom prst="rect">
                      <a:avLst/>
                    </a:prstGeom>
                  </pic:spPr>
                </pic:pic>
              </a:graphicData>
            </a:graphic>
          </wp:inline>
        </w:drawing>
      </w:r>
    </w:p>
    <w:p w14:paraId="5D80C3E1" w14:textId="77777777" w:rsidR="00AE6F12" w:rsidRPr="00BF11AD" w:rsidRDefault="00AE6F12" w:rsidP="00AE6F12">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r>
        <w:rPr>
          <w:rFonts w:ascii="Times New Roman" w:eastAsia="宋体" w:hAnsi="Times New Roman" w:cs="Times New Roman" w:hint="eastAsia"/>
          <w:sz w:val="18"/>
          <w:szCs w:val="18"/>
        </w:rPr>
        <w:t>5</w:t>
      </w:r>
      <w:r>
        <w:rPr>
          <w:rFonts w:ascii="Times New Roman" w:eastAsia="宋体" w:hAnsi="Times New Roman" w:cs="Times New Roman" w:hint="eastAsia"/>
          <w:sz w:val="18"/>
          <w:szCs w:val="18"/>
        </w:rPr>
        <w:t>负压病房分析彩图</w:t>
      </w:r>
    </w:p>
    <w:p w14:paraId="1979301B" w14:textId="77777777" w:rsidR="009D0A79" w:rsidRDefault="009D0A79"/>
    <w:sectPr w:rsidR="009D0A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77915" w14:textId="77777777" w:rsidR="00071109" w:rsidRDefault="00071109" w:rsidP="00AE6F12">
      <w:r>
        <w:separator/>
      </w:r>
    </w:p>
  </w:endnote>
  <w:endnote w:type="continuationSeparator" w:id="0">
    <w:p w14:paraId="79C04D20" w14:textId="77777777" w:rsidR="00071109" w:rsidRDefault="00071109" w:rsidP="00AE6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52056" w14:textId="77777777" w:rsidR="00071109" w:rsidRDefault="00071109" w:rsidP="00AE6F12">
      <w:r>
        <w:separator/>
      </w:r>
    </w:p>
  </w:footnote>
  <w:footnote w:type="continuationSeparator" w:id="0">
    <w:p w14:paraId="709A537F" w14:textId="77777777" w:rsidR="00071109" w:rsidRDefault="00071109" w:rsidP="00AE6F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639C6"/>
    <w:rsid w:val="00071109"/>
    <w:rsid w:val="0008130E"/>
    <w:rsid w:val="002503E4"/>
    <w:rsid w:val="003639C6"/>
    <w:rsid w:val="004F4FD2"/>
    <w:rsid w:val="00532114"/>
    <w:rsid w:val="00682B9E"/>
    <w:rsid w:val="008F4248"/>
    <w:rsid w:val="009D0A79"/>
    <w:rsid w:val="00AE0D79"/>
    <w:rsid w:val="00AE6F12"/>
    <w:rsid w:val="00D73E4A"/>
    <w:rsid w:val="00DB0B1B"/>
    <w:rsid w:val="00E9378B"/>
    <w:rsid w:val="00EC6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1D075C6-4239-4C39-BF28-3BF313C9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6F12"/>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6F12"/>
    <w:pPr>
      <w:tabs>
        <w:tab w:val="center" w:pos="4153"/>
        <w:tab w:val="right" w:pos="8306"/>
      </w:tabs>
      <w:snapToGrid w:val="0"/>
      <w:jc w:val="center"/>
    </w:pPr>
    <w:rPr>
      <w:sz w:val="18"/>
      <w:szCs w:val="18"/>
    </w:rPr>
  </w:style>
  <w:style w:type="character" w:customStyle="1" w:styleId="a4">
    <w:name w:val="页眉 字符"/>
    <w:basedOn w:val="a0"/>
    <w:link w:val="a3"/>
    <w:uiPriority w:val="99"/>
    <w:rsid w:val="00AE6F12"/>
    <w:rPr>
      <w:sz w:val="18"/>
      <w:szCs w:val="18"/>
    </w:rPr>
  </w:style>
  <w:style w:type="paragraph" w:styleId="a5">
    <w:name w:val="footer"/>
    <w:basedOn w:val="a"/>
    <w:link w:val="a6"/>
    <w:uiPriority w:val="99"/>
    <w:unhideWhenUsed/>
    <w:rsid w:val="00AE6F12"/>
    <w:pPr>
      <w:tabs>
        <w:tab w:val="center" w:pos="4153"/>
        <w:tab w:val="right" w:pos="8306"/>
      </w:tabs>
      <w:snapToGrid w:val="0"/>
      <w:jc w:val="left"/>
    </w:pPr>
    <w:rPr>
      <w:sz w:val="18"/>
      <w:szCs w:val="18"/>
    </w:rPr>
  </w:style>
  <w:style w:type="character" w:customStyle="1" w:styleId="a6">
    <w:name w:val="页脚 字符"/>
    <w:basedOn w:val="a0"/>
    <w:link w:val="a5"/>
    <w:uiPriority w:val="99"/>
    <w:rsid w:val="00AE6F12"/>
    <w:rPr>
      <w:sz w:val="18"/>
      <w:szCs w:val="18"/>
    </w:rPr>
  </w:style>
  <w:style w:type="paragraph" w:styleId="a7">
    <w:name w:val="Normal (Web)"/>
    <w:basedOn w:val="a"/>
    <w:rsid w:val="00AE6F12"/>
    <w:pPr>
      <w:spacing w:beforeAutospacing="1" w:afterAutospacing="1"/>
      <w:jc w:val="left"/>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Words>
  <Characters>273</Characters>
  <Application>Microsoft Office Word</Application>
  <DocSecurity>0</DocSecurity>
  <Lines>2</Lines>
  <Paragraphs>1</Paragraphs>
  <ScaleCrop>false</ScaleCrop>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977</dc:creator>
  <cp:keywords/>
  <dc:description/>
  <cp:lastModifiedBy>977</cp:lastModifiedBy>
  <cp:revision>2</cp:revision>
  <dcterms:created xsi:type="dcterms:W3CDTF">2023-03-06T13:22:00Z</dcterms:created>
  <dcterms:modified xsi:type="dcterms:W3CDTF">2023-03-06T13:23:00Z</dcterms:modified>
</cp:coreProperties>
</file>