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  <w:t>室外声环境</w:t>
      </w:r>
      <w:r>
        <w:rPr>
          <w:rFonts w:hint="eastAsia" w:ascii="黑体" w:hAnsi="宋体" w:eastAsia="黑体"/>
          <w:b/>
          <w:bCs/>
          <w:sz w:val="72"/>
          <w:szCs w:val="72"/>
        </w:rPr>
        <w:t>分析报告书</w:t>
      </w:r>
    </w:p>
    <w:p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pPr w:leftFromText="180" w:rightFromText="180" w:vertAnchor="text" w:horzAnchor="page" w:tblpX="2644" w:tblpY="294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0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5017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微软雅黑" w:cs="Times New Roman"/>
                <w:sz w:val="21"/>
                <w:szCs w:val="21"/>
                <w:lang w:val="en-US" w:eastAsia="zh-CN" w:bidi="ar-SA"/>
              </w:rPr>
              <w:t>拾光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5017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0" w:name="地理位置"/>
            <w:r>
              <w:rPr>
                <w:rFonts w:hint="eastAsia" w:ascii="宋体" w:hAnsi="宋体"/>
                <w:szCs w:val="21"/>
                <w:lang w:val="en-US" w:eastAsia="zh-CN"/>
              </w:rPr>
              <w:t>沈阳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作品编号</w:t>
            </w:r>
          </w:p>
        </w:tc>
        <w:tc>
          <w:tcPr>
            <w:tcW w:w="5017" w:type="dxa"/>
          </w:tcPr>
          <w:p>
            <w:p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bookmarkStart w:id="1" w:name="设计编号"/>
            <w:bookmarkEnd w:id="1"/>
            <w:r>
              <w:rPr>
                <w:rFonts w:hint="eastAsia" w:ascii="宋体" w:hAnsi="宋体"/>
                <w:szCs w:val="21"/>
                <w:lang w:val="en-US" w:eastAsia="zh-CN"/>
              </w:rPr>
              <w:t>BK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A50208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5017" w:type="dxa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2" w:name="报告日期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2022.12</w:t>
            </w:r>
          </w:p>
        </w:tc>
      </w:tr>
    </w:tbl>
    <w:p>
      <w:pPr>
        <w:rPr>
          <w:rFonts w:ascii="宋体" w:hAnsi="宋体"/>
          <w:b/>
          <w:bCs/>
          <w:sz w:val="30"/>
          <w:szCs w:val="32"/>
        </w:rPr>
      </w:pPr>
    </w:p>
    <w:p>
      <w:pPr>
        <w:rPr>
          <w:rFonts w:ascii="宋体" w:hAnsi="宋体"/>
          <w:b/>
          <w:bCs/>
          <w:sz w:val="30"/>
          <w:szCs w:val="32"/>
        </w:rPr>
      </w:pPr>
    </w:p>
    <w:p>
      <w:pPr>
        <w:rPr>
          <w:rFonts w:ascii="宋体" w:hAnsi="宋体"/>
          <w:b/>
          <w:bCs/>
          <w:sz w:val="30"/>
          <w:szCs w:val="32"/>
        </w:rPr>
      </w:pPr>
    </w:p>
    <w:p>
      <w:pPr>
        <w:rPr>
          <w:rFonts w:ascii="宋体" w:hAnsi="宋体"/>
          <w:b/>
          <w:bCs/>
          <w:sz w:val="30"/>
          <w:szCs w:val="32"/>
        </w:rPr>
      </w:pPr>
    </w:p>
    <w:p>
      <w:pPr>
        <w:rPr>
          <w:rFonts w:ascii="宋体" w:hAnsi="宋体"/>
          <w:b/>
          <w:bCs/>
          <w:sz w:val="30"/>
          <w:szCs w:val="32"/>
        </w:rPr>
      </w:pPr>
    </w:p>
    <w:p>
      <w:pPr>
        <w:rPr>
          <w:rFonts w:ascii="宋体" w:hAnsi="宋体"/>
          <w:b/>
          <w:bCs/>
          <w:sz w:val="30"/>
          <w:szCs w:val="32"/>
        </w:rPr>
      </w:pPr>
    </w:p>
    <w:p>
      <w:pPr>
        <w:rPr>
          <w:rFonts w:ascii="宋体" w:hAnsi="宋体"/>
          <w:b/>
          <w:bCs/>
          <w:sz w:val="30"/>
          <w:szCs w:val="32"/>
        </w:rPr>
      </w:pPr>
    </w:p>
    <w:p>
      <w:pPr>
        <w:rPr>
          <w:rFonts w:ascii="宋体" w:hAnsi="宋体"/>
          <w:b/>
          <w:bCs/>
          <w:sz w:val="30"/>
          <w:szCs w:val="32"/>
        </w:rPr>
      </w:pPr>
      <w:bookmarkStart w:id="3" w:name="二维码"/>
      <w:bookmarkEnd w:id="3"/>
      <w:r>
        <w:drawing>
          <wp:inline distT="0" distB="0" distL="0" distR="0">
            <wp:extent cx="2171700" cy="2171700"/>
            <wp:effectExtent l="0" t="0" r="0" b="0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b/>
          <w:bCs/>
          <w:sz w:val="30"/>
          <w:szCs w:val="32"/>
        </w:rPr>
      </w:pPr>
    </w:p>
    <w:p>
      <w:pPr>
        <w:rPr>
          <w:rFonts w:ascii="宋体" w:hAnsi="宋体"/>
          <w:b/>
          <w:bCs/>
          <w:sz w:val="30"/>
          <w:szCs w:val="32"/>
        </w:rPr>
      </w:pPr>
    </w:p>
    <w:p>
      <w:pPr>
        <w:pStyle w:val="2"/>
        <w:numPr>
          <w:ilvl w:val="0"/>
          <w:numId w:val="0"/>
        </w:numPr>
        <w:rPr>
          <w:rFonts w:ascii="宋体" w:hAnsi="宋体"/>
          <w:sz w:val="32"/>
          <w:szCs w:val="32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rPr>
          <w:szCs w:val="21"/>
          <w:lang w:val="en-US"/>
        </w:rPr>
      </w:pPr>
      <w:r>
        <w:rPr>
          <w:szCs w:val="21"/>
          <w:lang w:val="en-US"/>
        </w:rPr>
        <w:br w:type="page"/>
      </w:r>
    </w:p>
    <w:p>
      <w:pPr>
        <w:rPr>
          <w:lang w:val="en-US"/>
        </w:rPr>
      </w:pPr>
    </w:p>
    <w:p>
      <w:pPr>
        <w:rPr>
          <w:lang w:val="en-US"/>
        </w:rPr>
      </w:pPr>
      <w:bookmarkStart w:id="4" w:name="目录"/>
    </w:p>
    <w:sdt>
      <w:sdtPr>
        <w:rPr>
          <w:rFonts w:ascii="Times New Roman" w:hAnsi="Times New Roman" w:eastAsia="宋体" w:cs="Times New Roman"/>
          <w:color w:val="auto"/>
          <w:sz w:val="18"/>
          <w:szCs w:val="20"/>
          <w:lang w:val="zh-CN"/>
        </w:rPr>
        <w:id w:val="780454735"/>
        <w:docPartObj>
          <w:docPartGallery w:val="Table of Contents"/>
          <w:docPartUnique/>
        </w:docPartObj>
      </w:sdtPr>
      <w:sdtEndPr>
        <w:rPr>
          <w:rFonts w:ascii="微软雅黑" w:hAnsi="微软雅黑" w:eastAsia="微软雅黑" w:cs="Times New Roman"/>
          <w:b/>
          <w:bCs/>
          <w:color w:val="auto"/>
          <w:sz w:val="21"/>
          <w:szCs w:val="20"/>
          <w:lang w:val="zh-CN"/>
        </w:rPr>
      </w:sdtEndPr>
      <w:sdtContent>
        <w:p>
          <w:pPr>
            <w:pStyle w:val="28"/>
            <w:jc w:val="center"/>
            <w:rPr>
              <w:rFonts w:ascii="微软雅黑" w:hAnsi="微软雅黑" w:eastAsia="微软雅黑"/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微软雅黑" w:hAnsi="微软雅黑" w:eastAsia="微软雅黑"/>
              <w:color w:val="000000" w:themeColor="text1"/>
              <w:lang w:val="zh-CN"/>
              <w14:textFill>
                <w14:solidFill>
                  <w14:schemeClr w14:val="tx1"/>
                </w14:solidFill>
              </w14:textFill>
            </w:rPr>
            <w:t>目录</w:t>
          </w:r>
        </w:p>
        <w:p>
          <w:pPr>
            <w:pStyle w:val="17"/>
            <w:tabs>
              <w:tab w:val="right" w:leader="dot" w:pos="9070"/>
              <w:tab w:val="clear" w:pos="180"/>
              <w:tab w:val="clear" w:pos="420"/>
              <w:tab w:val="clear" w:pos="9360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_Toc32005 </w:instrText>
          </w:r>
          <w:r>
            <w:fldChar w:fldCharType="separate"/>
          </w:r>
          <w:r>
            <w:rPr>
              <w:rFonts w:hint="eastAsia"/>
            </w:rPr>
            <w:t xml:space="preserve">1. </w:t>
          </w:r>
          <w:r>
            <w:rPr>
              <w:rFonts w:hint="eastAsia"/>
              <w:lang w:val="en-US" w:eastAsia="zh-CN"/>
            </w:rPr>
            <w:t>室外声环境参数设置</w:t>
          </w:r>
          <w:r>
            <w:tab/>
          </w:r>
          <w:r>
            <w:fldChar w:fldCharType="begin"/>
          </w:r>
          <w:r>
            <w:instrText xml:space="preserve"> PAGEREF _Toc32005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9070"/>
              <w:tab w:val="clear" w:pos="180"/>
              <w:tab w:val="clear" w:pos="420"/>
              <w:tab w:val="clear" w:pos="9360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_Toc25671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2. </w:t>
          </w:r>
          <w:r>
            <w:rPr>
              <w:rFonts w:hint="eastAsia"/>
              <w:lang w:val="en-US" w:eastAsia="zh-CN"/>
            </w:rPr>
            <w:t>室外声环境计算结果</w:t>
          </w:r>
          <w:r>
            <w:tab/>
          </w:r>
          <w:r>
            <w:fldChar w:fldCharType="begin"/>
          </w:r>
          <w:r>
            <w:instrText xml:space="preserve"> PAGEREF _Toc25671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r>
            <w:rPr>
              <w:bCs/>
              <w:lang w:val="zh-CN"/>
            </w:rPr>
            <w:fldChar w:fldCharType="end"/>
          </w:r>
        </w:p>
      </w:sdtContent>
    </w:sdt>
    <w:bookmarkEnd w:id="4"/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center" w:pos="4535"/>
        </w:tabs>
        <w:rPr>
          <w:lang w:val="en-US"/>
        </w:rPr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bookmarkStart w:id="8" w:name="_GoBack"/>
      <w:bookmarkEnd w:id="8"/>
      <w:r>
        <w:rPr>
          <w:lang w:val="en-US"/>
        </w:rPr>
        <w:tab/>
      </w:r>
    </w:p>
    <w:p>
      <w:pPr>
        <w:pStyle w:val="2"/>
        <w:ind w:left="432" w:hanging="432"/>
      </w:pPr>
      <w:bookmarkStart w:id="5" w:name="_Toc32005"/>
      <w:r>
        <w:rPr>
          <w:rFonts w:hint="eastAsia"/>
          <w:lang w:val="en-US" w:eastAsia="zh-CN"/>
        </w:rPr>
        <w:t>室外声环境参数设置</w:t>
      </w:r>
      <w:bookmarkEnd w:id="5"/>
    </w:p>
    <w:p>
      <w:pPr>
        <w:pStyle w:val="3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对建筑基地现状图和交通规划图进行分析，本建筑的主要噪声来源为公路，共计三条主要交通道路，公路参数设置如下：</w:t>
      </w:r>
    </w:p>
    <w:p>
      <w:pPr>
        <w:pStyle w:val="3"/>
        <w:jc w:val="center"/>
        <w:rPr>
          <w:rFonts w:hint="eastAsia"/>
          <w:b/>
          <w:bCs/>
          <w:color w:val="002060"/>
          <w:lang w:val="en-US"/>
        </w:rPr>
      </w:pPr>
      <w:r>
        <w:rPr>
          <w:rFonts w:hint="eastAsia"/>
          <w:b/>
          <w:bCs/>
          <w:color w:val="002060"/>
          <w:lang w:val="en-US"/>
        </w:rPr>
        <w:drawing>
          <wp:inline distT="0" distB="0" distL="114300" distR="114300">
            <wp:extent cx="3924300" cy="3139440"/>
            <wp:effectExtent l="0" t="0" r="0" b="3810"/>
            <wp:docPr id="1" name="图片 1" descr="35d1232eac6b0ffc0602898e65b8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5d1232eac6b0ffc0602898e65b85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根据可参考的车流参数进行公路声源的设置，可参考选项如下：</w:t>
      </w:r>
    </w:p>
    <w:p>
      <w:pPr>
        <w:pStyle w:val="3"/>
        <w:jc w:val="center"/>
        <w:rPr>
          <w:rFonts w:hint="eastAsia" w:eastAsia="微软雅黑"/>
          <w:b/>
          <w:bCs/>
          <w:color w:val="002060"/>
          <w:lang w:val="en-US" w:eastAsia="zh-CN"/>
        </w:rPr>
      </w:pPr>
      <w:r>
        <w:rPr>
          <w:rFonts w:hint="eastAsia" w:eastAsia="微软雅黑"/>
          <w:b/>
          <w:bCs/>
          <w:color w:val="002060"/>
          <w:lang w:val="en-US" w:eastAsia="zh-CN"/>
        </w:rPr>
        <w:drawing>
          <wp:inline distT="0" distB="0" distL="114300" distR="114300">
            <wp:extent cx="4125595" cy="3851275"/>
            <wp:effectExtent l="0" t="0" r="8255" b="15875"/>
            <wp:docPr id="2" name="图片 2" descr="1902c914119758ab86c21b0d15e9a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902c914119758ab86c21b0d15e9a2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5595" cy="385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" w:name="最不利房间室内噪声级统计"/>
      <w:bookmarkEnd w:id="6"/>
    </w:p>
    <w:p>
      <w:pPr>
        <w:pStyle w:val="3"/>
        <w:ind w:firstLine="420" w:firstLineChars="200"/>
        <w:rPr>
          <w:rFonts w:hint="default"/>
          <w:lang w:val="en-US"/>
        </w:rPr>
      </w:pPr>
      <w:r>
        <w:rPr>
          <w:rFonts w:hint="eastAsia"/>
          <w:lang w:val="en-US" w:eastAsia="zh-CN"/>
        </w:rPr>
        <w:t>根据参考信息，白塔三街、四街选择次干路2，该道路车流量较少，且为两车道；全运路为主干路1，全运三路为主干路3。</w:t>
      </w:r>
    </w:p>
    <w:p>
      <w:pPr>
        <w:pStyle w:val="2"/>
        <w:ind w:left="432" w:hanging="432"/>
        <w:rPr>
          <w:rFonts w:hint="eastAsia" w:eastAsia="微软雅黑"/>
          <w:lang w:eastAsia="zh-CN"/>
        </w:rPr>
      </w:pPr>
      <w:bookmarkStart w:id="7" w:name="_Toc25671"/>
      <w:r>
        <w:rPr>
          <w:rFonts w:hint="eastAsia"/>
          <w:lang w:val="en-US" w:eastAsia="zh-CN"/>
        </w:rPr>
        <w:t>室外声环境计算结果</w:t>
      </w:r>
      <w:bookmarkEnd w:id="7"/>
      <w:r>
        <w:rPr>
          <w:rFonts w:hint="eastAsia" w:eastAsia="微软雅黑"/>
          <w:lang w:eastAsia="zh-CN"/>
        </w:rPr>
        <w:drawing>
          <wp:inline distT="0" distB="0" distL="114300" distR="114300">
            <wp:extent cx="5755640" cy="5175250"/>
            <wp:effectExtent l="0" t="0" r="16510" b="6350"/>
            <wp:docPr id="9" name="图片 9" descr="场地噪声平面图（夜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场地噪声平面图（夜间）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517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图1 场地噪声平面图（夜间）</w:t>
      </w:r>
    </w:p>
    <w:p>
      <w:pPr>
        <w:pStyle w:val="3"/>
        <w:jc w:val="center"/>
        <w:rPr>
          <w:rFonts w:hint="default"/>
          <w:lang w:val="en-US" w:eastAsia="zh-CN"/>
        </w:rPr>
      </w:pPr>
    </w:p>
    <w:p>
      <w:pPr>
        <w:jc w:val="both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755640" cy="5175250"/>
            <wp:effectExtent l="0" t="0" r="16510" b="6350"/>
            <wp:docPr id="10" name="图片 10" descr="场地噪声平面图（昼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场地噪声平面图（昼间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517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图2 场地噪声平面图（昼间）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55640" cy="5175250"/>
            <wp:effectExtent l="0" t="0" r="16510" b="6350"/>
            <wp:docPr id="11" name="图片 11" descr="场地噪声三维图（昼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场地噪声三维图（昼间）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517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图3 场地噪声三维图（昼间）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55640" cy="5175250"/>
            <wp:effectExtent l="0" t="0" r="16510" b="6350"/>
            <wp:docPr id="12" name="图片 12" descr="场地噪声三维图（夜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场地噪声三维图（夜间）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517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图4 场地噪声三维图（夜间）</w:t>
      </w:r>
    </w:p>
    <w:sectPr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rPr>
        <w:rFonts w:hint="eastAsia" w:eastAsia="微软雅黑"/>
        <w:lang w:eastAsia="zh-CN"/>
      </w:rPr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u w:val="none"/>
      </w:rPr>
      <w:t>http://www.gbsware.cn/</w:t>
    </w:r>
    <w:r>
      <w:rPr>
        <w:rStyle w:val="22"/>
        <w:u w:val="none"/>
      </w:rPr>
      <w:fldChar w:fldCharType="end"/>
    </w:r>
    <w:r>
      <w:ptab w:relativeTo="margin" w:alignment="center" w:leader="none"/>
    </w:r>
    <w:r>
      <w:fldChar w:fldCharType="begin"/>
    </w:r>
    <w:r>
      <w:instrText xml:space="preserve"> PAGE  \* Arabic  \* MERGEFORMAT </w:instrText>
    </w:r>
    <w:r>
      <w:fldChar w:fldCharType="separate"/>
    </w:r>
    <w:r>
      <w:t>5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ptab w:relativeTo="margin" w:alignment="right" w:leader="none"/>
    </w:r>
    <w:r>
      <w:rPr>
        <w:rFonts w:hint="eastAsia"/>
        <w:lang w:val="en-US" w:eastAsia="zh-CN"/>
      </w:rPr>
      <w:t>SEDU</w:t>
    </w:r>
    <w:r>
      <w:t>202</w:t>
    </w:r>
    <w:r>
      <w:rPr>
        <w:rFonts w:hint="eastAsia"/>
        <w:lang w:val="en-US" w:eastAsia="zh-CN"/>
      </w:rPr>
      <w:t>2</w:t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single" w:color="auto" w:sz="6" w:space="2"/>
      </w:pBdr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</w:t>
    </w:r>
    <w:r>
      <w:t xml:space="preserve">                                        </w:t>
    </w:r>
    <w:r>
      <w:rPr>
        <w:rFonts w:hint="eastAsia"/>
        <w:lang w:val="en-US" w:eastAsia="zh-CN"/>
      </w:rPr>
      <w:t xml:space="preserve">     </w:t>
    </w:r>
    <w:r>
      <w:rPr>
        <w:rFonts w:hint="eastAsia"/>
      </w:rPr>
      <w:t>室</w:t>
    </w:r>
    <w:r>
      <w:rPr>
        <w:rFonts w:hint="eastAsia"/>
        <w:lang w:val="en-US" w:eastAsia="zh-CN"/>
      </w:rPr>
      <w:t>外</w:t>
    </w:r>
    <w:r>
      <w:t>噪声级</w:t>
    </w:r>
    <w:r>
      <w:rPr>
        <w:rFonts w:hint="eastAsia"/>
      </w:rPr>
      <w:t>分析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9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jZWI4MTQ5OWNkZDdlOThkYWUwYmUwMTVjYWE3NmUifQ=="/>
  </w:docVars>
  <w:rsids>
    <w:rsidRoot w:val="0E982BCC"/>
    <w:rsid w:val="0000161E"/>
    <w:rsid w:val="00003F3F"/>
    <w:rsid w:val="00026821"/>
    <w:rsid w:val="00037A4C"/>
    <w:rsid w:val="000574BA"/>
    <w:rsid w:val="000631B3"/>
    <w:rsid w:val="00073D32"/>
    <w:rsid w:val="00075C7F"/>
    <w:rsid w:val="000819B3"/>
    <w:rsid w:val="00083664"/>
    <w:rsid w:val="000926EC"/>
    <w:rsid w:val="000A374F"/>
    <w:rsid w:val="000A6EC1"/>
    <w:rsid w:val="000B0C6D"/>
    <w:rsid w:val="000C2EF9"/>
    <w:rsid w:val="000C3722"/>
    <w:rsid w:val="000D00C6"/>
    <w:rsid w:val="000D1936"/>
    <w:rsid w:val="000E3005"/>
    <w:rsid w:val="000F06E8"/>
    <w:rsid w:val="000F1573"/>
    <w:rsid w:val="000F6298"/>
    <w:rsid w:val="000F7EF2"/>
    <w:rsid w:val="000F7FEF"/>
    <w:rsid w:val="001037D7"/>
    <w:rsid w:val="00107627"/>
    <w:rsid w:val="00111340"/>
    <w:rsid w:val="00122AE1"/>
    <w:rsid w:val="00125D6A"/>
    <w:rsid w:val="0014776A"/>
    <w:rsid w:val="00150077"/>
    <w:rsid w:val="001549CD"/>
    <w:rsid w:val="00177073"/>
    <w:rsid w:val="001811B7"/>
    <w:rsid w:val="001A0490"/>
    <w:rsid w:val="001A213A"/>
    <w:rsid w:val="001B0EDD"/>
    <w:rsid w:val="001C668A"/>
    <w:rsid w:val="001D13B1"/>
    <w:rsid w:val="001D180E"/>
    <w:rsid w:val="001D747C"/>
    <w:rsid w:val="001E049F"/>
    <w:rsid w:val="00201882"/>
    <w:rsid w:val="00203A7D"/>
    <w:rsid w:val="00206942"/>
    <w:rsid w:val="0021557F"/>
    <w:rsid w:val="002229C1"/>
    <w:rsid w:val="00232CE2"/>
    <w:rsid w:val="00241D4E"/>
    <w:rsid w:val="0025362B"/>
    <w:rsid w:val="002555B8"/>
    <w:rsid w:val="0025786A"/>
    <w:rsid w:val="002675C4"/>
    <w:rsid w:val="002A7369"/>
    <w:rsid w:val="002B7391"/>
    <w:rsid w:val="002C17A2"/>
    <w:rsid w:val="002D0FB8"/>
    <w:rsid w:val="002D4EE7"/>
    <w:rsid w:val="002E7C19"/>
    <w:rsid w:val="0030437C"/>
    <w:rsid w:val="003121F7"/>
    <w:rsid w:val="003123FB"/>
    <w:rsid w:val="00314D29"/>
    <w:rsid w:val="0032461A"/>
    <w:rsid w:val="00326415"/>
    <w:rsid w:val="0033176E"/>
    <w:rsid w:val="00355840"/>
    <w:rsid w:val="003562D5"/>
    <w:rsid w:val="003642AC"/>
    <w:rsid w:val="003A2B52"/>
    <w:rsid w:val="003A5353"/>
    <w:rsid w:val="003C02DC"/>
    <w:rsid w:val="003C5FD5"/>
    <w:rsid w:val="003D0076"/>
    <w:rsid w:val="003D7D7D"/>
    <w:rsid w:val="003E33ED"/>
    <w:rsid w:val="003F66A9"/>
    <w:rsid w:val="0040698B"/>
    <w:rsid w:val="00413082"/>
    <w:rsid w:val="004140D8"/>
    <w:rsid w:val="00414C53"/>
    <w:rsid w:val="0042654D"/>
    <w:rsid w:val="00426C2B"/>
    <w:rsid w:val="004315D3"/>
    <w:rsid w:val="00431AD1"/>
    <w:rsid w:val="00452417"/>
    <w:rsid w:val="00455D17"/>
    <w:rsid w:val="0047512A"/>
    <w:rsid w:val="004839C8"/>
    <w:rsid w:val="00493F69"/>
    <w:rsid w:val="004B63BA"/>
    <w:rsid w:val="004C18E3"/>
    <w:rsid w:val="004D0938"/>
    <w:rsid w:val="004D230F"/>
    <w:rsid w:val="004D449D"/>
    <w:rsid w:val="004F181A"/>
    <w:rsid w:val="005215FB"/>
    <w:rsid w:val="005274CD"/>
    <w:rsid w:val="00532699"/>
    <w:rsid w:val="005421A7"/>
    <w:rsid w:val="0054315A"/>
    <w:rsid w:val="00553946"/>
    <w:rsid w:val="00555634"/>
    <w:rsid w:val="00555EF2"/>
    <w:rsid w:val="00556235"/>
    <w:rsid w:val="00560CD5"/>
    <w:rsid w:val="00562402"/>
    <w:rsid w:val="00573CF6"/>
    <w:rsid w:val="0057477E"/>
    <w:rsid w:val="005755BA"/>
    <w:rsid w:val="005A0064"/>
    <w:rsid w:val="005B290E"/>
    <w:rsid w:val="005B5A6C"/>
    <w:rsid w:val="005D14F5"/>
    <w:rsid w:val="005E6722"/>
    <w:rsid w:val="005E68D9"/>
    <w:rsid w:val="005F5BA5"/>
    <w:rsid w:val="005F76EF"/>
    <w:rsid w:val="0061137B"/>
    <w:rsid w:val="00616D08"/>
    <w:rsid w:val="0061733F"/>
    <w:rsid w:val="0062034E"/>
    <w:rsid w:val="006240DC"/>
    <w:rsid w:val="0063216A"/>
    <w:rsid w:val="006544F4"/>
    <w:rsid w:val="00654656"/>
    <w:rsid w:val="00665923"/>
    <w:rsid w:val="006663F1"/>
    <w:rsid w:val="00680AB5"/>
    <w:rsid w:val="00694FCA"/>
    <w:rsid w:val="006A10D8"/>
    <w:rsid w:val="006A4CE8"/>
    <w:rsid w:val="006B01BC"/>
    <w:rsid w:val="006B4299"/>
    <w:rsid w:val="006B628D"/>
    <w:rsid w:val="006C2054"/>
    <w:rsid w:val="006C6715"/>
    <w:rsid w:val="006E146F"/>
    <w:rsid w:val="006F480A"/>
    <w:rsid w:val="00703669"/>
    <w:rsid w:val="00704059"/>
    <w:rsid w:val="007053C9"/>
    <w:rsid w:val="00720044"/>
    <w:rsid w:val="00740F7A"/>
    <w:rsid w:val="00751B40"/>
    <w:rsid w:val="00755A64"/>
    <w:rsid w:val="00760593"/>
    <w:rsid w:val="007665F4"/>
    <w:rsid w:val="00784B44"/>
    <w:rsid w:val="007859D0"/>
    <w:rsid w:val="007A22D1"/>
    <w:rsid w:val="007A272D"/>
    <w:rsid w:val="007A2817"/>
    <w:rsid w:val="007B1E12"/>
    <w:rsid w:val="007C100C"/>
    <w:rsid w:val="007C324F"/>
    <w:rsid w:val="007D2688"/>
    <w:rsid w:val="00801632"/>
    <w:rsid w:val="00802B5F"/>
    <w:rsid w:val="00806523"/>
    <w:rsid w:val="00810B33"/>
    <w:rsid w:val="00816B29"/>
    <w:rsid w:val="008300A9"/>
    <w:rsid w:val="008429A4"/>
    <w:rsid w:val="00883D6C"/>
    <w:rsid w:val="008A4496"/>
    <w:rsid w:val="008A54A0"/>
    <w:rsid w:val="008C66D5"/>
    <w:rsid w:val="008C67C6"/>
    <w:rsid w:val="008D31F9"/>
    <w:rsid w:val="008D4BEC"/>
    <w:rsid w:val="008F0010"/>
    <w:rsid w:val="008F7A62"/>
    <w:rsid w:val="0090340B"/>
    <w:rsid w:val="00903994"/>
    <w:rsid w:val="00905F94"/>
    <w:rsid w:val="00916DFB"/>
    <w:rsid w:val="00933379"/>
    <w:rsid w:val="009360C1"/>
    <w:rsid w:val="009363FF"/>
    <w:rsid w:val="00975F79"/>
    <w:rsid w:val="00977D9B"/>
    <w:rsid w:val="00997503"/>
    <w:rsid w:val="009A15B5"/>
    <w:rsid w:val="009A6B0F"/>
    <w:rsid w:val="009B0205"/>
    <w:rsid w:val="009C4AE6"/>
    <w:rsid w:val="009C5C6E"/>
    <w:rsid w:val="009E6B81"/>
    <w:rsid w:val="009F5016"/>
    <w:rsid w:val="00A1761F"/>
    <w:rsid w:val="00A32590"/>
    <w:rsid w:val="00A355BD"/>
    <w:rsid w:val="00A47443"/>
    <w:rsid w:val="00A905FE"/>
    <w:rsid w:val="00A90BB1"/>
    <w:rsid w:val="00A95E06"/>
    <w:rsid w:val="00A96DD2"/>
    <w:rsid w:val="00A972F1"/>
    <w:rsid w:val="00AA1CD6"/>
    <w:rsid w:val="00AA22F6"/>
    <w:rsid w:val="00AA47FE"/>
    <w:rsid w:val="00AA686F"/>
    <w:rsid w:val="00AC45CC"/>
    <w:rsid w:val="00AD0888"/>
    <w:rsid w:val="00AD149F"/>
    <w:rsid w:val="00AD2D17"/>
    <w:rsid w:val="00AF050E"/>
    <w:rsid w:val="00B364B6"/>
    <w:rsid w:val="00B41640"/>
    <w:rsid w:val="00B55B22"/>
    <w:rsid w:val="00B60841"/>
    <w:rsid w:val="00B77743"/>
    <w:rsid w:val="00BA17E2"/>
    <w:rsid w:val="00BB3B23"/>
    <w:rsid w:val="00BF257E"/>
    <w:rsid w:val="00C257AB"/>
    <w:rsid w:val="00C3029C"/>
    <w:rsid w:val="00C31583"/>
    <w:rsid w:val="00C3168B"/>
    <w:rsid w:val="00C37F41"/>
    <w:rsid w:val="00C44808"/>
    <w:rsid w:val="00C57C49"/>
    <w:rsid w:val="00C63237"/>
    <w:rsid w:val="00C67778"/>
    <w:rsid w:val="00C72CFF"/>
    <w:rsid w:val="00C8032E"/>
    <w:rsid w:val="00C85350"/>
    <w:rsid w:val="00C92680"/>
    <w:rsid w:val="00C97E25"/>
    <w:rsid w:val="00CA4249"/>
    <w:rsid w:val="00CA7AE3"/>
    <w:rsid w:val="00CB6248"/>
    <w:rsid w:val="00CC196B"/>
    <w:rsid w:val="00CD0DC1"/>
    <w:rsid w:val="00CD46B9"/>
    <w:rsid w:val="00CD4869"/>
    <w:rsid w:val="00CE28AA"/>
    <w:rsid w:val="00CF022B"/>
    <w:rsid w:val="00CF6917"/>
    <w:rsid w:val="00D062D7"/>
    <w:rsid w:val="00D17CF8"/>
    <w:rsid w:val="00D20821"/>
    <w:rsid w:val="00D237B9"/>
    <w:rsid w:val="00D264C0"/>
    <w:rsid w:val="00D30C0E"/>
    <w:rsid w:val="00D40158"/>
    <w:rsid w:val="00D43C46"/>
    <w:rsid w:val="00D52EC0"/>
    <w:rsid w:val="00D60976"/>
    <w:rsid w:val="00D62A9A"/>
    <w:rsid w:val="00D853A2"/>
    <w:rsid w:val="00D86268"/>
    <w:rsid w:val="00D87335"/>
    <w:rsid w:val="00D908BA"/>
    <w:rsid w:val="00D96CDC"/>
    <w:rsid w:val="00DC08B7"/>
    <w:rsid w:val="00DC73AD"/>
    <w:rsid w:val="00DD3C92"/>
    <w:rsid w:val="00DE3377"/>
    <w:rsid w:val="00DE39CD"/>
    <w:rsid w:val="00DF470C"/>
    <w:rsid w:val="00E0259B"/>
    <w:rsid w:val="00E12326"/>
    <w:rsid w:val="00E125AE"/>
    <w:rsid w:val="00E12AD1"/>
    <w:rsid w:val="00E24BFA"/>
    <w:rsid w:val="00E25349"/>
    <w:rsid w:val="00E25E8C"/>
    <w:rsid w:val="00E4407F"/>
    <w:rsid w:val="00E47E06"/>
    <w:rsid w:val="00E70768"/>
    <w:rsid w:val="00E74F22"/>
    <w:rsid w:val="00E81ACD"/>
    <w:rsid w:val="00E81C02"/>
    <w:rsid w:val="00E950A3"/>
    <w:rsid w:val="00EB450B"/>
    <w:rsid w:val="00EB65C7"/>
    <w:rsid w:val="00EE0F57"/>
    <w:rsid w:val="00EF2A35"/>
    <w:rsid w:val="00F01840"/>
    <w:rsid w:val="00F0686F"/>
    <w:rsid w:val="00F26211"/>
    <w:rsid w:val="00F308B6"/>
    <w:rsid w:val="00F32066"/>
    <w:rsid w:val="00F51600"/>
    <w:rsid w:val="00F54FBC"/>
    <w:rsid w:val="00F642A6"/>
    <w:rsid w:val="00F64596"/>
    <w:rsid w:val="00F75DD1"/>
    <w:rsid w:val="00F7631E"/>
    <w:rsid w:val="00F8504B"/>
    <w:rsid w:val="00F959AF"/>
    <w:rsid w:val="00F972A6"/>
    <w:rsid w:val="00FA4B87"/>
    <w:rsid w:val="00FB0816"/>
    <w:rsid w:val="00FF14DB"/>
    <w:rsid w:val="00FF2243"/>
    <w:rsid w:val="00FF752E"/>
    <w:rsid w:val="08FC64E7"/>
    <w:rsid w:val="0BB53545"/>
    <w:rsid w:val="0D110E36"/>
    <w:rsid w:val="0E982BCC"/>
    <w:rsid w:val="0F5B4847"/>
    <w:rsid w:val="129C7BB4"/>
    <w:rsid w:val="221167D6"/>
    <w:rsid w:val="22341BCE"/>
    <w:rsid w:val="36F33657"/>
    <w:rsid w:val="49F34D57"/>
    <w:rsid w:val="4BBF2A38"/>
    <w:rsid w:val="51225CD0"/>
    <w:rsid w:val="595055B1"/>
    <w:rsid w:val="60E07F23"/>
    <w:rsid w:val="67500C8A"/>
    <w:rsid w:val="67CC3A9D"/>
    <w:rsid w:val="739A7D73"/>
    <w:rsid w:val="79C7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jc w:val="center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link w:val="26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微软雅黑" w:hAnsi="微软雅黑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微软雅黑" w:hAnsi="微软雅黑" w:eastAsia="微软雅黑" w:cs="微软雅黑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napToGrid w:val="0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3"/>
    <w:qFormat/>
    <w:uiPriority w:val="0"/>
    <w:pPr>
      <w:widowControl w:val="0"/>
      <w:spacing w:line="400" w:lineRule="exact"/>
      <w:ind w:firstLine="480" w:firstLineChars="20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正文文本缩进 Char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4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5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6">
    <w:name w:val="标题 1 Char"/>
    <w:basedOn w:val="21"/>
    <w:link w:val="2"/>
    <w:qFormat/>
    <w:uiPriority w:val="0"/>
    <w:rPr>
      <w:rFonts w:eastAsia="微软雅黑"/>
      <w:b/>
      <w:bCs/>
      <w:kern w:val="32"/>
      <w:sz w:val="28"/>
      <w:szCs w:val="2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TOC Heading"/>
    <w:basedOn w:val="2"/>
    <w:next w:val="1"/>
    <w:unhideWhenUsed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F3AA7-7EF7-4F1F-ADEB-3405AEC32E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7</Pages>
  <Words>262</Words>
  <Characters>277</Characters>
  <Lines>34</Lines>
  <Paragraphs>9</Paragraphs>
  <TotalTime>1</TotalTime>
  <ScaleCrop>false</ScaleCrop>
  <LinksUpToDate>false</LinksUpToDate>
  <CharactersWithSpaces>290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2021-12-31T10:24:00Z</dcterms:created>
  <dc:creator>Administrator</dc:creator>
  <cp:lastModifiedBy>呂慧潔</cp:lastModifiedBy>
  <dcterms:modified xsi:type="dcterms:W3CDTF">2023-01-02T06:48:07Z</dcterms:modified>
  <dc:title>建筑采光分析报告书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4EF45E9224D74E9F87D647FE06516139</vt:lpwstr>
  </property>
</Properties>
</file>