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0" w:name="_Hlk123517858"/>
      <w:bookmarkEnd w:id="0"/>
    </w:p>
    <w:p>
      <w:pPr>
        <w:widowControl w:val="0"/>
        <w:spacing w:after="312" w:afterLines="100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  <w:r>
        <w:rPr>
          <w:rFonts w:hint="eastAsia" w:ascii="黑体" w:hAnsi="宋体" w:eastAsia="黑体"/>
          <w:b/>
          <w:bCs/>
          <w:sz w:val="72"/>
          <w:szCs w:val="72"/>
          <w:lang w:val="en-US" w:eastAsia="zh-CN"/>
        </w:rPr>
        <w:t>室外通风计算</w:t>
      </w:r>
      <w:r>
        <w:rPr>
          <w:rFonts w:hint="eastAsia" w:ascii="黑体" w:hAnsi="宋体" w:eastAsia="黑体"/>
          <w:b/>
          <w:bCs/>
          <w:sz w:val="72"/>
          <w:szCs w:val="72"/>
          <w:lang w:val="en-US"/>
        </w:rPr>
        <w:t>分析报告</w:t>
      </w: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20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  <w:lang w:val="en-US"/>
              </w:rPr>
            </w:pPr>
            <w:bookmarkStart w:id="1" w:name="工程名称"/>
            <w:r>
              <w:rPr>
                <w:rFonts w:hint="eastAsia" w:ascii="宋体" w:hAnsi="宋体"/>
                <w:szCs w:val="21"/>
                <w:lang w:val="en-US"/>
              </w:rPr>
              <w:t>拾光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沈阳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ascii="宋体" w:hAnsi="宋体"/>
                <w:szCs w:val="21"/>
              </w:rPr>
              <w:t>2023年1月</w:t>
            </w: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日</w:t>
            </w:r>
            <w:bookmarkEnd w:id="6"/>
          </w:p>
        </w:tc>
      </w:tr>
    </w:tbl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lang w:val="en-US"/>
        </w:rPr>
      </w:pPr>
      <w:bookmarkStart w:id="7" w:name="二维码"/>
      <w:bookmarkEnd w:id="7"/>
      <w:r>
        <w:drawing>
          <wp:inline distT="0" distB="0" distL="0" distR="0">
            <wp:extent cx="1514475" cy="15144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Style w:val="20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>
              <w:rPr>
                <w:rFonts w:hint="eastAsia" w:ascii="宋体" w:hAnsi="宋体"/>
                <w:lang w:val="en-US" w:eastAsia="zh-CN"/>
              </w:rPr>
              <w:t>建筑通风VENT</w:t>
            </w:r>
            <w:r>
              <w:rPr>
                <w:rFonts w:hint="eastAsia" w:ascii="宋体" w:hAnsi="宋体"/>
              </w:rPr>
              <w:t>2022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>
              <w:t>20210808(SP1)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>
              <w:t>T15040623128</w:t>
            </w:r>
            <w:bookmarkEnd w:id="10"/>
          </w:p>
        </w:tc>
      </w:tr>
    </w:tbl>
    <w:p>
      <w:pPr>
        <w:spacing w:line="1000" w:lineRule="exact"/>
        <w:jc w:val="center"/>
        <w:outlineLvl w:val="0"/>
        <w:rPr>
          <w:rFonts w:ascii="宋体" w:hAnsi="宋体"/>
          <w:b/>
          <w:bCs/>
          <w:sz w:val="32"/>
          <w:szCs w:val="32"/>
        </w:rPr>
      </w:pPr>
      <w:bookmarkStart w:id="11" w:name="_Toc14312"/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  <w:bookmarkEnd w:id="11"/>
    </w:p>
    <w:sdt>
      <w:sdtPr>
        <w:rPr>
          <w:lang w:val="zh-CN"/>
        </w:rPr>
        <w:id w:val="74376875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sz w:val="21"/>
          <w:szCs w:val="20"/>
          <w:lang w:val="zh-CN"/>
        </w:rPr>
      </w:sdtEndPr>
      <w:sdtContent>
        <w:p>
          <w:pPr>
            <w:pStyle w:val="28"/>
          </w:pPr>
          <w:bookmarkStart w:id="12" w:name="目录"/>
          <w:bookmarkEnd w:id="12"/>
          <w:bookmarkStart w:id="13" w:name="_Toc16494746"/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  <w:spacing w:line="480" w:lineRule="auto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_Toc24164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 住区概况</w:t>
          </w:r>
          <w:r>
            <w:tab/>
          </w:r>
          <w:r>
            <w:fldChar w:fldCharType="begin"/>
          </w:r>
          <w:r>
            <w:instrText xml:space="preserve"> PAGEREF _Toc24164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  <w:spacing w:line="480" w:lineRule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_Toc24201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 </w:t>
          </w:r>
          <w:r>
            <w:rPr>
              <w:rFonts w:hint="eastAsia"/>
              <w:lang w:val="en-US" w:eastAsia="zh-CN"/>
            </w:rPr>
            <w:t>冬季室外风场计算</w:t>
          </w:r>
          <w:r>
            <w:rPr>
              <w:rFonts w:hint="eastAsia"/>
            </w:rPr>
            <w:t>结果</w:t>
          </w:r>
          <w:r>
            <w:tab/>
          </w:r>
          <w:r>
            <w:fldChar w:fldCharType="begin"/>
          </w:r>
          <w:r>
            <w:instrText xml:space="preserve"> PAGEREF _Toc24201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  <w:spacing w:line="480" w:lineRule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3 </w:t>
          </w:r>
          <w:r>
            <w:rPr>
              <w:rFonts w:hint="eastAsia"/>
              <w:lang w:val="en-US" w:eastAsia="zh-CN"/>
            </w:rPr>
            <w:t>夏季室外风场计算结果</w:t>
          </w:r>
          <w:r>
            <w:tab/>
          </w:r>
          <w:r>
            <w:fldChar w:fldCharType="begin"/>
          </w:r>
          <w:r>
            <w:instrText xml:space="preserve"> PAGEREF _Toc2810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  <w:spacing w:line="480" w:lineRule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_Toc10579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 </w:t>
          </w:r>
          <w:r>
            <w:rPr>
              <w:rFonts w:hint="eastAsia"/>
              <w:lang w:val="en-US" w:eastAsia="zh-CN"/>
            </w:rPr>
            <w:t>结论</w:t>
          </w:r>
          <w:r>
            <w:tab/>
          </w:r>
          <w:r>
            <w:fldChar w:fldCharType="begin"/>
          </w:r>
          <w:r>
            <w:instrText xml:space="preserve"> PAGEREF _Toc10579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spacing w:line="480" w:lineRule="auto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ind w:leftChars="0"/>
      </w:pPr>
      <w:bookmarkStart w:id="14" w:name="_Toc24164"/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r>
        <w:br w:type="page"/>
      </w:r>
    </w:p>
    <w:p>
      <w:pPr>
        <w:pStyle w:val="2"/>
      </w:pPr>
      <w:r>
        <w:rPr>
          <w:rFonts w:hint="eastAsia"/>
        </w:rPr>
        <w:t>住区概况</w:t>
      </w:r>
      <w:bookmarkEnd w:id="13"/>
      <w:bookmarkEnd w:id="14"/>
      <w:bookmarkStart w:id="30" w:name="_GoBack"/>
      <w:bookmarkEnd w:id="30"/>
    </w:p>
    <w:tbl>
      <w:tblPr>
        <w:tblStyle w:val="20"/>
        <w:tblpPr w:leftFromText="180" w:rightFromText="180" w:vertAnchor="text" w:horzAnchor="margin" w:tblpXSpec="center" w:tblpY="191"/>
        <w:tblW w:w="4885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3114"/>
        <w:gridCol w:w="31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c>
          <w:tcPr>
            <w:tcW w:w="2767" w:type="dxa"/>
            <w:tcBorders>
              <w:bottom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5" w:name="工程名称1"/>
            <w:r>
              <w:rPr>
                <w:rFonts w:hint="eastAsia" w:ascii="宋体" w:hAnsi="宋体"/>
              </w:rPr>
              <w:t>幼儿园</w:t>
            </w:r>
            <w:bookmarkEnd w:id="1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tcBorders>
              <w:top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6" w:name="工程地点"/>
            <w:r>
              <w:t>沈阳</w:t>
            </w:r>
            <w:bookmarkEnd w:id="1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地理位置</w:t>
            </w:r>
          </w:p>
        </w:tc>
        <w:tc>
          <w:tcPr>
            <w:tcW w:w="3032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北纬：</w:t>
            </w:r>
            <w:bookmarkStart w:id="17" w:name="纬度"/>
            <w:r>
              <w:t>41.80</w:t>
            </w:r>
            <w:bookmarkEnd w:id="17"/>
            <w:r>
              <w:rPr>
                <w:rFonts w:hint="eastAsia" w:ascii="宋体" w:hAnsi="宋体"/>
                <w:lang w:val="en-US"/>
              </w:rPr>
              <w:t>°</w:t>
            </w:r>
          </w:p>
        </w:tc>
        <w:tc>
          <w:tcPr>
            <w:tcW w:w="303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东经：</w:t>
            </w:r>
            <w:bookmarkStart w:id="18" w:name="经度"/>
            <w:r>
              <w:t>123.42</w:t>
            </w:r>
            <w:bookmarkEnd w:id="18"/>
            <w:r>
              <w:rPr>
                <w:rFonts w:hint="eastAsia" w:ascii="宋体" w:hAnsi="宋体"/>
                <w:lang w:val="en-US"/>
              </w:rPr>
              <w:t>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气候区"/>
            <w:r>
              <w:t>ID</w:t>
            </w:r>
            <w:bookmarkEnd w:id="1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主导风向"/>
            <w:r>
              <w:t>南</w:t>
            </w:r>
            <w:bookmarkEnd w:id="20"/>
          </w:p>
        </w:tc>
      </w:tr>
    </w:tbl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  <w:bookmarkStart w:id="21" w:name="总图鸟瞰图"/>
      <w:bookmarkEnd w:id="21"/>
      <w:r>
        <w:drawing>
          <wp:inline distT="0" distB="0" distL="114300" distR="114300">
            <wp:extent cx="5412105" cy="4570730"/>
            <wp:effectExtent l="0" t="0" r="13335" b="127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/>
        <w:jc w:val="center"/>
        <w:rPr>
          <w:lang w:val="en-US"/>
        </w:rPr>
      </w:pPr>
      <w:bookmarkStart w:id="22" w:name="OLE_LINK3"/>
      <w:bookmarkStart w:id="23" w:name="OLE_LINK4"/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</w:rPr>
        <w:t xml:space="preserve"> 场地鸟瞰图</w:t>
      </w:r>
      <w:bookmarkEnd w:id="22"/>
      <w:bookmarkEnd w:id="23"/>
    </w:p>
    <w:p>
      <w:pPr>
        <w:pStyle w:val="3"/>
        <w:ind w:firstLine="420"/>
        <w:rPr>
          <w:lang w:val="en-US"/>
        </w:rPr>
      </w:pPr>
    </w:p>
    <w:p>
      <w:pPr>
        <w:pStyle w:val="2"/>
      </w:pPr>
      <w:bookmarkStart w:id="24" w:name="总图平面图"/>
      <w:bookmarkEnd w:id="24"/>
      <w:bookmarkStart w:id="25" w:name="_Toc24201"/>
      <w:bookmarkStart w:id="26" w:name="_Toc16494748"/>
      <w:bookmarkStart w:id="27" w:name="_Toc16494747"/>
      <w:bookmarkStart w:id="28" w:name="TitleFormat"/>
      <w:r>
        <w:rPr>
          <w:rFonts w:hint="eastAsia"/>
          <w:lang w:val="en-US" w:eastAsia="zh-CN"/>
        </w:rPr>
        <w:t>冬季</w:t>
      </w:r>
      <w:r>
        <w:rPr>
          <w:rFonts w:hint="eastAsia"/>
        </w:rPr>
        <w:t>室</w:t>
      </w:r>
      <w:bookmarkEnd w:id="25"/>
      <w:r>
        <w:rPr>
          <w:rFonts w:hint="eastAsia"/>
          <w:lang w:val="en-US" w:eastAsia="zh-CN"/>
        </w:rPr>
        <w:t>外风场计算结果</w:t>
      </w:r>
    </w:p>
    <w:p>
      <w:pPr>
        <w:pStyle w:val="3"/>
      </w:pP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10" name="图片 10" descr="冬季1.5m风速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冬季1.5m风速矢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 1.5m高度室外风场速度矢量图</w:t>
      </w: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9" name="图片 9" descr="冬季1.5m风速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冬季1.5m风速云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 1.5m高度室外风场速度云图</w:t>
      </w:r>
    </w:p>
    <w:p>
      <w:pPr>
        <w:pStyle w:val="3"/>
        <w:rPr>
          <w:rFonts w:hint="eastAsia"/>
          <w:lang w:eastAsia="zh-CN"/>
        </w:rPr>
      </w:pP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8" name="图片 8" descr="冬季1.5m风压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冬季1.5m风压云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 1.5m高度室外风场压强云图</w:t>
      </w:r>
    </w:p>
    <w:p>
      <w:pPr>
        <w:pStyle w:val="3"/>
        <w:rPr>
          <w:rFonts w:hint="default"/>
          <w:lang w:val="en-US" w:eastAsia="zh-CN"/>
        </w:rPr>
      </w:pP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7" name="图片 7" descr="冬季建筑表面强压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冬季建筑表面强压云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 背风面建筑表面风压</w:t>
      </w: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6" name="图片 6" descr="冬季建筑表面强压云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冬季建筑表面强压云图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 迎风面建筑表面风压</w:t>
      </w:r>
    </w:p>
    <w:p>
      <w:pPr>
        <w:pStyle w:val="3"/>
        <w:rPr>
          <w:rFonts w:hint="eastAsia"/>
          <w:lang w:eastAsia="zh-CN"/>
        </w:rPr>
      </w:pP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5" name="图片 5" descr="冬季流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冬季流线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 室外风场流线图</w:t>
      </w: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4" name="图片 4" descr="冬季幼儿园建筑表面风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冬季幼儿园建筑表面风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图8幼儿园背风面表面风压</w:t>
      </w:r>
    </w:p>
    <w:p>
      <w:pPr>
        <w:pStyle w:val="4"/>
        <w:numPr>
          <w:numId w:val="0"/>
        </w:numPr>
        <w:tabs>
          <w:tab w:val="clear" w:pos="720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9925" cy="3205480"/>
            <wp:effectExtent l="0" t="0" r="3175" b="13970"/>
            <wp:docPr id="2" name="图片 2" descr="冬季幼儿园建筑表面风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冬季幼儿园建筑表面风压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 幼儿园迎风面表面风压</w:t>
      </w:r>
    </w:p>
    <w:p>
      <w:pPr>
        <w:pStyle w:val="3"/>
        <w:rPr>
          <w:rFonts w:hint="eastAsia"/>
          <w:lang w:eastAsia="zh-CN"/>
        </w:rPr>
      </w:pPr>
    </w:p>
    <w:p>
      <w:pPr>
        <w:pStyle w:val="3"/>
        <w:ind w:firstLine="420"/>
        <w:rPr>
          <w:rFonts w:hint="eastAsia"/>
          <w:lang w:val="en-US"/>
        </w:rPr>
      </w:pPr>
    </w:p>
    <w:p>
      <w:pPr>
        <w:pStyle w:val="3"/>
        <w:ind w:firstLine="420"/>
        <w:rPr>
          <w:rFonts w:hint="eastAsia"/>
          <w:lang w:val="en-US"/>
        </w:rPr>
      </w:pPr>
    </w:p>
    <w:bookmarkEnd w:id="26"/>
    <w:bookmarkEnd w:id="27"/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rFonts w:hint="eastAsia"/>
          <w:lang w:val="en-US"/>
        </w:rPr>
      </w:pPr>
    </w:p>
    <w:bookmarkEnd w:id="28"/>
    <w:p>
      <w:pPr>
        <w:pStyle w:val="2"/>
      </w:pPr>
      <w:bookmarkStart w:id="29" w:name="计算方法"/>
      <w:bookmarkEnd w:id="29"/>
      <w:r>
        <w:rPr>
          <w:rFonts w:hint="eastAsia"/>
          <w:lang w:val="en-US" w:eastAsia="zh-CN"/>
        </w:rPr>
        <w:t>夏季</w:t>
      </w:r>
      <w:r>
        <w:rPr>
          <w:rFonts w:hint="eastAsia"/>
        </w:rPr>
        <w:t>室</w:t>
      </w:r>
      <w:r>
        <w:rPr>
          <w:rFonts w:hint="eastAsia"/>
          <w:lang w:val="en-US" w:eastAsia="zh-CN"/>
        </w:rPr>
        <w:t>外风场计算结果</w:t>
      </w: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8" name="图片 18" descr="夏季1.5m风速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夏季1.5m风速矢量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 1.5m高度风速矢量图</w:t>
      </w: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7" name="图片 17" descr="夏季1.5m风速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夏季1.5m风速云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  1.5m高度风速云图</w:t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6" name="图片 16" descr="夏季1.5m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夏季1.5m压强云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图12  1.5m高度风压云图</w:t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5" name="图片 15" descr="夏季建筑表面风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夏季建筑表面风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 夏季迎风面建筑风压</w:t>
      </w: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4" name="图片 14" descr="夏季建筑表面风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夏季建筑表面风压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 夏季背风面建筑风压</w:t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3" name="图片 13" descr="夏季流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夏季流线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图14 夏季风场流线图</w:t>
      </w:r>
    </w:p>
    <w:p>
      <w:pPr>
        <w:pStyle w:val="5"/>
        <w:numPr>
          <w:numId w:val="0"/>
        </w:numPr>
        <w:tabs>
          <w:tab w:val="clear" w:pos="578"/>
        </w:tabs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2" name="图片 12" descr="夏季幼儿园建筑表面风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夏季幼儿园建筑表面风压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图15 幼儿园迎风面建筑风压</w:t>
      </w:r>
    </w:p>
    <w:p>
      <w:pPr>
        <w:pStyle w:val="5"/>
        <w:numPr>
          <w:numId w:val="0"/>
        </w:numPr>
        <w:tabs>
          <w:tab w:val="clear" w:pos="578"/>
        </w:tabs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9925" cy="3205480"/>
            <wp:effectExtent l="0" t="0" r="3175" b="13970"/>
            <wp:docPr id="11" name="图片 11" descr="夏季幼儿园建筑表面风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夏季幼儿园建筑表面风压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图16 幼儿园背风面建筑风压</w:t>
      </w:r>
    </w:p>
    <w:p>
      <w:pPr>
        <w:pStyle w:val="2"/>
      </w:pPr>
      <w:r>
        <w:rPr>
          <w:rFonts w:hint="eastAsia"/>
          <w:lang w:val="en-US" w:eastAsia="zh-CN"/>
        </w:rPr>
        <w:t>结论</w:t>
      </w:r>
    </w:p>
    <w:p>
      <w:pPr>
        <w:pStyle w:val="3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通过对建筑周围增设中叶乔木等树木，减小了幼儿园建筑的迎风面和背风面风压差，小于5pa，满足绿色设计要求。</w:t>
      </w:r>
    </w:p>
    <w:p>
      <w:pPr>
        <w:pStyle w:val="3"/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4"/>
      </w:rPr>
    </w:pPr>
    <w:r>
      <w:rPr>
        <w:rStyle w:val="24"/>
      </w:rPr>
      <w:fldChar w:fldCharType="begin"/>
    </w:r>
    <w:r>
      <w:rPr>
        <w:rStyle w:val="24"/>
      </w:rPr>
      <w:instrText xml:space="preserve">PAGE  </w:instrText>
    </w:r>
    <w:r>
      <w:rPr>
        <w:rStyle w:val="24"/>
      </w:rPr>
      <w:fldChar w:fldCharType="separate"/>
    </w:r>
    <w:r>
      <w:rPr>
        <w:rStyle w:val="24"/>
      </w:rPr>
      <w:t>1</w:t>
    </w:r>
    <w:r>
      <w:rPr>
        <w:rStyle w:val="24"/>
      </w:rPr>
      <w:fldChar w:fldCharType="end"/>
    </w:r>
  </w:p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drawing>
        <wp:inline distT="0" distB="0" distL="0" distR="0">
          <wp:extent cx="972185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720"/>
        </w:tabs>
        <w:ind w:left="720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NmJjZWI4MTQ5OWNkZDdlOThkYWUwYmUwMTVjYWE3NmUifQ=="/>
  </w:docVars>
  <w:rsids>
    <w:rsidRoot w:val="00217F62"/>
    <w:rsid w:val="001915A3"/>
    <w:rsid w:val="001C3985"/>
    <w:rsid w:val="00203291"/>
    <w:rsid w:val="00217F62"/>
    <w:rsid w:val="00263D31"/>
    <w:rsid w:val="00490AF7"/>
    <w:rsid w:val="0050240B"/>
    <w:rsid w:val="00671CCD"/>
    <w:rsid w:val="006D5767"/>
    <w:rsid w:val="008B0328"/>
    <w:rsid w:val="00A1612A"/>
    <w:rsid w:val="00A16D23"/>
    <w:rsid w:val="00A906D8"/>
    <w:rsid w:val="00AB2155"/>
    <w:rsid w:val="00AB5A74"/>
    <w:rsid w:val="00C149CE"/>
    <w:rsid w:val="00E27894"/>
    <w:rsid w:val="00E958D6"/>
    <w:rsid w:val="00F071AE"/>
    <w:rsid w:val="00F1648F"/>
    <w:rsid w:val="0C4A43B4"/>
    <w:rsid w:val="0D383B4A"/>
    <w:rsid w:val="1A732176"/>
    <w:rsid w:val="266C4583"/>
    <w:rsid w:val="42545380"/>
    <w:rsid w:val="55CB2AA8"/>
    <w:rsid w:val="5D984DAE"/>
    <w:rsid w:val="61436B9B"/>
    <w:rsid w:val="648F5059"/>
    <w:rsid w:val="692D064E"/>
    <w:rsid w:val="7643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tabs>
        <w:tab w:val="left" w:pos="432"/>
      </w:tabs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tabs>
        <w:tab w:val="left" w:pos="432"/>
      </w:tabs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tabs>
        <w:tab w:val="left" w:pos="432"/>
      </w:tabs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432"/>
      </w:tabs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432"/>
      </w:tabs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tabs>
        <w:tab w:val="left" w:pos="432"/>
      </w:tabs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tabs>
        <w:tab w:val="left" w:pos="432"/>
      </w:tabs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tabs>
        <w:tab w:val="left" w:pos="432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paragraph" w:styleId="18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paragraph" w:styleId="19">
    <w:name w:val="Title"/>
    <w:basedOn w:val="1"/>
    <w:next w:val="1"/>
    <w:link w:val="2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21">
    <w:name w:val="Table Grid"/>
    <w:basedOn w:val="20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  <w:bCs/>
    </w:rPr>
  </w:style>
  <w:style w:type="character" w:styleId="24">
    <w:name w:val="page number"/>
    <w:basedOn w:val="22"/>
    <w:qFormat/>
    <w:uiPriority w:val="0"/>
  </w:style>
  <w:style w:type="character" w:styleId="25">
    <w:name w:val="Hyperlink"/>
    <w:qFormat/>
    <w:uiPriority w:val="99"/>
    <w:rPr>
      <w:color w:val="0000FF"/>
      <w:u w:val="single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TOC Heading"/>
    <w:basedOn w:val="2"/>
    <w:next w:val="1"/>
    <w:unhideWhenUsed/>
    <w:qFormat/>
    <w:uiPriority w:val="39"/>
    <w:pPr>
      <w:keepLines/>
      <w:numPr>
        <w:numId w:val="0"/>
      </w:numPr>
      <w:tabs>
        <w:tab w:val="clear" w:pos="432"/>
      </w:tabs>
      <w:kinsoku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9">
    <w:name w:val="标题 字符"/>
    <w:basedOn w:val="22"/>
    <w:link w:val="19"/>
    <w:qFormat/>
    <w:uiPriority w:val="0"/>
    <w:rPr>
      <w:rFonts w:asciiTheme="majorHAnsi" w:hAnsiTheme="majorHAnsi" w:eastAsiaTheme="majorEastAsia" w:cstheme="majorBidi"/>
      <w:b/>
      <w:bCs/>
      <w:sz w:val="32"/>
      <w:szCs w:val="32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46958-6921-45B0-B5DA-18A114479E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ths</Company>
  <Pages>11</Pages>
  <Words>424</Words>
  <Characters>496</Characters>
  <Lines>70</Lines>
  <Paragraphs>19</Paragraphs>
  <TotalTime>1</TotalTime>
  <ScaleCrop>false</ScaleCrop>
  <LinksUpToDate>false</LinksUpToDate>
  <CharactersWithSpaces>1820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2020-03-23T09:09:00Z</dcterms:created>
  <dc:creator>human</dc:creator>
  <cp:lastModifiedBy>呂慧潔</cp:lastModifiedBy>
  <cp:lastPrinted>2411-12-31T15:59:00Z</cp:lastPrinted>
  <dcterms:modified xsi:type="dcterms:W3CDTF">2023-01-02T05:01:45Z</dcterms:modified>
  <dc:title>住区热岛强度报告书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CACF2E1162F147489103AE72839DB717</vt:lpwstr>
  </property>
</Properties>
</file>