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广西-桂林</w:t>
            </w:r>
            <w:bookmarkStart w:id="189" w:name="_GoBack"/>
            <w:bookmarkEnd w:id="18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2023年1月2日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建筑碳排放CEEB2022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20220505(SP3)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T18778418233</w:t>
            </w:r>
            <w:bookmarkEnd w:id="9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_Toc13815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_Toc11192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_Toc11192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_Toc10233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_Toc10233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_Toc28956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_Toc28956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_Toc6318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_Toc6318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_Toc8955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_Toc8955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_Toc9019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_Toc9019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_Toc7795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_Toc7795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_Toc27792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_Toc27792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_Toc26587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_Toc26587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_Toc5698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_Toc5698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_Toc30374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_Toc30374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_Toc28005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_Toc28005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_Toc29015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_Toc29015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_Toc23846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_Toc23846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_Toc25145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_Toc25145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_Toc11052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_Toc29371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_Toc29371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_Toc29708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_Toc29708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_Toc27278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冷水机组</w:t>
      </w:r>
      <w:r>
        <w:tab/>
      </w:r>
      <w:r>
        <w:fldChar w:fldCharType="begin"/>
      </w:r>
      <w:r>
        <w:instrText xml:space="preserve"> PAGEREF _Toc27278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_Toc20565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水泵系统</w:t>
      </w:r>
      <w:r>
        <w:tab/>
      </w:r>
      <w:r>
        <w:fldChar w:fldCharType="begin"/>
      </w:r>
      <w:r>
        <w:instrText xml:space="preserve"> PAGEREF _Toc20565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_Toc22795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运行工况</w:t>
      </w:r>
      <w:r>
        <w:tab/>
      </w:r>
      <w:r>
        <w:fldChar w:fldCharType="begin"/>
      </w:r>
      <w:r>
        <w:instrText xml:space="preserve"> PAGEREF _Toc22795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_Toc3835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制冷能耗</w:t>
      </w:r>
      <w:r>
        <w:tab/>
      </w:r>
      <w:r>
        <w:fldChar w:fldCharType="begin"/>
      </w:r>
      <w:r>
        <w:instrText xml:space="preserve"> PAGEREF _Toc3835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_Toc16996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_Toc16996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热水锅炉系统</w:t>
      </w:r>
      <w:r>
        <w:tab/>
      </w:r>
      <w:r>
        <w:fldChar w:fldCharType="begin"/>
      </w:r>
      <w:r>
        <w:instrText xml:space="preserve"> PAGEREF _Toc6192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_Toc14244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_Toc14244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_Toc25579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_Toc25579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_Toc14237 </w:instrText>
      </w:r>
      <w:r>
        <w:fldChar w:fldCharType="separate"/>
      </w:r>
      <w:r>
        <w:rPr>
          <w:rFonts w:hint="eastAsia"/>
        </w:rPr>
        <w:t xml:space="preserve">10 </w:t>
      </w:r>
      <w:r>
        <w:t>设备维护</w:t>
      </w:r>
      <w:r>
        <w:tab/>
      </w:r>
      <w:r>
        <w:fldChar w:fldCharType="begin"/>
      </w:r>
      <w:r>
        <w:instrText xml:space="preserve"> PAGEREF _Toc14237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采暖空调设备</w:t>
      </w:r>
      <w:r>
        <w:tab/>
      </w:r>
      <w:r>
        <w:fldChar w:fldCharType="begin"/>
      </w:r>
      <w:r>
        <w:instrText xml:space="preserve"> PAGEREF _Toc2470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_Toc26657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电梯</w:t>
      </w:r>
      <w:r>
        <w:tab/>
      </w:r>
      <w:r>
        <w:fldChar w:fldCharType="begin"/>
      </w:r>
      <w:r>
        <w:instrText xml:space="preserve"> PAGEREF _Toc26657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_Toc23327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_Toc23327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_Toc29252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_Toc29252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_Toc18983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热水需求</w:t>
      </w:r>
      <w:r>
        <w:tab/>
      </w:r>
      <w:r>
        <w:fldChar w:fldCharType="begin"/>
      </w:r>
      <w:r>
        <w:instrText xml:space="preserve"> PAGEREF _Toc18983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_Toc24956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太阳能集热</w:t>
      </w:r>
      <w:r>
        <w:tab/>
      </w:r>
      <w:r>
        <w:fldChar w:fldCharType="begin"/>
      </w:r>
      <w:r>
        <w:instrText xml:space="preserve"> PAGEREF _Toc24956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12.1.3 </w:t>
      </w:r>
      <w:r>
        <w:t>热水设备</w:t>
      </w:r>
      <w:r>
        <w:tab/>
      </w:r>
      <w:r>
        <w:fldChar w:fldCharType="begin"/>
      </w:r>
      <w:r>
        <w:instrText xml:space="preserve"> PAGEREF _Toc6581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_Toc9422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_Toc9422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_Toc7395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_Toc7395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_Toc2677 </w:instrText>
      </w:r>
      <w:r>
        <w:fldChar w:fldCharType="separate"/>
      </w:r>
      <w:r>
        <w:rPr>
          <w:rFonts w:hint="eastAsia"/>
        </w:rPr>
        <w:t xml:space="preserve">15 </w:t>
      </w:r>
      <w:r>
        <w:t>风力发电</w:t>
      </w:r>
      <w:r>
        <w:tab/>
      </w:r>
      <w:r>
        <w:fldChar w:fldCharType="begin"/>
      </w:r>
      <w:r>
        <w:instrText xml:space="preserve"> PAGEREF _Toc2677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_Toc6780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_Toc6780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_Toc4512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建材生产运输碳排放</w:t>
      </w:r>
      <w:r>
        <w:tab/>
      </w:r>
      <w:r>
        <w:fldChar w:fldCharType="begin"/>
      </w:r>
      <w:r>
        <w:instrText xml:space="preserve"> PAGEREF _Toc4512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16.1.1 </w:t>
      </w:r>
      <w:r>
        <w:t>建材生产阶段</w:t>
      </w:r>
      <w:r>
        <w:tab/>
      </w:r>
      <w:r>
        <w:fldChar w:fldCharType="begin"/>
      </w:r>
      <w:r>
        <w:instrText xml:space="preserve"> PAGEREF _Toc25149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16.1.2 </w:t>
      </w:r>
      <w:r>
        <w:t>建材运输阶段</w:t>
      </w:r>
      <w:r>
        <w:tab/>
      </w:r>
      <w:r>
        <w:fldChar w:fldCharType="begin"/>
      </w:r>
      <w:r>
        <w:instrText xml:space="preserve"> PAGEREF _Toc2872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_Toc18693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建筑建造拆除碳排放</w:t>
      </w:r>
      <w:r>
        <w:tab/>
      </w:r>
      <w:r>
        <w:fldChar w:fldCharType="begin"/>
      </w:r>
      <w:r>
        <w:instrText xml:space="preserve"> PAGEREF _Toc18693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_Toc2514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碳汇</w:t>
      </w:r>
      <w:r>
        <w:tab/>
      </w:r>
      <w:r>
        <w:fldChar w:fldCharType="begin"/>
      </w:r>
      <w:r>
        <w:instrText xml:space="preserve"> PAGEREF _Toc2514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_Toc11132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建筑运行碳排放</w:t>
      </w:r>
      <w:r>
        <w:tab/>
      </w:r>
      <w:r>
        <w:fldChar w:fldCharType="begin"/>
      </w:r>
      <w:r>
        <w:instrText xml:space="preserve"> PAGEREF _Toc11132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_Toc25146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全生命周期</w:t>
      </w:r>
      <w:r>
        <w:tab/>
      </w:r>
      <w:r>
        <w:fldChar w:fldCharType="begin"/>
      </w:r>
      <w:r>
        <w:instrText xml:space="preserve"> PAGEREF _Toc25146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16.5.1 </w:t>
      </w:r>
      <w:r>
        <w:t>单位面积指标</w:t>
      </w:r>
      <w:r>
        <w:tab/>
      </w:r>
      <w:r>
        <w:fldChar w:fldCharType="begin"/>
      </w:r>
      <w:r>
        <w:instrText xml:space="preserve"> PAGEREF _Toc21245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_Toc18739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16.5.2 </w:t>
      </w:r>
      <w:r>
        <w:t>总碳排放量</w:t>
      </w:r>
      <w:r>
        <w:tab/>
      </w:r>
      <w:r>
        <w:fldChar w:fldCharType="begin"/>
      </w:r>
      <w:r>
        <w:instrText xml:space="preserve"> PAGEREF _Toc18739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_Toc14020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_Toc14020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_Toc16484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_Toc16484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_Toc9145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_Toc9145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_Toc21389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_Toc21389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_Toc26438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_Toc26438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0" w:name="_Toc13815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北京-北京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寿命"/>
            <w:r>
              <w:t>50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3032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13.5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19246.83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5445.00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2"/>
      </w:pPr>
      <w:r>
        <w:rPr>
          <w:rFonts w:hint="eastAsia"/>
        </w:rPr>
        <w:t xml:space="preserve"> </w:t>
      </w:r>
      <w:bookmarkStart w:id="30" w:name="_Toc11192"/>
      <w:r>
        <w:rPr>
          <w:rFonts w:hint="eastAsia"/>
        </w:rPr>
        <w:t>标准依据</w:t>
      </w:r>
      <w:bookmarkEnd w:id="29"/>
      <w:bookmarkEnd w:id="30"/>
    </w:p>
    <w:p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2" w:name="_Toc59787735"/>
      <w:bookmarkStart w:id="33" w:name="_Toc59802421"/>
      <w:bookmarkStart w:id="34" w:name="_Toc59800596"/>
      <w:bookmarkStart w:id="35" w:name="_Toc58336110"/>
      <w:bookmarkStart w:id="36" w:name="_Toc1023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建筑碳排放CEEB2022</w:t>
      </w:r>
      <w:bookmarkEnd w:id="37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8" w:name="_Toc28956"/>
      <w:r>
        <w:rPr>
          <w:rFonts w:hint="eastAsia"/>
        </w:rPr>
        <w:t>气象数据</w:t>
      </w:r>
      <w:bookmarkEnd w:id="38"/>
    </w:p>
    <w:p>
      <w:pPr>
        <w:pStyle w:val="4"/>
      </w:pPr>
      <w:bookmarkStart w:id="39" w:name="_Toc6318"/>
      <w:r>
        <w:rPr>
          <w:rFonts w:hint="eastAsia"/>
        </w:rPr>
        <w:t>气象地点</w:t>
      </w:r>
      <w:bookmarkEnd w:id="39"/>
    </w:p>
    <w:p>
      <w:pPr>
        <w:pStyle w:val="3"/>
        <w:ind w:firstLine="420"/>
        <w:rPr>
          <w:lang w:val="en-US"/>
        </w:rPr>
      </w:pPr>
      <w:bookmarkStart w:id="40" w:name="气象数据来源"/>
      <w:r>
        <w:t>北京-北京, 《建筑节能气象参数标准》</w:t>
      </w:r>
      <w:bookmarkEnd w:id="40"/>
    </w:p>
    <w:p>
      <w:pPr>
        <w:pStyle w:val="4"/>
      </w:pPr>
      <w:bookmarkStart w:id="41" w:name="_Toc8955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</w:p>
    <w:p>
      <w:pPr>
        <w:pStyle w:val="4"/>
      </w:pPr>
      <w:bookmarkStart w:id="43" w:name="_Toc9019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</w:p>
    <w:p>
      <w:pPr>
        <w:pStyle w:val="4"/>
      </w:pPr>
      <w:bookmarkStart w:id="45" w:name="_Toc7795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06月16日15时</w:t>
            </w:r>
          </w:p>
        </w:tc>
        <w:tc>
          <w:tcPr>
            <w:vAlign w:val="center"/>
          </w:tcPr>
          <w:p>
            <w:r>
              <w:t>36.1</w:t>
            </w:r>
          </w:p>
        </w:tc>
        <w:tc>
          <w:tcPr>
            <w:vAlign w:val="center"/>
          </w:tcPr>
          <w:p>
            <w:r>
              <w:t>23.3</w:t>
            </w:r>
          </w:p>
        </w:tc>
        <w:tc>
          <w:tcPr>
            <w:vAlign w:val="center"/>
          </w:tcPr>
          <w:p>
            <w:r>
              <w:t>13.1</w:t>
            </w:r>
          </w:p>
        </w:tc>
        <w:tc>
          <w:tcPr>
            <w:vAlign w:val="center"/>
          </w:tcPr>
          <w:p>
            <w:r>
              <w:t>69.9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01月15日07时</w:t>
            </w:r>
          </w:p>
        </w:tc>
        <w:tc>
          <w:tcPr>
            <w:vAlign w:val="center"/>
          </w:tcPr>
          <w:p>
            <w:r>
              <w:t>-18.9</w:t>
            </w:r>
          </w:p>
        </w:tc>
        <w:tc>
          <w:tcPr>
            <w:vAlign w:val="center"/>
          </w:tcPr>
          <w:p>
            <w:r>
              <w:t>-20.0</w:t>
            </w:r>
          </w:p>
        </w:tc>
        <w:tc>
          <w:tcPr>
            <w:vAlign w:val="center"/>
          </w:tcPr>
          <w:p>
            <w:r>
              <w:t>0.3</w:t>
            </w:r>
          </w:p>
        </w:tc>
        <w:tc>
          <w:tcPr>
            <w:vAlign w:val="center"/>
          </w:tcPr>
          <w:p>
            <w:r>
              <w:t>-18.2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bookmarkStart w:id="47" w:name="_Toc27792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26587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</w:pPr>
      <w:bookmarkStart w:id="49" w:name="_Toc5698"/>
      <w:r>
        <w:t>围护结构概况</w:t>
      </w:r>
      <w:bookmarkEnd w:id="49"/>
    </w:p>
    <w:p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1817"/>
        <w:gridCol w:w="1348"/>
        <w:gridCol w:w="1592"/>
        <w:gridCol w:w="1176"/>
        <w:gridCol w:w="10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54" w:type="pct"/>
            <w:gridSpan w:val="4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1" w:name="体形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0.28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屋顶透明部分遮阳系数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2.98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分户墙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分户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17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69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81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149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遮阳系数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7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9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1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0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54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59"/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</w:t>
            </w:r>
            <w:bookmarkStart w:id="60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0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61" w:name="凸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</w:t>
            </w:r>
            <w:bookmarkStart w:id="62" w:name="外窗S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bookmarkEnd w:id="62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63" w:name="凸窗S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3"/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窗</w:t>
            </w:r>
            <w:bookmarkStart w:id="64" w:name="外窗S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bookmarkEnd w:id="64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65" w:name="凸窗S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66"/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 xml:space="preserve">  普窗</w:t>
            </w:r>
            <w:bookmarkStart w:id="67" w:name="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7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68" w:name="凸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窗</w:t>
            </w:r>
            <w:bookmarkStart w:id="69" w:name="外窗S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bookmarkEnd w:id="69"/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70" w:name="凸窗S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窗</w:t>
            </w:r>
            <w:bookmarkStart w:id="71" w:name="外窗S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bookmarkEnd w:id="71"/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72" w:name="凸窗S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73"/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 xml:space="preserve">  普窗</w:t>
            </w:r>
            <w:bookmarkStart w:id="74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4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75" w:name="凸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</w:t>
            </w:r>
            <w:bookmarkStart w:id="76" w:name="外窗S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bookmarkEnd w:id="76"/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77" w:name="凸窗S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</w:t>
            </w:r>
            <w:bookmarkStart w:id="78" w:name="外窗S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bookmarkEnd w:id="78"/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79" w:name="凸窗S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80"/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 xml:space="preserve">  普窗</w:t>
            </w:r>
            <w:bookmarkStart w:id="81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81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82" w:name="凸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</w:t>
            </w:r>
            <w:bookmarkStart w:id="83" w:name="外窗S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bookmarkEnd w:id="83"/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84" w:name="凸窗S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</w:t>
            </w:r>
            <w:bookmarkStart w:id="85" w:name="外窗S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bookmarkEnd w:id="85"/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86" w:name="凸窗S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87" w:name="_Toc30374"/>
      <w:r>
        <w:t>房间类型</w:t>
      </w:r>
      <w:bookmarkEnd w:id="87"/>
    </w:p>
    <w:p>
      <w:pPr>
        <w:pStyle w:val="4"/>
        <w:widowControl w:val="0"/>
        <w:jc w:val="both"/>
      </w:pPr>
      <w:bookmarkStart w:id="88" w:name="_Toc28005"/>
      <w:r>
        <w:t>房间表</w:t>
      </w:r>
      <w:bookmarkEnd w:id="8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  <w:widowControl w:val="0"/>
        <w:jc w:val="both"/>
      </w:pPr>
      <w:bookmarkStart w:id="89" w:name="_Toc29015"/>
      <w:r>
        <w:t>作息时间表</w:t>
      </w:r>
      <w:bookmarkEnd w:id="89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90" w:name="_Toc23846"/>
      <w:r>
        <w:t>暖通空调系统</w:t>
      </w:r>
      <w:bookmarkEnd w:id="90"/>
    </w:p>
    <w:p>
      <w:pPr>
        <w:pStyle w:val="4"/>
        <w:widowControl w:val="0"/>
        <w:jc w:val="both"/>
      </w:pPr>
      <w:bookmarkStart w:id="91" w:name="_Toc25145"/>
      <w:r>
        <w:t>系统类型</w:t>
      </w:r>
      <w:bookmarkEnd w:id="91"/>
    </w:p>
    <w:p>
      <w:pPr>
        <w:pStyle w:val="5"/>
        <w:widowControl w:val="0"/>
        <w:jc w:val="both"/>
      </w:pPr>
      <w:bookmarkStart w:id="92" w:name="_Toc11052"/>
      <w:r>
        <w:t>系统分区</w:t>
      </w:r>
      <w:bookmarkEnd w:id="9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2850.25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</w:pPr>
      <w:bookmarkStart w:id="93" w:name="_Toc29371"/>
      <w:r>
        <w:t>热回收参数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</w:pPr>
      <w:bookmarkStart w:id="94" w:name="_Toc29708"/>
      <w:r>
        <w:t>制冷系统</w:t>
      </w:r>
      <w:bookmarkEnd w:id="94"/>
    </w:p>
    <w:p>
      <w:pPr>
        <w:pStyle w:val="5"/>
        <w:widowControl w:val="0"/>
        <w:jc w:val="both"/>
      </w:pPr>
      <w:bookmarkStart w:id="95" w:name="_Toc27278"/>
      <w:r>
        <w:t>冷水机组</w:t>
      </w:r>
      <w:bookmarkEnd w:id="9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96" w:name="_Toc20565"/>
      <w:r>
        <w:t>水泵系统</w:t>
      </w:r>
      <w:bookmarkEnd w:id="9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990"/>
        <w:gridCol w:w="990"/>
        <w:gridCol w:w="990"/>
        <w:gridCol w:w="1415"/>
        <w:gridCol w:w="1415"/>
        <w:gridCol w:w="1556"/>
        <w:gridCol w:w="8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</w:t>
            </w:r>
            <w:r>
              <w:br w:type="textWrapping"/>
            </w:r>
            <w:r>
              <w:t>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97" w:name="_Toc22795"/>
      <w:r>
        <w:t>运行工况</w:t>
      </w:r>
      <w:bookmarkEnd w:id="9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</w:pPr>
      <w:bookmarkStart w:id="98" w:name="_Toc3835"/>
      <w:r>
        <w:t>制冷能耗</w:t>
      </w:r>
      <w:bookmarkEnd w:id="9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164695</w:t>
            </w:r>
          </w:p>
        </w:tc>
        <w:tc>
          <w:tcPr>
            <w:vAlign w:val="center"/>
          </w:tcPr>
          <w:p>
            <w:r>
              <w:t>3029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39527</w:t>
            </w:r>
          </w:p>
        </w:tc>
        <w:tc>
          <w:tcPr>
            <w:vAlign w:val="center"/>
          </w:tcPr>
          <w:p>
            <w:r>
              <w:t>30290</w:t>
            </w:r>
          </w:p>
        </w:tc>
        <w:tc>
          <w:tcPr>
            <w:vAlign w:val="center"/>
          </w:tcPr>
          <w:p>
            <w:r>
              <w:t>24232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30314</w:t>
            </w:r>
          </w:p>
        </w:tc>
        <w:tc>
          <w:tcPr>
            <w:vAlign w:val="center"/>
          </w:tcPr>
          <w:p>
            <w:r>
              <w:t>208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6669</w:t>
            </w:r>
          </w:p>
        </w:tc>
        <w:tc>
          <w:tcPr>
            <w:vAlign w:val="center"/>
          </w:tcPr>
          <w:p>
            <w:r>
              <w:t>2080</w:t>
            </w:r>
          </w:p>
        </w:tc>
        <w:tc>
          <w:tcPr>
            <w:vAlign w:val="center"/>
          </w:tcPr>
          <w:p>
            <w:r>
              <w:t>1664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195009</w:t>
            </w:r>
          </w:p>
        </w:tc>
        <w:tc>
          <w:tcPr>
            <w:vAlign w:val="center"/>
          </w:tcPr>
          <w:p>
            <w:r>
              <w:t>3237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46196</w:t>
            </w:r>
          </w:p>
        </w:tc>
        <w:tc>
          <w:tcPr>
            <w:vAlign w:val="center"/>
          </w:tcPr>
          <w:p>
            <w:r>
              <w:t>32370</w:t>
            </w:r>
          </w:p>
        </w:tc>
        <w:tc>
          <w:tcPr>
            <w:vAlign w:val="center"/>
          </w:tcPr>
          <w:p>
            <w:r>
              <w:t>25896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46196</w:t>
            </w:r>
          </w:p>
        </w:tc>
        <w:tc>
          <w:tcPr>
            <w:vMerge w:val="restart"/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26.840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32370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18.807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25896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15.046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60.692</w:t>
            </w:r>
          </w:p>
        </w:tc>
      </w:tr>
    </w:tbl>
    <w:p>
      <w:pPr>
        <w:pStyle w:val="4"/>
      </w:pPr>
      <w:bookmarkStart w:id="99" w:name="_Toc16996"/>
      <w:r>
        <w:t>供暖系统</w:t>
      </w:r>
      <w:bookmarkEnd w:id="99"/>
    </w:p>
    <w:p>
      <w:pPr>
        <w:pStyle w:val="5"/>
        <w:widowControl w:val="0"/>
        <w:jc w:val="both"/>
      </w:pPr>
      <w:bookmarkStart w:id="100" w:name="_Toc6192"/>
      <w:r>
        <w:t>热水锅炉系统</w:t>
      </w:r>
      <w:bookmarkEnd w:id="100"/>
    </w:p>
    <w:p>
      <w:pPr>
        <w:pStyle w:val="6"/>
        <w:widowControl w:val="0"/>
        <w:jc w:val="both"/>
      </w:pPr>
      <w: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848"/>
        <w:gridCol w:w="1131"/>
        <w:gridCol w:w="1415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490431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218.972</w:t>
            </w:r>
          </w:p>
        </w:tc>
      </w:tr>
    </w:tbl>
    <w:p>
      <w:pPr>
        <w:pStyle w:val="6"/>
        <w:widowControl w:val="0"/>
        <w:jc w:val="both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0.0320</w:t>
            </w:r>
          </w:p>
        </w:tc>
        <w:tc>
          <w:tcPr>
            <w:vAlign w:val="center"/>
          </w:tcPr>
          <w:p>
            <w:r>
              <w:t>482887</w:t>
            </w:r>
          </w:p>
        </w:tc>
        <w:tc>
          <w:tcPr>
            <w:vAlign w:val="center"/>
          </w:tcPr>
          <w:p>
            <w:r>
              <w:t>4913</w:t>
            </w:r>
          </w:p>
        </w:tc>
        <w:tc>
          <w:tcPr>
            <w:vAlign w:val="center"/>
          </w:tcPr>
          <w:p>
            <w:r>
              <w:t>39304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0.0160</w:t>
            </w:r>
          </w:p>
        </w:tc>
        <w:tc>
          <w:tcPr>
            <w:vAlign w:val="center"/>
          </w:tcPr>
          <w:p>
            <w:r>
              <w:t>7544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0.0107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490431</w:t>
            </w:r>
          </w:p>
        </w:tc>
        <w:tc>
          <w:tcPr>
            <w:vAlign w:val="center"/>
          </w:tcPr>
          <w:p>
            <w:r>
              <w:t>4942</w:t>
            </w:r>
          </w:p>
        </w:tc>
        <w:tc>
          <w:tcPr>
            <w:vAlign w:val="center"/>
          </w:tcPr>
          <w:p>
            <w:r>
              <w:t>39536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39536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22.970</w:t>
            </w:r>
          </w:p>
        </w:tc>
      </w:tr>
    </w:tbl>
    <w:p>
      <w:pPr>
        <w:pStyle w:val="4"/>
      </w:pPr>
      <w:bookmarkStart w:id="101" w:name="_Toc14244"/>
      <w:r>
        <w:t>空调风机</w:t>
      </w:r>
      <w:bookmarkEnd w:id="10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35861</w:t>
            </w:r>
          </w:p>
        </w:tc>
        <w:tc>
          <w:tcPr>
            <w:vMerge w:val="restart"/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20.835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2258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1.312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22.147</w:t>
            </w:r>
          </w:p>
        </w:tc>
      </w:tr>
    </w:tbl>
    <w:p>
      <w:pPr>
        <w:pStyle w:val="2"/>
        <w:widowControl w:val="0"/>
        <w:jc w:val="both"/>
      </w:pPr>
      <w:bookmarkStart w:id="102" w:name="_Toc25579"/>
      <w:r>
        <w:t>照明</w:t>
      </w:r>
      <w:bookmarkEnd w:id="10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12.05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2977</w:t>
            </w:r>
          </w:p>
        </w:tc>
        <w:tc>
          <w:tcPr>
            <w:vAlign w:val="center"/>
          </w:tcPr>
          <w:p>
            <w:r>
              <w:t>35853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20.831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20.831</w:t>
            </w:r>
          </w:p>
        </w:tc>
      </w:tr>
    </w:tbl>
    <w:p>
      <w:pPr>
        <w:pStyle w:val="2"/>
        <w:widowControl w:val="0"/>
        <w:jc w:val="both"/>
      </w:pPr>
      <w:bookmarkStart w:id="103" w:name="_Toc14237"/>
      <w:r>
        <w:t>设备维护</w:t>
      </w:r>
      <w:bookmarkEnd w:id="103"/>
    </w:p>
    <w:p>
      <w:pPr>
        <w:pStyle w:val="4"/>
        <w:widowControl w:val="0"/>
        <w:jc w:val="both"/>
      </w:pPr>
      <w:bookmarkStart w:id="104" w:name="_Toc2470"/>
      <w:r>
        <w:t>采暖空调设备</w:t>
      </w:r>
      <w:bookmarkEnd w:id="10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415"/>
        <w:gridCol w:w="1697"/>
        <w:gridCol w:w="2546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型材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质量(kg)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安装更换次数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钢材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9410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铜材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2150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铝材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jc w:val="both"/>
      </w:pPr>
      <w:bookmarkStart w:id="105" w:name="_Toc26657"/>
      <w:r>
        <w:t>电梯</w:t>
      </w:r>
      <w:bookmarkEnd w:id="10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7"/>
        <w:gridCol w:w="2830"/>
        <w:gridCol w:w="31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总质量(kg)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安装更换次数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9410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</w:pPr>
      <w:bookmarkStart w:id="106" w:name="_Toc23327"/>
      <w:r>
        <w:t>排风机</w:t>
      </w:r>
      <w:bookmarkEnd w:id="10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42.413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42.413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107" w:name="_Toc29252"/>
      <w:r>
        <w:t>生活热水</w:t>
      </w:r>
      <w:bookmarkEnd w:id="107"/>
    </w:p>
    <w:p>
      <w:pPr>
        <w:pStyle w:val="5"/>
        <w:widowControl w:val="0"/>
        <w:jc w:val="both"/>
      </w:pPr>
      <w:bookmarkStart w:id="108" w:name="_Toc18983"/>
      <w:r>
        <w:t>热水需求</w:t>
      </w:r>
      <w:bookmarkEnd w:id="10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18778</w:t>
            </w:r>
          </w:p>
        </w:tc>
      </w:tr>
    </w:tbl>
    <w:p>
      <w:pPr>
        <w:pStyle w:val="5"/>
        <w:widowControl w:val="0"/>
        <w:jc w:val="both"/>
      </w:pPr>
      <w:bookmarkStart w:id="109" w:name="_Toc24956"/>
      <w:r>
        <w:t>太阳能集热</w:t>
      </w:r>
      <w:bookmarkEnd w:id="10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16340</w:t>
            </w:r>
          </w:p>
        </w:tc>
        <w:tc>
          <w:tcPr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44445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44445</w:t>
            </w:r>
          </w:p>
        </w:tc>
      </w:tr>
    </w:tbl>
    <w:p>
      <w:pPr>
        <w:pStyle w:val="5"/>
        <w:widowControl w:val="0"/>
        <w:jc w:val="both"/>
      </w:pPr>
      <w:bookmarkStart w:id="110" w:name="_Toc6581"/>
      <w:r>
        <w:t>热水设备</w:t>
      </w:r>
      <w:bookmarkEnd w:id="1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锅炉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widowControl w:val="0"/>
        <w:jc w:val="both"/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</w:pPr>
      <w:bookmarkStart w:id="111" w:name="_Toc9422"/>
      <w:r>
        <w:t>电梯</w:t>
      </w:r>
      <w:bookmarkEnd w:id="111"/>
    </w:p>
    <w:p>
      <w:pPr>
        <w:widowControl w:val="0"/>
        <w:jc w:val="both"/>
      </w:pPr>
      <w:r>
        <w:t>无</w:t>
      </w:r>
    </w:p>
    <w:p>
      <w:pPr>
        <w:pStyle w:val="2"/>
        <w:widowControl w:val="0"/>
        <w:jc w:val="both"/>
      </w:pPr>
      <w:bookmarkStart w:id="112" w:name="_Toc7395"/>
      <w:r>
        <w:t>光伏发电</w:t>
      </w:r>
      <w:bookmarkEnd w:id="112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</w:pPr>
      <w:bookmarkStart w:id="113" w:name="_Toc2677"/>
      <w:r>
        <w:t>风力发电</w:t>
      </w:r>
      <w:bookmarkEnd w:id="113"/>
    </w:p>
    <w:p>
      <w:pPr>
        <w:widowControl w:val="0"/>
        <w:jc w:val="both"/>
      </w:pPr>
      <w:r>
        <w:t>无</w:t>
      </w:r>
    </w:p>
    <w:p>
      <w:pPr>
        <w:pStyle w:val="2"/>
        <w:widowControl w:val="0"/>
        <w:jc w:val="both"/>
      </w:pPr>
      <w:bookmarkStart w:id="114" w:name="_Toc6780"/>
      <w:r>
        <w:t>计算结果</w:t>
      </w:r>
      <w:bookmarkEnd w:id="114"/>
    </w:p>
    <w:p>
      <w:pPr>
        <w:pStyle w:val="4"/>
        <w:widowControl w:val="0"/>
        <w:jc w:val="both"/>
      </w:pPr>
      <w:bookmarkStart w:id="115" w:name="_Toc4512"/>
      <w:r>
        <w:t>建材生产运输碳排放</w:t>
      </w:r>
      <w:bookmarkEnd w:id="115"/>
    </w:p>
    <w:p>
      <w:pPr>
        <w:pStyle w:val="5"/>
        <w:widowControl w:val="0"/>
        <w:jc w:val="both"/>
      </w:pPr>
      <w:bookmarkStart w:id="116" w:name="_Toc25149"/>
      <w:r>
        <w:t>建材生产阶段</w:t>
      </w:r>
      <w:bookmarkEnd w:id="116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2425.97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340</w:t>
            </w:r>
          </w:p>
        </w:tc>
        <w:tc>
          <w:tcPr>
            <w:vAlign w:val="center"/>
          </w:tcPr>
          <w:p>
            <w:r>
              <w:t>824.830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33.36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2340</w:t>
            </w:r>
          </w:p>
        </w:tc>
        <w:tc>
          <w:tcPr>
            <w:vAlign w:val="center"/>
          </w:tcPr>
          <w:p>
            <w:r>
              <w:t>78.062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97.04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2365</w:t>
            </w:r>
          </w:p>
        </w:tc>
        <w:tc>
          <w:tcPr>
            <w:vAlign w:val="center"/>
          </w:tcPr>
          <w:p>
            <w:r>
              <w:t>229.500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142.53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735</w:t>
            </w:r>
          </w:p>
        </w:tc>
        <w:tc>
          <w:tcPr>
            <w:vAlign w:val="center"/>
          </w:tcPr>
          <w:p>
            <w:r>
              <w:t>104.760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12.13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4.488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406.35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1.219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90.41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534</w:t>
            </w:r>
          </w:p>
        </w:tc>
        <w:tc>
          <w:tcPr>
            <w:vAlign w:val="center"/>
          </w:tcPr>
          <w:p>
            <w:r>
              <w:t>48.279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1070.46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349</w:t>
            </w:r>
          </w:p>
        </w:tc>
        <w:tc>
          <w:tcPr>
            <w:vAlign w:val="center"/>
          </w:tcPr>
          <w:p>
            <w:r>
              <w:t>373.591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100.07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336</w:t>
            </w:r>
          </w:p>
        </w:tc>
        <w:tc>
          <w:tcPr>
            <w:vAlign w:val="center"/>
          </w:tcPr>
          <w:p>
            <w:r>
              <w:t>33.624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861.30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129.5</w:t>
            </w:r>
          </w:p>
        </w:tc>
        <w:tc>
          <w:tcPr>
            <w:vAlign w:val="center"/>
          </w:tcPr>
          <w:p>
            <w:r>
              <w:t>111.538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42.63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48.3</w:t>
            </w:r>
          </w:p>
        </w:tc>
        <w:tc>
          <w:tcPr>
            <w:vAlign w:val="center"/>
          </w:tcPr>
          <w:p>
            <w:r>
              <w:t>2.059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31.29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48.3</w:t>
            </w:r>
          </w:p>
        </w:tc>
        <w:tc>
          <w:tcPr>
            <w:vAlign w:val="center"/>
          </w:tcPr>
          <w:p>
            <w:r>
              <w:t>1.511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1731.54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19.5</w:t>
            </w:r>
          </w:p>
        </w:tc>
        <w:tc>
          <w:tcPr>
            <w:vAlign w:val="center"/>
          </w:tcPr>
          <w:p>
            <w:r>
              <w:t>33.765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12.13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6550</w:t>
            </w:r>
          </w:p>
        </w:tc>
        <w:tc>
          <w:tcPr>
            <w:vAlign w:val="center"/>
          </w:tcPr>
          <w:p>
            <w:r>
              <w:t>79.452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r>
              <w:t>1701.21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94.1</w:t>
            </w:r>
          </w:p>
        </w:tc>
        <w:tc>
          <w:tcPr>
            <w:vAlign w:val="center"/>
          </w:tcPr>
          <w:p>
            <w:r>
              <w:t>160.084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r>
              <w:t>4548.70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3.6</w:t>
            </w:r>
          </w:p>
        </w:tc>
        <w:tc>
          <w:tcPr>
            <w:vAlign w:val="center"/>
          </w:tcPr>
          <w:p>
            <w:r>
              <w:t>16.375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2103.137</w:t>
            </w:r>
          </w:p>
        </w:tc>
      </w:tr>
    </w:tbl>
    <w:p>
      <w:pPr>
        <w:pStyle w:val="5"/>
        <w:widowControl w:val="0"/>
        <w:jc w:val="both"/>
      </w:pPr>
      <w:bookmarkStart w:id="117" w:name="_Toc2872"/>
      <w:r>
        <w:t>建材运输阶段</w:t>
      </w:r>
      <w:bookmarkEnd w:id="117"/>
    </w:p>
    <w:tbl>
      <w:tblPr>
        <w:tblStyle w:val="18"/>
        <w:tblW w:w="927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4"/>
        <w:gridCol w:w="990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5725.30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26.336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33.36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97.04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5.580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142.53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8.195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12.13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0.056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650.16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37.384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3.16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0.182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r>
              <w:t>1070.46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61.551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145.10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8.343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17.23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0.991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1.28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0.074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0.94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0.054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51.95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2.987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12.13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0.697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0.098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0.262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154.708</w:t>
            </w:r>
          </w:p>
        </w:tc>
      </w:tr>
    </w:tbl>
    <w:p>
      <w:pPr>
        <w:pStyle w:val="4"/>
        <w:widowControl w:val="0"/>
        <w:jc w:val="both"/>
      </w:pPr>
      <w:bookmarkStart w:id="118" w:name="_Toc18693"/>
      <w:r>
        <w:t>建筑建造拆除碳排放</w:t>
      </w:r>
      <w:bookmarkEnd w:id="118"/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988"/>
        <w:gridCol w:w="1839"/>
        <w:gridCol w:w="848"/>
        <w:gridCol w:w="17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施工机械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台班能源消耗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履带式推土机,功率75kW</w:t>
            </w:r>
          </w:p>
        </w:tc>
        <w:tc>
          <w:tcPr>
            <w:vAlign w:val="center"/>
          </w:tcPr>
          <w:p>
            <w:r>
              <w:t>柴油(kg)：56.5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0.875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施工临时设施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碳排放占施工机械碳排放的比例：0.05</w:t>
            </w:r>
          </w:p>
        </w:tc>
        <w:tc>
          <w:tcPr>
            <w:vAlign w:val="center"/>
          </w:tcPr>
          <w:p>
            <w:r>
              <w:t>0.044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0.919</w:t>
            </w:r>
          </w:p>
        </w:tc>
      </w:tr>
    </w:tbl>
    <w:p/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2258.764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225.876</w:t>
            </w:r>
          </w:p>
        </w:tc>
      </w:tr>
    </w:tbl>
    <w:p>
      <w:pPr>
        <w:pStyle w:val="4"/>
        <w:widowControl w:val="0"/>
        <w:jc w:val="both"/>
      </w:pPr>
      <w:bookmarkStart w:id="119" w:name="_Toc2514"/>
      <w:r>
        <w:t>碳汇</w:t>
      </w:r>
      <w:bookmarkEnd w:id="119"/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31"/>
        <w:gridCol w:w="1556"/>
        <w:gridCol w:w="707"/>
        <w:gridCol w:w="707"/>
        <w:gridCol w:w="13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jc w:val="both"/>
      </w:pPr>
      <w:bookmarkStart w:id="120" w:name="_Toc11132"/>
      <w:r>
        <w:t>建筑运行碳排放</w:t>
      </w:r>
      <w:bookmarkEnd w:id="120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冷源能耗"/>
            <w:r>
              <w:rPr>
                <w:lang w:val="en-US"/>
              </w:rPr>
              <w:t>761.69</w:t>
            </w:r>
            <w:bookmarkEnd w:id="121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电力CO2排放因子"/>
            <w:r>
              <w:t>0.581</w:t>
            </w:r>
            <w:bookmarkEnd w:id="122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空调能耗_电耗CO2排放"/>
            <w:r>
              <w:t>3034.619</w:t>
            </w:r>
            <w:bookmarkEnd w:id="1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冷却水泵能耗"/>
            <w:r>
              <w:rPr>
                <w:lang w:val="en-US"/>
              </w:rPr>
              <w:t>533.72</w:t>
            </w:r>
            <w:bookmarkEnd w:id="124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冷冻水泵能耗"/>
            <w:r>
              <w:rPr>
                <w:lang w:val="en-US"/>
              </w:rPr>
              <w:t>426.98</w:t>
            </w:r>
            <w:bookmarkEnd w:id="125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冷却塔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单元式空调能耗"/>
            <w:r>
              <w:rPr>
                <w:lang w:val="en-US"/>
              </w:rPr>
              <w:t>0.00</w:t>
            </w:r>
            <w:bookmarkEnd w:id="127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空调能耗"/>
            <w:r>
              <w:rPr>
                <w:lang w:val="en-US"/>
              </w:rPr>
              <w:t>1722.39</w:t>
            </w:r>
            <w:bookmarkEnd w:id="128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热源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电力CO2排放因子2"/>
            <w:r>
              <w:t>0.581</w:t>
            </w:r>
            <w:bookmarkEnd w:id="130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供暖能耗_电耗CO2排放"/>
            <w:r>
              <w:t>1148.520</w:t>
            </w:r>
            <w:bookmarkEnd w:id="1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热水泵能耗"/>
            <w:r>
              <w:rPr>
                <w:lang w:val="en-US"/>
              </w:rPr>
              <w:t>651.88</w:t>
            </w:r>
            <w:bookmarkEnd w:id="132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供暖热源侧水泵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单元式热泵能耗"/>
            <w:r>
              <w:rPr>
                <w:lang w:val="en-US"/>
              </w:rPr>
              <w:t>0.00</w:t>
            </w:r>
            <w:bookmarkEnd w:id="134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供暖能耗"/>
            <w:r>
              <w:rPr>
                <w:lang w:val="en-US"/>
              </w:rPr>
              <w:t>651.88</w:t>
            </w:r>
            <w:bookmarkEnd w:id="135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新排风系统能耗"/>
            <w:r>
              <w:rPr>
                <w:rFonts w:hint="eastAsia"/>
                <w:lang w:val="en-US"/>
              </w:rPr>
              <w:t>591.29</w:t>
            </w:r>
            <w:bookmarkEnd w:id="136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电力CO2排放因子3"/>
            <w:r>
              <w:t>0.581</w:t>
            </w:r>
            <w:bookmarkEnd w:id="137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空调动力能耗_电耗CO2排放"/>
            <w:r>
              <w:t>1107.356</w:t>
            </w:r>
            <w:bookmarkEnd w:id="1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风机盘管能耗"/>
            <w:r>
              <w:rPr>
                <w:rFonts w:hint="eastAsia"/>
                <w:lang w:val="en-US"/>
              </w:rPr>
              <w:t>37.22</w:t>
            </w:r>
            <w:bookmarkEnd w:id="139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多联机室内机能耗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全空气系统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空调动力能耗"/>
            <w:r>
              <w:rPr>
                <w:rFonts w:hint="eastAsia"/>
                <w:lang w:val="en-US"/>
              </w:rPr>
              <w:t>628.51</w:t>
            </w:r>
            <w:bookmarkEnd w:id="142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照明能耗"/>
            <w:r>
              <w:rPr>
                <w:rFonts w:hint="eastAsia"/>
                <w:lang w:val="en-US"/>
              </w:rPr>
              <w:t>591.15</w:t>
            </w:r>
            <w:bookmarkEnd w:id="143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电力CO2排放因子4"/>
            <w:r>
              <w:t>0.581</w:t>
            </w:r>
            <w:bookmarkEnd w:id="144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照明能耗_电耗CO2排放"/>
            <w:r>
              <w:t>1041.534</w:t>
            </w:r>
            <w:bookmarkEnd w:id="14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设备用电"/>
            <w:r>
              <w:rPr>
                <w:rFonts w:hint="eastAsia"/>
                <w:lang w:val="en-US"/>
              </w:rPr>
              <w:t>-</w:t>
            </w:r>
            <w:bookmarkEnd w:id="146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电力CO2排放因子5"/>
            <w:r>
              <w:rPr>
                <w:rFonts w:hint="eastAsia"/>
                <w:lang w:val="en-US"/>
              </w:rPr>
              <w:t>0.581</w:t>
            </w:r>
            <w:bookmarkEnd w:id="147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设备用电_电耗CO2排放"/>
            <w:r>
              <w:rPr>
                <w:rFonts w:hint="eastAsia"/>
                <w:lang w:val="en-US"/>
              </w:rPr>
              <w:t>-</w:t>
            </w:r>
            <w:bookmarkEnd w:id="1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9" w:name="动力系统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0" w:name="电力CO2排放因子6"/>
            <w:r>
              <w:t>0.581</w:t>
            </w:r>
            <w:bookmarkEnd w:id="150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1" w:name="其他能耗_电耗CO2排放"/>
            <w:r>
              <w:t>2120.649</w:t>
            </w:r>
            <w:bookmarkEnd w:id="1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2" w:name="排风机能耗"/>
            <w:r>
              <w:rPr>
                <w:rFonts w:hint="eastAsia"/>
                <w:lang w:val="en-US"/>
              </w:rPr>
              <w:t>1203.64</w:t>
            </w:r>
            <w:bookmarkEnd w:id="152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3" w:name="热水系统能耗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4" w:name="其他能耗"/>
            <w:r>
              <w:rPr>
                <w:rFonts w:hint="eastAsia"/>
                <w:lang w:val="en-US"/>
              </w:rPr>
              <w:t>1203.64</w:t>
            </w:r>
            <w:bookmarkEnd w:id="154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5" w:name="热源能耗_燃料类型"/>
            <w:r>
              <w:t>烟煤II</w:t>
            </w:r>
            <w:bookmarkEnd w:id="155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6" w:name="热源锅炉能耗"/>
            <w:r>
              <w:rPr>
                <w:rFonts w:hint="eastAsia"/>
                <w:lang w:val="en-US"/>
              </w:rPr>
              <w:t>11268.58</w:t>
            </w:r>
            <w:bookmarkEnd w:id="156"/>
          </w:p>
        </w:tc>
        <w:tc>
          <w:tcPr>
            <w:tcW w:w="1833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7" w:name="热源能耗_燃料CO2排放因子"/>
            <w:r>
              <w:t>89</w:t>
            </w:r>
            <w:bookmarkEnd w:id="157"/>
          </w:p>
        </w:tc>
        <w:tc>
          <w:tcPr>
            <w:tcW w:w="1722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8" w:name="热源能耗锅炉碳排放"/>
            <w:r>
              <w:t>10948.580</w:t>
            </w:r>
            <w:bookmarkEnd w:id="1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9" w:name="热源能耗市政_燃料类型"/>
            <w:r>
              <w:t>无</w:t>
            </w:r>
            <w:bookmarkEnd w:id="159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0" w:name="热源市政能耗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1833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1" w:name="热源能耗市政_燃料CO2排放因子"/>
            <w:r>
              <w:t>0</w:t>
            </w:r>
            <w:bookmarkEnd w:id="161"/>
          </w:p>
        </w:tc>
        <w:tc>
          <w:tcPr>
            <w:tcW w:w="1722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2" w:name="热源能耗市政碳排放"/>
            <w:r>
              <w:t>0.000</w:t>
            </w:r>
            <w:bookmarkEnd w:id="1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3" w:name="生活热水热源能耗_燃料类型"/>
            <w:r>
              <w:t>无</w:t>
            </w:r>
            <w:bookmarkEnd w:id="163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4" w:name="生活热水锅炉能耗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5" w:name="生活热水热源能耗_燃料CO2排放因子"/>
            <w:r>
              <w:t>0</w:t>
            </w:r>
            <w:bookmarkEnd w:id="165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6" w:name="生活热水锅炉碳排放"/>
            <w:r>
              <w:t>0.000</w:t>
            </w:r>
            <w:bookmarkEnd w:id="1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7" w:name="炊事能耗_燃料类型"/>
            <w:r>
              <w:t>燃气</w:t>
            </w:r>
            <w:bookmarkEnd w:id="167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8" w:name="炊事燃气消耗"/>
            <w:r>
              <w:rPr>
                <w:rFonts w:hint="eastAsia"/>
                <w:lang w:val="en-US"/>
              </w:rPr>
              <w:t>-</w:t>
            </w:r>
            <w:bookmarkEnd w:id="168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9" w:name="炊事能耗_燃料CO2排放因子"/>
            <w:r>
              <w:t>55.54</w:t>
            </w:r>
            <w:bookmarkEnd w:id="169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0" w:name="炊事碳排放"/>
            <w:r>
              <w:t>-</w:t>
            </w:r>
            <w:bookmarkEnd w:id="1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1" w:name="制冷剂消耗量"/>
            <w:r>
              <w:t>0</w:t>
            </w:r>
            <w:bookmarkEnd w:id="171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2" w:name="制冷剂碳排放"/>
            <w:r>
              <w:t>0.000</w:t>
            </w:r>
            <w:bookmarkEnd w:id="1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设备安装</w:t>
            </w:r>
            <w:r>
              <w:rPr>
                <w:lang w:val="en-US"/>
              </w:rPr>
              <w:t>维护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设备</w:t>
            </w:r>
            <w:r>
              <w:rPr>
                <w:lang w:val="en-US"/>
              </w:rPr>
              <w:t>、电梯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3" w:name="设备维护碳排放"/>
            <w:r>
              <w:t>0.000</w:t>
            </w:r>
            <w:bookmarkEnd w:id="17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4" w:name="光伏能耗"/>
            <w:r>
              <w:rPr>
                <w:rFonts w:hint="eastAsia"/>
                <w:lang w:val="en-US"/>
              </w:rPr>
              <w:t>0.00</w:t>
            </w:r>
            <w:bookmarkEnd w:id="174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5" w:name="电力CO2排放因子7"/>
            <w:r>
              <w:t>0.581</w:t>
            </w:r>
            <w:bookmarkEnd w:id="175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6" w:name="光伏能耗_电耗CO2排放"/>
            <w:r>
              <w:t>0.000</w:t>
            </w:r>
            <w:bookmarkEnd w:id="17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7" w:name="风力能耗"/>
            <w:r>
              <w:rPr>
                <w:rFonts w:hint="eastAsia"/>
                <w:lang w:val="en-US"/>
              </w:rPr>
              <w:t>0.00</w:t>
            </w:r>
            <w:bookmarkEnd w:id="177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8" w:name="风力能耗_电耗CO2排放"/>
            <w:r>
              <w:t>0.000</w:t>
            </w:r>
            <w:bookmarkEnd w:id="17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9" w:name="建筑总碳排放"/>
            <w:r>
              <w:t>19401.259</w:t>
            </w:r>
            <w:bookmarkEnd w:id="179"/>
          </w:p>
        </w:tc>
        <w:bookmarkStart w:id="180" w:name="建筑总碳排放平米"/>
        <w:bookmarkEnd w:id="180"/>
      </w:tr>
    </w:tbl>
    <w:p/>
    <w:p>
      <w:pPr>
        <w:widowControl w:val="0"/>
        <w:jc w:val="both"/>
      </w:pPr>
    </w:p>
    <w:p>
      <w:pPr>
        <w:pStyle w:val="4"/>
        <w:widowControl w:val="0"/>
        <w:jc w:val="both"/>
      </w:pPr>
      <w:bookmarkStart w:id="181" w:name="_Toc25146"/>
      <w:r>
        <w:t>全生命周期</w:t>
      </w:r>
      <w:bookmarkEnd w:id="181"/>
    </w:p>
    <w:p>
      <w:pPr>
        <w:pStyle w:val="5"/>
        <w:widowControl w:val="0"/>
        <w:jc w:val="both"/>
      </w:pPr>
      <w:bookmarkStart w:id="182" w:name="_Toc21245"/>
      <w:r>
        <w:t>单位面积指标</w:t>
      </w:r>
      <w:bookmarkEnd w:id="1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13.87</w:t>
            </w:r>
          </w:p>
        </w:tc>
        <w:tc>
          <w:tcPr>
            <w:vAlign w:val="center"/>
          </w:tcPr>
          <w:p>
            <w:r>
              <w:t>693.54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1.02</w:t>
            </w:r>
          </w:p>
        </w:tc>
        <w:tc>
          <w:tcPr>
            <w:vAlign w:val="center"/>
          </w:tcPr>
          <w:p>
            <w:r>
              <w:t>51.02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1.49</w:t>
            </w:r>
          </w:p>
        </w:tc>
        <w:tc>
          <w:tcPr>
            <w:vAlign w:val="center"/>
          </w:tcPr>
          <w:p>
            <w:r>
              <w:t>74.49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127.96</w:t>
            </w:r>
          </w:p>
        </w:tc>
        <w:tc>
          <w:tcPr>
            <w:vAlign w:val="center"/>
          </w:tcPr>
          <w:p>
            <w:r>
              <w:t>6397.85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144.35</w:t>
            </w:r>
          </w:p>
        </w:tc>
        <w:tc>
          <w:tcPr>
            <w:vAlign w:val="center"/>
          </w:tcPr>
          <w:p>
            <w:r>
              <w:t>7217.20</w:t>
            </w:r>
          </w:p>
        </w:tc>
      </w:tr>
    </w:tbl>
    <w:p>
      <w:pPr>
        <w:pStyle w:val="5"/>
        <w:widowControl w:val="0"/>
        <w:jc w:val="both"/>
      </w:pPr>
      <w:bookmarkStart w:id="183" w:name="_Toc18739"/>
      <w:r>
        <w:t>总碳排放量</w:t>
      </w:r>
      <w:bookmarkEnd w:id="1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42.063</w:t>
            </w:r>
          </w:p>
        </w:tc>
        <w:tc>
          <w:tcPr>
            <w:vAlign w:val="center"/>
          </w:tcPr>
          <w:p>
            <w:r>
              <w:t>2103.137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3.094</w:t>
            </w:r>
          </w:p>
        </w:tc>
        <w:tc>
          <w:tcPr>
            <w:vAlign w:val="center"/>
          </w:tcPr>
          <w:p>
            <w:r>
              <w:t>154.708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0.019</w:t>
            </w:r>
          </w:p>
        </w:tc>
        <w:tc>
          <w:tcPr>
            <w:vAlign w:val="center"/>
          </w:tcPr>
          <w:p>
            <w:r>
              <w:t>0.919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4.518</w:t>
            </w:r>
          </w:p>
        </w:tc>
        <w:tc>
          <w:tcPr>
            <w:vAlign w:val="center"/>
          </w:tcPr>
          <w:p>
            <w:r>
              <w:t>225.876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388.025</w:t>
            </w:r>
          </w:p>
        </w:tc>
        <w:tc>
          <w:tcPr>
            <w:vAlign w:val="center"/>
          </w:tcPr>
          <w:p>
            <w:r>
              <w:t>19401.259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437.719</w:t>
            </w:r>
          </w:p>
        </w:tc>
        <w:tc>
          <w:tcPr>
            <w:vAlign w:val="center"/>
          </w:tcPr>
          <w:p>
            <w:r>
              <w:t>21885.899</w:t>
            </w:r>
          </w:p>
        </w:tc>
      </w:tr>
    </w:tbl>
    <w:p>
      <w:pPr>
        <w:widowControl w:val="0"/>
        <w:jc w:val="center"/>
      </w:pPr>
    </w:p>
    <w:p>
      <w:pPr>
        <w:widowControl w:val="0"/>
        <w:jc w:val="both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84" w:name="_Toc14020"/>
      <w:r>
        <w:t>附录</w:t>
      </w:r>
      <w:bookmarkEnd w:id="184"/>
    </w:p>
    <w:p>
      <w:pPr>
        <w:pStyle w:val="4"/>
        <w:jc w:val="both"/>
      </w:pPr>
      <w:bookmarkStart w:id="185" w:name="_Toc16484"/>
      <w:r>
        <w:t>工作日/节假日人员逐时在室率(%)</w:t>
      </w:r>
      <w:bookmarkEnd w:id="18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86" w:name="_Toc9145"/>
      <w:r>
        <w:t>工作日/节假日照明开关时间表(%)</w:t>
      </w:r>
      <w:bookmarkEnd w:id="18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87" w:name="_Toc21389"/>
      <w:r>
        <w:t>工作日/节假日设备逐时使用率(%)</w:t>
      </w:r>
      <w:bookmarkEnd w:id="18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88" w:name="_Toc26438"/>
      <w:r>
        <w:t>工作日/节假日空调系统运行时间表(1:开,0:关)</w:t>
      </w:r>
      <w:bookmarkEnd w:id="18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jNiOTU4ZGE4NzY2YmVhZjU4OWY2OWMzZDc2ZGYwYmIifQ=="/>
  </w:docVars>
  <w:rsids>
    <w:rsidRoot w:val="00217F62"/>
    <w:rsid w:val="001915A3"/>
    <w:rsid w:val="00217F62"/>
    <w:rsid w:val="00A906D8"/>
    <w:rsid w:val="00AB5A74"/>
    <w:rsid w:val="00F071AE"/>
    <w:rsid w:val="21E565AB"/>
    <w:rsid w:val="27FA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建筑碳排放报告书.dotx</Template>
  <Company>ths</Company>
  <Pages>14</Pages>
  <Words>4149</Words>
  <Characters>6960</Characters>
  <Lines>25</Lines>
  <Paragraphs>7</Paragraphs>
  <TotalTime>0</TotalTime>
  <ScaleCrop>false</ScaleCrop>
  <LinksUpToDate>false</LinksUpToDate>
  <CharactersWithSpaces>7120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2018-04-25T07:52:00Z</dcterms:created>
  <dc:creator>Jiangx</dc:creator>
  <cp:lastModifiedBy>〆╰＇”蓶嗳丶喏er” ゞ~</cp:lastModifiedBy>
  <cp:lastPrinted>2411-12-31T16:00:00Z</cp:lastPrinted>
  <dcterms:modified xsi:type="dcterms:W3CDTF">2023-01-02T12:28:57Z</dcterms:modified>
  <dc:title>建筑碳排放报告书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4AEDCF0AEB6D4CE690E71EDE07C64884</vt:lpwstr>
  </property>
</Properties>
</file>