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结露检查计算书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bookmarkEnd w:id="0"/>
    </w:p>
    <w:p>
      <w:pPr>
        <w:spacing w:line="180" w:lineRule="atLeast"/>
        <w:jc w:val="center"/>
        <w:rPr>
          <w:rFonts w:ascii="宋体" w:hAnsi="宋体"/>
          <w:b/>
          <w:bCs/>
          <w:szCs w:val="18"/>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vAlign w:val="top"/>
          </w:tcPr>
          <w:p>
            <w:pPr>
              <w:pStyle w:val="3"/>
              <w:ind w:left="0" w:leftChars="0" w:firstLine="0" w:firstLineChars="0"/>
              <w:rPr>
                <w:rFonts w:ascii="宋体" w:hAnsi="宋体"/>
                <w:szCs w:val="21"/>
              </w:rPr>
            </w:pPr>
            <w:r>
              <w:rPr>
                <w:rFonts w:hint="eastAsia"/>
              </w:rPr>
              <w:t>新建怀</w:t>
            </w:r>
            <w:bookmarkStart w:id="26" w:name="_GoBack"/>
            <w:r>
              <w:rPr>
                <w:rFonts w:hint="eastAsia"/>
              </w:rPr>
              <w:t>来县沙城</w:t>
            </w:r>
            <w:bookmarkEnd w:id="26"/>
            <w:r>
              <w:rPr>
                <w:rFonts w:hint="eastAsia"/>
              </w:rPr>
              <w:t>镇第五小学项目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vAlign w:val="top"/>
          </w:tcPr>
          <w:p>
            <w:pPr>
              <w:pStyle w:val="3"/>
              <w:ind w:left="0" w:leftChars="0" w:firstLine="0" w:firstLineChars="0"/>
              <w:rPr>
                <w:rFonts w:hint="eastAsia" w:ascii="宋体" w:hAnsi="宋体" w:eastAsia="宋体"/>
                <w:szCs w:val="21"/>
                <w:lang w:eastAsia="zh-CN"/>
              </w:rPr>
            </w:pPr>
            <w:r>
              <w:rPr>
                <w:rFonts w:hint="eastAsia" w:ascii="宋体" w:hAnsi="宋体"/>
                <w:szCs w:val="21"/>
                <w:lang w:eastAsia="zh-CN"/>
              </w:rPr>
              <w:t>河北省张家口市怀来县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vAlign w:val="top"/>
          </w:tcPr>
          <w:p>
            <w:pPr>
              <w:pStyle w:val="3"/>
              <w:ind w:left="0" w:leftChars="0" w:firstLine="0" w:firstLineChars="0"/>
              <w:rPr>
                <w:rFonts w:ascii="宋体" w:hAnsi="宋体" w:eastAsia="宋体" w:cs="Times New Roman"/>
                <w:sz w:val="21"/>
                <w:szCs w:val="21"/>
                <w:lang w:val="en-GB" w:eastAsia="zh-CN" w:bidi="ar-SA"/>
              </w:rPr>
            </w:pPr>
            <w:bookmarkStart w:id="1" w:name="设计编号"/>
            <w:bookmarkEnd w:id="1"/>
            <w:r>
              <w:rPr>
                <w:rFonts w:hint="eastAsia"/>
              </w:rPr>
              <w:t>B7A05.405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vAlign w:val="top"/>
          </w:tcPr>
          <w:p>
            <w:pPr>
              <w:pStyle w:val="3"/>
              <w:ind w:left="0" w:leftChars="0" w:firstLine="0" w:firstLineChars="0"/>
              <w:rPr>
                <w:rFonts w:ascii="宋体" w:hAnsi="宋体" w:eastAsia="宋体" w:cs="Times New Roman"/>
                <w:sz w:val="21"/>
                <w:szCs w:val="21"/>
                <w:lang w:val="en-GB" w:eastAsia="zh-CN" w:bidi="ar-SA"/>
              </w:rPr>
            </w:pPr>
            <w:bookmarkStart w:id="2" w:name="建设单位"/>
            <w:bookmarkEnd w:id="2"/>
            <w:r>
              <w:rPr>
                <w:rFonts w:hint="eastAsia"/>
              </w:rPr>
              <w:t>怀来县沙城镇第五小学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vAlign w:val="top"/>
          </w:tcPr>
          <w:p>
            <w:pPr>
              <w:pStyle w:val="3"/>
              <w:ind w:left="0" w:leftChars="0" w:firstLine="0" w:firstLineChars="0"/>
              <w:rPr>
                <w:rFonts w:ascii="宋体" w:hAnsi="宋体" w:eastAsia="宋体" w:cs="Times New Roman"/>
                <w:sz w:val="21"/>
                <w:szCs w:val="21"/>
                <w:lang w:val="en-GB" w:eastAsia="zh-CN" w:bidi="ar-SA"/>
              </w:rPr>
            </w:pPr>
            <w:bookmarkStart w:id="3" w:name="设计单位"/>
            <w:bookmarkEnd w:id="3"/>
            <w:r>
              <w:rPr>
                <w:rFonts w:hint="eastAsia"/>
              </w:rPr>
              <w:t>中机十院国际工程有限公司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vAlign w:val="top"/>
          </w:tcPr>
          <w:p>
            <w:pPr>
              <w:pStyle w:val="3"/>
              <w:ind w:left="0" w:leftChars="0" w:firstLine="0" w:firstLineChars="0"/>
              <w:rPr>
                <w:rFonts w:ascii="宋体" w:hAnsi="宋体"/>
                <w:szCs w:val="21"/>
              </w:rPr>
            </w:pPr>
            <w:r>
              <w:rPr>
                <w:rFonts w:hint="eastAsia"/>
                <w:lang w:eastAsia="zh-CN"/>
              </w:rPr>
              <w:t>何梦漪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vAlign w:val="top"/>
          </w:tcPr>
          <w:p>
            <w:pPr>
              <w:pStyle w:val="3"/>
              <w:ind w:left="0" w:leftChars="0" w:firstLine="0" w:firstLineChars="0"/>
              <w:rPr>
                <w:rFonts w:hint="eastAsia" w:ascii="宋体" w:hAnsi="宋体" w:eastAsia="宋体"/>
                <w:szCs w:val="21"/>
                <w:lang w:eastAsia="zh-CN"/>
              </w:rPr>
            </w:pPr>
            <w:r>
              <w:rPr>
                <w:rFonts w:hint="eastAsia" w:ascii="宋体" w:hAnsi="宋体"/>
                <w:szCs w:val="21"/>
                <w:lang w:eastAsia="zh-CN"/>
              </w:rPr>
              <w:t>张子辉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vAlign w:val="top"/>
          </w:tcPr>
          <w:p>
            <w:pPr>
              <w:pStyle w:val="3"/>
              <w:ind w:left="0" w:leftChars="0" w:firstLine="0" w:firstLineChars="0"/>
              <w:rPr>
                <w:rFonts w:ascii="宋体" w:hAnsi="宋体"/>
                <w:szCs w:val="21"/>
              </w:rPr>
            </w:pPr>
            <w:r>
              <w:rPr>
                <w:rFonts w:hint="eastAsia"/>
                <w:lang w:eastAsia="zh-CN"/>
              </w:rPr>
              <w:t>陈筱军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计算日期</w:t>
            </w:r>
          </w:p>
        </w:tc>
        <w:tc>
          <w:tcPr>
            <w:tcW w:w="3780" w:type="dxa"/>
          </w:tcPr>
          <w:p>
            <w:pPr>
              <w:rPr>
                <w:rFonts w:ascii="宋体" w:hAnsi="宋体"/>
                <w:szCs w:val="21"/>
              </w:rPr>
            </w:pPr>
            <w:bookmarkStart w:id="4" w:name="报告日期"/>
            <w:r>
              <w:rPr>
                <w:rFonts w:hint="eastAsia" w:ascii="宋体" w:hAnsi="宋体"/>
                <w:szCs w:val="21"/>
              </w:rPr>
              <w:t>2023年4月6日</w:t>
            </w:r>
            <w:bookmarkEnd w:id="4"/>
          </w:p>
        </w:tc>
      </w:tr>
    </w:tbl>
    <w:p>
      <w:pPr>
        <w:jc w:val="center"/>
        <w:rPr>
          <w:rFonts w:ascii="宋体" w:hAnsi="宋体"/>
          <w:szCs w:val="18"/>
          <w:lang w:val="en-US"/>
        </w:rPr>
      </w:pPr>
    </w:p>
    <w:p>
      <w:pPr>
        <w:jc w:val="center"/>
        <w:rPr>
          <w:rFonts w:ascii="宋体" w:hAnsi="宋体"/>
          <w:bCs/>
          <w:szCs w:val="18"/>
        </w:rPr>
      </w:pPr>
      <w:bookmarkStart w:id="5" w:name="二维码"/>
      <w:bookmarkEnd w:id="5"/>
      <w:r>
        <w:rPr>
          <w:lang w:val="en-US"/>
        </w:rPr>
        <w:drawing>
          <wp:inline distT="0" distB="0" distL="0" distR="0">
            <wp:extent cx="1514475" cy="15144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6"/>
              <w:pBdr>
                <w:bottom w:val="none" w:color="auto" w:sz="0" w:space="0"/>
              </w:pBdr>
              <w:tabs>
                <w:tab w:val="clear" w:pos="4153"/>
                <w:tab w:val="clear" w:pos="8306"/>
              </w:tabs>
              <w:snapToGrid/>
              <w:jc w:val="both"/>
              <w:rPr>
                <w:rFonts w:ascii="宋体" w:hAnsi="宋体"/>
              </w:rPr>
            </w:pPr>
            <w:bookmarkStart w:id="6" w:name="软件全称"/>
            <w:r>
              <w:t>斯维尔节能设计Becs2023</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7" w:name="软件版本"/>
            <w:r>
              <w:rPr>
                <w:rFonts w:hint="eastAsia" w:ascii="宋体" w:hAnsi="宋体"/>
                <w:szCs w:val="18"/>
              </w:rPr>
              <w:t>20220401</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8" w:name="加密锁号"/>
            <w:r>
              <w:rPr>
                <w:rFonts w:hint="eastAsia" w:ascii="宋体" w:hAnsi="宋体"/>
                <w:szCs w:val="18"/>
              </w:rPr>
              <w:t>P3F686E54</w:t>
            </w:r>
            <w:bookmarkEnd w:id="8"/>
          </w:p>
        </w:tc>
      </w:tr>
    </w:tbl>
    <w:p>
      <w:pPr>
        <w:pStyle w:val="17"/>
        <w:rPr>
          <w:rFonts w:hint="eastAsia" w:eastAsia="宋体"/>
          <w:lang w:eastAsia="zh-CN"/>
        </w:rPr>
      </w:pPr>
    </w:p>
    <w:p>
      <w:pPr>
        <w:pStyle w:val="17"/>
      </w:pPr>
      <w:r>
        <w:rPr>
          <w:rFonts w:hint="eastAsia"/>
        </w:rPr>
        <w:t xml:space="preserve"> </w:t>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9" w:name="_Toc316568035"/>
      <w:r>
        <w:rPr>
          <w:rFonts w:hint="eastAsia"/>
        </w:rPr>
        <w:t>建筑概况</w:t>
      </w:r>
      <w:bookmarkEnd w:id="9"/>
    </w:p>
    <w:tbl>
      <w:tblPr>
        <w:tblStyle w:val="19"/>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10" w:name="工程名称"/>
            <w:r>
              <w:t>新建项目</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1" w:name="工程地点"/>
            <w:r>
              <w:t>河北-张家口</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2" w:name="气候分区"/>
            <w:r>
              <w:t>寒冷A区</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3" w:name="地上建筑面积"/>
            <w:r>
              <w:rPr>
                <w:rFonts w:hint="eastAsia" w:ascii="宋体" w:hAnsi="宋体"/>
                <w:lang w:val="en-US"/>
              </w:rPr>
              <w:t>3437</w:t>
            </w:r>
            <w:bookmarkEnd w:id="13"/>
            <w:r>
              <w:rPr>
                <w:rFonts w:hint="eastAsia" w:ascii="宋体" w:hAnsi="宋体"/>
              </w:rPr>
              <w:t>㎡</w:t>
            </w:r>
            <w:r>
              <w:rPr>
                <w:rFonts w:hint="eastAsia" w:ascii="宋体" w:hAnsi="宋体"/>
                <w:lang w:val="en-US"/>
              </w:rPr>
              <w:t xml:space="preserve">    地下</w:t>
            </w:r>
            <w:bookmarkStart w:id="14" w:name="地下建筑面积"/>
            <w:r>
              <w:rPr>
                <w:rFonts w:hint="eastAsia" w:ascii="宋体" w:hAnsi="宋体"/>
                <w:lang w:val="en-US"/>
              </w:rPr>
              <w:t>0</w:t>
            </w:r>
            <w:bookmarkEnd w:id="14"/>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5" w:name="地上建筑层数"/>
            <w:r>
              <w:rPr>
                <w:rFonts w:hint="eastAsia" w:ascii="宋体" w:hAnsi="宋体"/>
                <w:lang w:val="en-US"/>
              </w:rPr>
              <w:t>5</w:t>
            </w:r>
            <w:bookmarkEnd w:id="15"/>
            <w:r>
              <w:rPr>
                <w:rFonts w:hint="eastAsia" w:ascii="宋体" w:hAnsi="宋体"/>
                <w:lang w:val="en-US"/>
              </w:rPr>
              <w:t xml:space="preserve">          地下</w:t>
            </w:r>
            <w:bookmarkStart w:id="16" w:name="地下建筑层数"/>
            <w:r>
              <w:t>1</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7" w:name="地上建筑高度"/>
            <w:r>
              <w:rPr>
                <w:rFonts w:hint="eastAsia" w:ascii="宋体" w:hAnsi="宋体"/>
                <w:lang w:val="en-US"/>
              </w:rPr>
              <w:t>18.3</w:t>
            </w:r>
            <w:bookmarkEnd w:id="17"/>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18" w:name="结构类型"/>
            <w:r>
              <w:t>框架结构</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124" w:type="dxa"/>
            <w:shd w:val="clear" w:color="auto" w:fill="E6E6E6"/>
            <w:vAlign w:val="center"/>
          </w:tcPr>
          <w:p>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19" w:name="累年最低日平均温度"/>
            <w:r>
              <w:t>-17.6</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0" w:name="采暖期室外计算温度"/>
            <w:r>
              <w:t>-12.7</w:t>
            </w:r>
            <w:bookmarkEnd w:id="20"/>
          </w:p>
        </w:tc>
      </w:tr>
    </w:tbl>
    <w:p>
      <w:pPr>
        <w:pStyle w:val="2"/>
      </w:pPr>
      <w:bookmarkStart w:id="21" w:name="_Toc316568036"/>
      <w:bookmarkStart w:id="22" w:name="TitleFormat"/>
      <w:r>
        <w:rPr>
          <w:rFonts w:hint="eastAsia"/>
        </w:rPr>
        <w:t>评价依据</w:t>
      </w:r>
      <w:bookmarkEnd w:id="21"/>
    </w:p>
    <w:bookmarkEnd w:id="22"/>
    <w:p>
      <w:pPr>
        <w:widowControl w:val="0"/>
        <w:jc w:val="both"/>
        <w:rPr>
          <w:kern w:val="2"/>
          <w:szCs w:val="24"/>
          <w:lang w:val="en-US"/>
        </w:rPr>
      </w:pPr>
      <w:r>
        <w:rPr>
          <w:rFonts w:hint="eastAsia"/>
          <w:kern w:val="2"/>
          <w:szCs w:val="24"/>
          <w:lang w:val="en-US"/>
        </w:rPr>
        <w:t xml:space="preserve">1. </w:t>
      </w:r>
      <w:bookmarkStart w:id="23" w:name="标准名称"/>
      <w:r>
        <w:rPr>
          <w:rFonts w:hint="eastAsia"/>
          <w:kern w:val="2"/>
          <w:szCs w:val="24"/>
          <w:lang w:val="en-US"/>
        </w:rPr>
        <w:t>《河北省居住建筑节能设计标准》DB13(J)185-2020(2021年版)</w:t>
      </w:r>
      <w:bookmarkEnd w:id="23"/>
    </w:p>
    <w:p>
      <w:pPr>
        <w:widowControl w:val="0"/>
        <w:jc w:val="both"/>
        <w:rPr>
          <w:kern w:val="2"/>
          <w:szCs w:val="24"/>
          <w:lang w:val="en-US"/>
        </w:rPr>
      </w:pPr>
      <w:r>
        <w:rPr>
          <w:rFonts w:hint="eastAsia"/>
          <w:kern w:val="2"/>
          <w:szCs w:val="24"/>
          <w:lang w:val="en-US"/>
        </w:rPr>
        <w:t>2. 《建筑环境通用规范》GB</w:t>
      </w:r>
      <w:r>
        <w:rPr>
          <w:kern w:val="2"/>
          <w:szCs w:val="24"/>
          <w:lang w:val="en-US"/>
        </w:rPr>
        <w:t xml:space="preserve"> 55016</w:t>
      </w:r>
    </w:p>
    <w:p>
      <w:pPr>
        <w:widowControl w:val="0"/>
        <w:jc w:val="both"/>
        <w:rPr>
          <w:kern w:val="2"/>
          <w:lang w:val="en-US"/>
        </w:rPr>
      </w:pPr>
      <w:r>
        <w:rPr>
          <w:rFonts w:hint="eastAsia"/>
          <w:kern w:val="2"/>
          <w:szCs w:val="24"/>
          <w:lang w:val="en-US"/>
        </w:rPr>
        <w:t xml:space="preserve">3. </w:t>
      </w:r>
      <w:bookmarkStart w:id="24" w:name="地方绿建评价标准"/>
      <w:r>
        <w:rPr>
          <w:rFonts w:hint="eastAsia"/>
          <w:kern w:val="2"/>
          <w:szCs w:val="24"/>
          <w:lang w:val="en-US"/>
        </w:rPr>
        <w:t>河北省《绿色建筑评价标准》DB13(J)/T 8352-2020</w:t>
      </w:r>
      <w:bookmarkEnd w:id="24"/>
    </w:p>
    <w:p>
      <w:pPr>
        <w:widowControl w:val="0"/>
        <w:jc w:val="both"/>
        <w:rPr>
          <w:kern w:val="2"/>
          <w:lang w:val="en-US"/>
        </w:rPr>
      </w:pPr>
      <w:r>
        <w:rPr>
          <w:rFonts w:hint="eastAsia"/>
          <w:kern w:val="2"/>
          <w:szCs w:val="24"/>
          <w:lang w:val="en-US"/>
        </w:rPr>
        <w:t>4. 《民用建筑热工设计规范》GB50176</w:t>
      </w:r>
    </w:p>
    <w:p>
      <w:pPr>
        <w:widowControl w:val="0"/>
        <w:jc w:val="both"/>
        <w:rPr>
          <w:kern w:val="2"/>
          <w:lang w:val="en-US"/>
        </w:rPr>
      </w:pPr>
      <w:r>
        <w:rPr>
          <w:rFonts w:hint="eastAsia"/>
          <w:kern w:val="2"/>
          <w:szCs w:val="24"/>
          <w:lang w:val="en-US"/>
        </w:rPr>
        <w:t>5.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r>
        <w:rPr>
          <w:rFonts w:hint="eastAsia"/>
          <w:kern w:val="2"/>
          <w:szCs w:val="24"/>
          <w:lang w:val="en-US"/>
        </w:rPr>
        <w:t>《建筑环境通用规范》GB</w:t>
      </w:r>
      <w:r>
        <w:rPr>
          <w:kern w:val="2"/>
          <w:szCs w:val="24"/>
          <w:lang w:val="en-US"/>
        </w:rPr>
        <w:t xml:space="preserve"> 55016</w:t>
      </w:r>
      <w:r>
        <w:rPr>
          <w:rFonts w:ascii="宋体" w:hAnsi="宋体"/>
          <w:kern w:val="2"/>
          <w:szCs w:val="21"/>
          <w:lang w:val="en-US"/>
        </w:rPr>
        <w:t xml:space="preserve"> </w:t>
      </w:r>
      <w:r>
        <w:rPr>
          <w:rFonts w:hint="eastAsia" w:ascii="宋体" w:hAnsi="宋体"/>
          <w:kern w:val="2"/>
          <w:szCs w:val="21"/>
          <w:lang w:val="en-US"/>
        </w:rPr>
        <w:t>的要求和规定：</w:t>
      </w:r>
    </w:p>
    <w:p>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r>
        <w:rPr>
          <w:rFonts w:hint="eastAsia" w:cs="宋体"/>
        </w:rPr>
        <w:t>。</w:t>
      </w:r>
    </w:p>
    <w:p>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pPr>
        <w:autoSpaceDE w:val="0"/>
        <w:autoSpaceDN w:val="0"/>
        <w:adjustRightInd w:val="0"/>
        <w:spacing w:line="350" w:lineRule="atLeast"/>
        <w:ind w:firstLine="630" w:firstLineChars="300"/>
      </w:pPr>
      <w:r>
        <w:t>1 当冬季室外计算温度低于 0.9℃时，应对热桥部位进行 内表面结露验算。</w:t>
      </w:r>
    </w:p>
    <w:p>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25" w:name="地方绿建评价标准：1"/>
      <w:r>
        <w:rPr>
          <w:rFonts w:ascii="宋体" w:hAnsi="宋体"/>
          <w:kern w:val="2"/>
          <w:szCs w:val="21"/>
          <w:lang w:val="en-US"/>
        </w:rPr>
        <w:t>河北省《绿色建筑评价标准》DB13(J)/T 8352-2020</w:t>
      </w:r>
      <w:bookmarkEnd w:id="25"/>
      <w:r>
        <w:rPr>
          <w:rFonts w:hint="eastAsia" w:ascii="宋体" w:hAnsi="宋体"/>
          <w:kern w:val="2"/>
          <w:szCs w:val="21"/>
          <w:lang w:val="en-US"/>
        </w:rPr>
        <w:t>“围护结构的内表面在室内设计温、湿度条件下无结露现象”的要求。</w:t>
      </w:r>
    </w:p>
    <w:p>
      <w:pPr>
        <w:pStyle w:val="4"/>
        <w:rPr>
          <w:kern w:val="2"/>
        </w:rPr>
      </w:pPr>
      <w:r>
        <w:rPr>
          <w:rFonts w:hint="eastAsia"/>
          <w:kern w:val="2"/>
        </w:rPr>
        <w:t>评价方法</w:t>
      </w:r>
    </w:p>
    <w:p>
      <w:pPr>
        <w:pStyle w:val="25"/>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的不同，依据《民用建筑热工设计规范》</w:t>
      </w:r>
      <w:r>
        <w:rPr>
          <w:rFonts w:hint="eastAsia" w:cs="宋体"/>
        </w:rPr>
        <w:t>GB50176第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20"/>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7" o:spt="75" type="#_x0000_t75" style="height:12pt;width:30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2pt;width:81.7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2pt;width:42.7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r>
        <w:rPr>
          <w:rFonts w:ascii="宋体" w:hAnsi="宋体"/>
          <w:kern w:val="2"/>
          <w:szCs w:val="21"/>
          <w:lang w:val="en-US"/>
        </w:rPr>
        <w:t>《民用建筑热工设计规范》</w:t>
      </w:r>
      <w:r>
        <w:rPr>
          <w:rFonts w:hint="eastAsia" w:ascii="宋体" w:hAnsi="宋体"/>
          <w:kern w:val="2"/>
          <w:szCs w:val="21"/>
          <w:lang w:val="en-US"/>
        </w:rPr>
        <w:t>GB50176</w:t>
      </w:r>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p>
      <w:pPr>
        <w:pStyle w:val="2"/>
        <w:autoSpaceDE w:val="0"/>
        <w:autoSpaceDN w:val="0"/>
        <w:adjustRightInd w:val="0"/>
        <w:snapToGrid w:val="0"/>
        <w:rPr>
          <w:kern w:val="2"/>
          <w:szCs w:val="21"/>
        </w:rPr>
      </w:pPr>
      <w:r>
        <w:rPr>
          <w:kern w:val="2"/>
          <w:szCs w:val="21"/>
        </w:rPr>
        <w:t>评价内容</w:t>
      </w:r>
    </w:p>
    <w:p>
      <w:pPr>
        <w:pStyle w:val="4"/>
        <w:autoSpaceDE w:val="0"/>
        <w:autoSpaceDN w:val="0"/>
        <w:adjustRightInd w:val="0"/>
        <w:snapToGrid w:val="0"/>
        <w:rPr>
          <w:kern w:val="2"/>
          <w:szCs w:val="21"/>
        </w:rPr>
      </w:pPr>
      <w:r>
        <w:rPr>
          <w:kern w:val="2"/>
          <w:szCs w:val="21"/>
        </w:rPr>
        <w:t>基础计算条件和露点温度</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地点</w:t>
            </w:r>
          </w:p>
        </w:tc>
        <w:tc>
          <w:tcPr>
            <w:tcW w:w="5207" w:type="dxa"/>
            <w:vAlign w:val="center"/>
          </w:tcPr>
          <w:p>
            <w:r>
              <w:t>河北-张家口</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ai 内表面换热系数W/(m2.K)</w:t>
            </w:r>
          </w:p>
        </w:tc>
        <w:tc>
          <w:tcPr>
            <w:tcW w:w="5207" w:type="dxa"/>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ae 外表面换热系数W/(m2.K)</w:t>
            </w:r>
          </w:p>
        </w:tc>
        <w:tc>
          <w:tcPr>
            <w:tcW w:w="5207" w:type="dxa"/>
            <w:vAlign w:val="center"/>
          </w:tcPr>
          <w:p>
            <w:r>
              <w:t>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4120" w:type="dxa"/>
            <w:shd w:val="clear" w:color="auto" w:fill="E6E6E6"/>
            <w:vAlign w:val="center"/>
          </w:tcPr>
          <w:p>
            <w:r>
              <w:t>ti 室内计算温度(℃)</w:t>
            </w:r>
          </w:p>
        </w:tc>
        <w:tc>
          <w:tcPr>
            <w:tcW w:w="5207" w:type="dxa"/>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te.min 累年最低日平均温度(℃)</w:t>
            </w:r>
          </w:p>
        </w:tc>
        <w:tc>
          <w:tcPr>
            <w:tcW w:w="5207" w:type="dxa"/>
            <w:vAlign w:val="center"/>
          </w:tcPr>
          <w:p>
            <w:r>
              <w:t>-17.60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tw 采暖室外计算温度(℃)</w:t>
            </w:r>
          </w:p>
        </w:tc>
        <w:tc>
          <w:tcPr>
            <w:tcW w:w="5207" w:type="dxa"/>
            <w:vAlign w:val="center"/>
          </w:tcPr>
          <w:p>
            <w:r>
              <w:t>-12.70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室内相对湿度 (%)</w:t>
            </w:r>
          </w:p>
        </w:tc>
        <w:tc>
          <w:tcPr>
            <w:tcW w:w="5207" w:type="dxa"/>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4120" w:type="dxa"/>
            <w:shd w:val="clear" w:color="auto" w:fill="E6E6E6"/>
            <w:vAlign w:val="center"/>
          </w:tcPr>
          <w:p>
            <w:r>
              <w:t>室内露点温度(℃)</w:t>
            </w:r>
          </w:p>
        </w:tc>
        <w:tc>
          <w:tcPr>
            <w:tcW w:w="5207" w:type="dxa"/>
            <w:vAlign w:val="center"/>
          </w:tcPr>
          <w:p>
            <w:r>
              <w:t>10.12</w:t>
            </w:r>
          </w:p>
        </w:tc>
      </w:tr>
    </w:tbl>
    <w:p>
      <w:pPr>
        <w:pStyle w:val="4"/>
        <w:autoSpaceDE w:val="0"/>
        <w:autoSpaceDN w:val="0"/>
        <w:adjustRightInd w:val="0"/>
        <w:snapToGrid w:val="0"/>
        <w:rPr>
          <w:kern w:val="2"/>
          <w:szCs w:val="21"/>
        </w:rPr>
      </w:pPr>
      <w:r>
        <w:rPr>
          <w:kern w:val="2"/>
          <w:szCs w:val="21"/>
        </w:rPr>
        <w:t>热桥节点图和内表面温度计算</w:t>
      </w:r>
    </w:p>
    <w:p>
      <w:pPr>
        <w:pStyle w:val="5"/>
        <w:autoSpaceDE w:val="0"/>
        <w:autoSpaceDN w:val="0"/>
        <w:adjustRightInd w:val="0"/>
        <w:snapToGrid w:val="0"/>
        <w:rPr>
          <w:kern w:val="2"/>
        </w:rPr>
      </w:pPr>
      <w:r>
        <w:rPr>
          <w:kern w:val="2"/>
        </w:rPr>
        <w:t>外墙－屋顶(OW-R5)节点</w:t>
      </w:r>
    </w:p>
    <w:p>
      <w:pPr>
        <w:pStyle w:val="6"/>
        <w:autoSpaceDE w:val="0"/>
        <w:autoSpaceDN w:val="0"/>
        <w:adjustRightInd w:val="0"/>
        <w:snapToGrid w:val="0"/>
        <w:rPr>
          <w:kern w:val="2"/>
          <w:szCs w:val="21"/>
          <w:lang w:val="en-US"/>
        </w:rPr>
      </w:pPr>
      <w:r>
        <w:rPr>
          <w:kern w:val="2"/>
          <w:szCs w:val="21"/>
          <w:lang w:val="en-US"/>
        </w:rPr>
        <w:t>节点构造做法</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rPr>
                <w:rFonts w:hint="eastAsia" w:eastAsia="宋体"/>
                <w:lang w:eastAsia="zh-CN"/>
              </w:rPr>
            </w:pPr>
            <w:r>
              <w:t>平壁</w:t>
            </w:r>
          </w:p>
          <w:p>
            <w:pPr>
              <w:jc w:val="center"/>
            </w:pP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FQ-1复合保温砌块</w:t>
            </w:r>
          </w:p>
        </w:tc>
        <w:tc>
          <w:tcPr>
            <w:tcW w:w="1018" w:type="dxa"/>
            <w:vAlign w:val="center"/>
          </w:tcPr>
          <w:p>
            <w:r>
              <w:t>250</w:t>
            </w:r>
          </w:p>
        </w:tc>
        <w:tc>
          <w:tcPr>
            <w:tcW w:w="1086" w:type="dxa"/>
            <w:vAlign w:val="center"/>
          </w:tcPr>
          <w:p>
            <w:r>
              <w:t>0.092</w:t>
            </w:r>
          </w:p>
        </w:tc>
        <w:tc>
          <w:tcPr>
            <w:tcW w:w="1120" w:type="dxa"/>
            <w:vAlign w:val="center"/>
          </w:tcPr>
          <w:p>
            <w:r>
              <w:t>5.433</w:t>
            </w:r>
          </w:p>
        </w:tc>
        <w:tc>
          <w:tcPr>
            <w:tcW w:w="1131" w:type="dxa"/>
            <w:vAlign w:val="center"/>
          </w:tcPr>
          <w:p>
            <w:r>
              <w:t>2.717</w:t>
            </w:r>
          </w:p>
        </w:tc>
        <w:tc>
          <w:tcPr>
            <w:tcW w:w="1188" w:type="dxa"/>
            <w:vAlign w:val="center"/>
          </w:tcPr>
          <w:p>
            <w:r>
              <w:t>14.764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14.76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te=tw</w:t>
            </w:r>
          </w:p>
        </w:tc>
        <w:tc>
          <w:tcPr>
            <w:tcW w:w="1188" w:type="dxa"/>
            <w:vAlign w:val="center"/>
          </w:tcPr>
          <w:p>
            <w:r>
              <w:t>-12.70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挤塑聚苯板</w:t>
            </w:r>
          </w:p>
        </w:tc>
        <w:tc>
          <w:tcPr>
            <w:tcW w:w="1018" w:type="dxa"/>
            <w:vAlign w:val="center"/>
          </w:tcPr>
          <w:p>
            <w:r>
              <w:t>150</w:t>
            </w:r>
          </w:p>
        </w:tc>
        <w:tc>
          <w:tcPr>
            <w:tcW w:w="1086" w:type="dxa"/>
            <w:vAlign w:val="center"/>
          </w:tcPr>
          <w:p>
            <w:r>
              <w:t>0.030</w:t>
            </w:r>
          </w:p>
        </w:tc>
        <w:tc>
          <w:tcPr>
            <w:tcW w:w="1120" w:type="dxa"/>
            <w:vAlign w:val="center"/>
          </w:tcPr>
          <w:p>
            <w:r>
              <w:t>0.360</w:t>
            </w:r>
          </w:p>
        </w:tc>
        <w:tc>
          <w:tcPr>
            <w:tcW w:w="1131" w:type="dxa"/>
            <w:vAlign w:val="center"/>
          </w:tcPr>
          <w:p>
            <w:r>
              <w:t>5.000</w:t>
            </w:r>
          </w:p>
        </w:tc>
        <w:tc>
          <w:tcPr>
            <w:tcW w:w="1188" w:type="dxa"/>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钢筋混凝土</w:t>
            </w:r>
          </w:p>
        </w:tc>
        <w:tc>
          <w:tcPr>
            <w:tcW w:w="1018" w:type="dxa"/>
            <w:vAlign w:val="center"/>
          </w:tcPr>
          <w:p>
            <w:r>
              <w:t>120</w:t>
            </w:r>
          </w:p>
        </w:tc>
        <w:tc>
          <w:tcPr>
            <w:tcW w:w="1086" w:type="dxa"/>
            <w:vAlign w:val="center"/>
          </w:tcPr>
          <w:p>
            <w:r>
              <w:t>1.740</w:t>
            </w:r>
          </w:p>
        </w:tc>
        <w:tc>
          <w:tcPr>
            <w:tcW w:w="1120" w:type="dxa"/>
            <w:vAlign w:val="center"/>
          </w:tcPr>
          <w:p>
            <w:r>
              <w:t>17.200</w:t>
            </w:r>
          </w:p>
        </w:tc>
        <w:tc>
          <w:tcPr>
            <w:tcW w:w="1131" w:type="dxa"/>
            <w:vAlign w:val="center"/>
          </w:tcPr>
          <w:p>
            <w:r>
              <w:t>0.069</w:t>
            </w:r>
          </w:p>
        </w:tc>
        <w:tc>
          <w:tcPr>
            <w:tcW w:w="1188" w:type="dxa"/>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-16.13</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-16.13.</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rPr>
                <w:lang w:val="en-US"/>
              </w:rPr>
              <w:drawing>
                <wp:inline distT="0" distB="0" distL="0" distR="0">
                  <wp:extent cx="2962275" cy="181927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3"/>
                          <a:stretch>
                            <a:fillRect/>
                          </a:stretch>
                        </pic:blipFill>
                        <pic:spPr>
                          <a:xfrm>
                            <a:off x="0" y="0"/>
                            <a:ext cx="2962275" cy="1819275"/>
                          </a:xfrm>
                          <a:prstGeom prst="rect">
                            <a:avLst/>
                          </a:prstGeom>
                        </pic:spPr>
                      </pic:pic>
                    </a:graphicData>
                  </a:graphic>
                </wp:inline>
              </w:drawing>
            </w:r>
          </w:p>
        </w:tc>
        <w:tc>
          <w:tcPr>
            <w:tcW w:w="4663" w:type="dxa"/>
            <w:vAlign w:val="center"/>
          </w:tcPr>
          <w:p>
            <w:r>
              <w:rPr>
                <w:lang w:val="en-US"/>
              </w:rPr>
              <w:drawing>
                <wp:inline distT="0" distB="0" distL="0" distR="0">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4"/>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外墙－窗左右口(OW-WR4)节点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rPr>
                <w:rFonts w:hint="eastAsia" w:eastAsia="宋体"/>
                <w:lang w:eastAsia="zh-CN"/>
              </w:rPr>
            </w:pPr>
            <w:r>
              <w:t>平壁</w:t>
            </w:r>
          </w:p>
          <w:p>
            <w:pPr>
              <w:jc w:val="center"/>
            </w:pP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FQ-1复合保温砌块</w:t>
            </w:r>
          </w:p>
        </w:tc>
        <w:tc>
          <w:tcPr>
            <w:tcW w:w="1018" w:type="dxa"/>
            <w:vAlign w:val="center"/>
          </w:tcPr>
          <w:p>
            <w:r>
              <w:t>250</w:t>
            </w:r>
          </w:p>
        </w:tc>
        <w:tc>
          <w:tcPr>
            <w:tcW w:w="1086" w:type="dxa"/>
            <w:vAlign w:val="center"/>
          </w:tcPr>
          <w:p>
            <w:r>
              <w:t>0.092</w:t>
            </w:r>
          </w:p>
        </w:tc>
        <w:tc>
          <w:tcPr>
            <w:tcW w:w="1120" w:type="dxa"/>
            <w:vAlign w:val="center"/>
          </w:tcPr>
          <w:p>
            <w:r>
              <w:t>5.433</w:t>
            </w:r>
          </w:p>
        </w:tc>
        <w:tc>
          <w:tcPr>
            <w:tcW w:w="1131" w:type="dxa"/>
            <w:vAlign w:val="center"/>
          </w:tcPr>
          <w:p>
            <w:r>
              <w:t>2.717</w:t>
            </w:r>
          </w:p>
        </w:tc>
        <w:tc>
          <w:tcPr>
            <w:tcW w:w="1188" w:type="dxa"/>
            <w:vAlign w:val="center"/>
          </w:tcPr>
          <w:p>
            <w:r>
              <w:t>14.764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14.76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te=tw</w:t>
            </w:r>
          </w:p>
        </w:tc>
        <w:tc>
          <w:tcPr>
            <w:tcW w:w="1188" w:type="dxa"/>
            <w:vAlign w:val="center"/>
          </w:tcPr>
          <w:p>
            <w:r>
              <w:t>-12.70</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rPr>
                <w:lang w:val="en-US"/>
              </w:rPr>
              <w:drawing>
                <wp:inline distT="0" distB="0" distL="0" distR="0">
                  <wp:extent cx="2962275" cy="14954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5"/>
                          <a:stretch>
                            <a:fillRect/>
                          </a:stretch>
                        </pic:blipFill>
                        <pic:spPr>
                          <a:xfrm>
                            <a:off x="0" y="0"/>
                            <a:ext cx="2962275" cy="1495425"/>
                          </a:xfrm>
                          <a:prstGeom prst="rect">
                            <a:avLst/>
                          </a:prstGeom>
                        </pic:spPr>
                      </pic:pic>
                    </a:graphicData>
                  </a:graphic>
                </wp:inline>
              </w:drawing>
            </w:r>
          </w:p>
        </w:tc>
        <w:tc>
          <w:tcPr>
            <w:tcW w:w="4663" w:type="dxa"/>
            <w:vAlign w:val="center"/>
          </w:tcPr>
          <w:p>
            <w:r>
              <w:rPr>
                <w:lang w:val="en-US"/>
              </w:rPr>
              <w:drawing>
                <wp:inline distT="0" distB="0" distL="0" distR="0">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外墙－窗上口(OW-WU4)节点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rPr>
                <w:rFonts w:hint="eastAsia" w:eastAsia="宋体"/>
                <w:lang w:eastAsia="zh-CN"/>
              </w:rPr>
            </w:pPr>
            <w:r>
              <w:t>平壁</w:t>
            </w:r>
          </w:p>
          <w:p>
            <w:pPr>
              <w:jc w:val="center"/>
            </w:pP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FQ-1复合保温砌块</w:t>
            </w:r>
          </w:p>
        </w:tc>
        <w:tc>
          <w:tcPr>
            <w:tcW w:w="1018" w:type="dxa"/>
            <w:vAlign w:val="center"/>
          </w:tcPr>
          <w:p>
            <w:r>
              <w:t>250</w:t>
            </w:r>
          </w:p>
        </w:tc>
        <w:tc>
          <w:tcPr>
            <w:tcW w:w="1086" w:type="dxa"/>
            <w:vAlign w:val="center"/>
          </w:tcPr>
          <w:p>
            <w:r>
              <w:t>0.092</w:t>
            </w:r>
          </w:p>
        </w:tc>
        <w:tc>
          <w:tcPr>
            <w:tcW w:w="1120" w:type="dxa"/>
            <w:vAlign w:val="center"/>
          </w:tcPr>
          <w:p>
            <w:r>
              <w:t>5.433</w:t>
            </w:r>
          </w:p>
        </w:tc>
        <w:tc>
          <w:tcPr>
            <w:tcW w:w="1131" w:type="dxa"/>
            <w:vAlign w:val="center"/>
          </w:tcPr>
          <w:p>
            <w:r>
              <w:t>2.717</w:t>
            </w:r>
          </w:p>
        </w:tc>
        <w:tc>
          <w:tcPr>
            <w:tcW w:w="1188" w:type="dxa"/>
            <w:vAlign w:val="center"/>
          </w:tcPr>
          <w:p>
            <w:r>
              <w:t>14.764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14.76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te=tw</w:t>
            </w:r>
          </w:p>
        </w:tc>
        <w:tc>
          <w:tcPr>
            <w:tcW w:w="1188" w:type="dxa"/>
            <w:vAlign w:val="center"/>
          </w:tcPr>
          <w:p>
            <w:r>
              <w:t>-12.70</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rPr>
                <w:lang w:val="en-US"/>
              </w:rPr>
              <w:drawing>
                <wp:inline distT="0" distB="0" distL="0" distR="0">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7"/>
                          <a:stretch>
                            <a:fillRect/>
                          </a:stretch>
                        </pic:blipFill>
                        <pic:spPr>
                          <a:xfrm>
                            <a:off x="0" y="0"/>
                            <a:ext cx="2962275" cy="2962275"/>
                          </a:xfrm>
                          <a:prstGeom prst="rect">
                            <a:avLst/>
                          </a:prstGeom>
                        </pic:spPr>
                      </pic:pic>
                    </a:graphicData>
                  </a:graphic>
                </wp:inline>
              </w:drawing>
            </w:r>
          </w:p>
        </w:tc>
        <w:tc>
          <w:tcPr>
            <w:tcW w:w="4663" w:type="dxa"/>
            <w:vAlign w:val="center"/>
          </w:tcPr>
          <w:p>
            <w:r>
              <w:rPr>
                <w:lang w:val="en-US"/>
              </w:rPr>
              <w:drawing>
                <wp:inline distT="0" distB="0" distL="0" distR="0">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外墙－窗下口(OW-WB8)节点</w:t>
      </w:r>
    </w:p>
    <w:p>
      <w:pPr>
        <w:pStyle w:val="6"/>
        <w:autoSpaceDE w:val="0"/>
        <w:autoSpaceDN w:val="0"/>
        <w:adjustRightInd w:val="0"/>
        <w:snapToGrid w:val="0"/>
        <w:rPr>
          <w:kern w:val="2"/>
          <w:szCs w:val="21"/>
          <w:lang w:val="en-US"/>
        </w:rPr>
      </w:pPr>
      <w:r>
        <w:rPr>
          <w:kern w:val="2"/>
          <w:szCs w:val="21"/>
          <w:lang w:val="en-US"/>
        </w:rPr>
        <w:t>节点构造做法</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rPr>
                <w:rFonts w:hint="eastAsia" w:eastAsia="宋体"/>
                <w:lang w:eastAsia="zh-CN"/>
              </w:rPr>
            </w:pPr>
            <w:r>
              <w:t>平壁</w:t>
            </w:r>
          </w:p>
          <w:p>
            <w:pPr>
              <w:jc w:val="center"/>
            </w:pP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FQ-1复合保温砌块</w:t>
            </w:r>
          </w:p>
        </w:tc>
        <w:tc>
          <w:tcPr>
            <w:tcW w:w="1018" w:type="dxa"/>
            <w:vAlign w:val="center"/>
          </w:tcPr>
          <w:p>
            <w:r>
              <w:t>250</w:t>
            </w:r>
          </w:p>
        </w:tc>
        <w:tc>
          <w:tcPr>
            <w:tcW w:w="1086" w:type="dxa"/>
            <w:vAlign w:val="center"/>
          </w:tcPr>
          <w:p>
            <w:r>
              <w:t>0.092</w:t>
            </w:r>
          </w:p>
        </w:tc>
        <w:tc>
          <w:tcPr>
            <w:tcW w:w="1120" w:type="dxa"/>
            <w:vAlign w:val="center"/>
          </w:tcPr>
          <w:p>
            <w:r>
              <w:t>5.433</w:t>
            </w:r>
          </w:p>
        </w:tc>
        <w:tc>
          <w:tcPr>
            <w:tcW w:w="1131" w:type="dxa"/>
            <w:vAlign w:val="center"/>
          </w:tcPr>
          <w:p>
            <w:r>
              <w:t>2.717</w:t>
            </w:r>
          </w:p>
        </w:tc>
        <w:tc>
          <w:tcPr>
            <w:tcW w:w="1188" w:type="dxa"/>
            <w:vAlign w:val="center"/>
          </w:tcPr>
          <w:p>
            <w:r>
              <w:t>14.764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14.76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te=tw</w:t>
            </w:r>
          </w:p>
        </w:tc>
        <w:tc>
          <w:tcPr>
            <w:tcW w:w="1188" w:type="dxa"/>
            <w:vAlign w:val="center"/>
          </w:tcPr>
          <w:p>
            <w:r>
              <w:t>-12.70</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rPr>
                <w:lang w:val="en-US"/>
              </w:rPr>
              <w:drawing>
                <wp:inline distT="0" distB="0" distL="0" distR="0">
                  <wp:extent cx="29622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tcW w:w="4663" w:type="dxa"/>
            <w:vAlign w:val="center"/>
          </w:tcPr>
          <w:p>
            <w:r>
              <w:rPr>
                <w:lang w:val="en-US"/>
              </w:rPr>
              <w:drawing>
                <wp:inline distT="0" distB="0" distL="0" distR="0">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外墙－凸墙角(OW-C1)节点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rPr>
                <w:rFonts w:hint="eastAsia" w:eastAsia="宋体"/>
                <w:lang w:eastAsia="zh-CN"/>
              </w:rPr>
            </w:pPr>
            <w:r>
              <w:t>平壁</w:t>
            </w:r>
          </w:p>
          <w:p>
            <w:pPr>
              <w:jc w:val="center"/>
            </w:pP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FQ-1复合保温砌块</w:t>
            </w:r>
          </w:p>
        </w:tc>
        <w:tc>
          <w:tcPr>
            <w:tcW w:w="1018" w:type="dxa"/>
            <w:vAlign w:val="center"/>
          </w:tcPr>
          <w:p>
            <w:r>
              <w:t>250</w:t>
            </w:r>
          </w:p>
        </w:tc>
        <w:tc>
          <w:tcPr>
            <w:tcW w:w="1086" w:type="dxa"/>
            <w:vAlign w:val="center"/>
          </w:tcPr>
          <w:p>
            <w:r>
              <w:t>0.092</w:t>
            </w:r>
          </w:p>
        </w:tc>
        <w:tc>
          <w:tcPr>
            <w:tcW w:w="1120" w:type="dxa"/>
            <w:vAlign w:val="center"/>
          </w:tcPr>
          <w:p>
            <w:r>
              <w:t>5.433</w:t>
            </w:r>
          </w:p>
        </w:tc>
        <w:tc>
          <w:tcPr>
            <w:tcW w:w="1131" w:type="dxa"/>
            <w:vAlign w:val="center"/>
          </w:tcPr>
          <w:p>
            <w:r>
              <w:t>2.717</w:t>
            </w:r>
          </w:p>
        </w:tc>
        <w:tc>
          <w:tcPr>
            <w:tcW w:w="1188" w:type="dxa"/>
            <w:vAlign w:val="center"/>
          </w:tcPr>
          <w:p>
            <w:r>
              <w:t>14.764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14.76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te=tw</w:t>
            </w:r>
          </w:p>
        </w:tc>
        <w:tc>
          <w:tcPr>
            <w:tcW w:w="1188" w:type="dxa"/>
            <w:vAlign w:val="center"/>
          </w:tcPr>
          <w:p>
            <w:r>
              <w:t>-12.70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FQ-1复合保温砌块</w:t>
            </w:r>
          </w:p>
        </w:tc>
        <w:tc>
          <w:tcPr>
            <w:tcW w:w="1018" w:type="dxa"/>
            <w:vAlign w:val="center"/>
          </w:tcPr>
          <w:p>
            <w:r>
              <w:t>250</w:t>
            </w:r>
          </w:p>
        </w:tc>
        <w:tc>
          <w:tcPr>
            <w:tcW w:w="1086" w:type="dxa"/>
            <w:vAlign w:val="center"/>
          </w:tcPr>
          <w:p>
            <w:r>
              <w:t>0.092</w:t>
            </w:r>
          </w:p>
        </w:tc>
        <w:tc>
          <w:tcPr>
            <w:tcW w:w="1120" w:type="dxa"/>
            <w:vAlign w:val="center"/>
          </w:tcPr>
          <w:p>
            <w:r>
              <w:t>5.433</w:t>
            </w:r>
          </w:p>
        </w:tc>
        <w:tc>
          <w:tcPr>
            <w:tcW w:w="1131" w:type="dxa"/>
            <w:vAlign w:val="center"/>
          </w:tcPr>
          <w:p>
            <w:r>
              <w:t>2.717</w:t>
            </w:r>
          </w:p>
        </w:tc>
        <w:tc>
          <w:tcPr>
            <w:tcW w:w="1188" w:type="dxa"/>
            <w:vAlign w:val="center"/>
          </w:tcPr>
          <w:p>
            <w:r>
              <w:t>14.764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14.76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continue"/>
            <w:vAlign w:val="center"/>
          </w:tcPr>
          <w:p/>
        </w:tc>
        <w:tc>
          <w:tcPr>
            <w:tcW w:w="2762" w:type="dxa"/>
            <w:vAlign w:val="center"/>
          </w:tcPr>
          <w:p>
            <w:r>
              <w:t>室外热工计算温度te</w:t>
            </w:r>
          </w:p>
        </w:tc>
        <w:tc>
          <w:tcPr>
            <w:tcW w:w="4355" w:type="dxa"/>
            <w:gridSpan w:val="4"/>
            <w:vAlign w:val="center"/>
          </w:tcPr>
          <w:p>
            <w:r>
              <w:t>te=tw</w:t>
            </w:r>
          </w:p>
        </w:tc>
        <w:tc>
          <w:tcPr>
            <w:tcW w:w="1188" w:type="dxa"/>
            <w:vAlign w:val="center"/>
          </w:tcPr>
          <w:p>
            <w:r>
              <w:t>-12.70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-12.70.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rPr>
                <w:lang w:val="en-US"/>
              </w:rPr>
              <w:drawing>
                <wp:inline distT="0" distB="0" distL="0" distR="0">
                  <wp:extent cx="29622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tcW w:w="4663" w:type="dxa"/>
            <w:vAlign w:val="center"/>
          </w:tcPr>
          <w:p>
            <w:r>
              <w:rPr>
                <w:lang w:val="en-US"/>
              </w:rPr>
              <w:drawing>
                <wp:inline distT="0" distB="0" distL="0" distR="0">
                  <wp:extent cx="296227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外墙－楼板(OW-F1)节点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rPr>
                <w:rFonts w:hint="eastAsia" w:eastAsia="宋体"/>
                <w:lang w:eastAsia="zh-CN"/>
              </w:rPr>
            </w:pPr>
            <w:r>
              <w:t>平壁</w:t>
            </w:r>
          </w:p>
          <w:p>
            <w:pPr>
              <w:jc w:val="center"/>
            </w:pP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FQ-1复合保温砌块</w:t>
            </w:r>
          </w:p>
        </w:tc>
        <w:tc>
          <w:tcPr>
            <w:tcW w:w="1018" w:type="dxa"/>
            <w:vAlign w:val="center"/>
          </w:tcPr>
          <w:p>
            <w:r>
              <w:t>250</w:t>
            </w:r>
          </w:p>
        </w:tc>
        <w:tc>
          <w:tcPr>
            <w:tcW w:w="1086" w:type="dxa"/>
            <w:vAlign w:val="center"/>
          </w:tcPr>
          <w:p>
            <w:r>
              <w:t>0.092</w:t>
            </w:r>
          </w:p>
        </w:tc>
        <w:tc>
          <w:tcPr>
            <w:tcW w:w="1120" w:type="dxa"/>
            <w:vAlign w:val="center"/>
          </w:tcPr>
          <w:p>
            <w:r>
              <w:t>5.433</w:t>
            </w:r>
          </w:p>
        </w:tc>
        <w:tc>
          <w:tcPr>
            <w:tcW w:w="1131" w:type="dxa"/>
            <w:vAlign w:val="center"/>
          </w:tcPr>
          <w:p>
            <w:r>
              <w:t>2.717</w:t>
            </w:r>
          </w:p>
        </w:tc>
        <w:tc>
          <w:tcPr>
            <w:tcW w:w="1188" w:type="dxa"/>
            <w:vAlign w:val="center"/>
          </w:tcPr>
          <w:p>
            <w:r>
              <w:t>14.764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14.76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te=tw</w:t>
            </w:r>
          </w:p>
        </w:tc>
        <w:tc>
          <w:tcPr>
            <w:tcW w:w="1188" w:type="dxa"/>
            <w:vAlign w:val="center"/>
          </w:tcPr>
          <w:p>
            <w:r>
              <w:t>-12.70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FQ-1复合保温砌块</w:t>
            </w:r>
          </w:p>
        </w:tc>
        <w:tc>
          <w:tcPr>
            <w:tcW w:w="1018" w:type="dxa"/>
            <w:vAlign w:val="center"/>
          </w:tcPr>
          <w:p>
            <w:r>
              <w:t>250</w:t>
            </w:r>
          </w:p>
        </w:tc>
        <w:tc>
          <w:tcPr>
            <w:tcW w:w="1086" w:type="dxa"/>
            <w:vAlign w:val="center"/>
          </w:tcPr>
          <w:p>
            <w:r>
              <w:t>0.092</w:t>
            </w:r>
          </w:p>
        </w:tc>
        <w:tc>
          <w:tcPr>
            <w:tcW w:w="1120" w:type="dxa"/>
            <w:vAlign w:val="center"/>
          </w:tcPr>
          <w:p>
            <w:r>
              <w:t>5.433</w:t>
            </w:r>
          </w:p>
        </w:tc>
        <w:tc>
          <w:tcPr>
            <w:tcW w:w="1131" w:type="dxa"/>
            <w:vAlign w:val="center"/>
          </w:tcPr>
          <w:p>
            <w:r>
              <w:t>2.717</w:t>
            </w:r>
          </w:p>
        </w:tc>
        <w:tc>
          <w:tcPr>
            <w:tcW w:w="1188" w:type="dxa"/>
            <w:vAlign w:val="center"/>
          </w:tcPr>
          <w:p>
            <w:r>
              <w:t>14.764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14.76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continue"/>
            <w:vAlign w:val="center"/>
          </w:tcPr>
          <w:p/>
        </w:tc>
        <w:tc>
          <w:tcPr>
            <w:tcW w:w="2762" w:type="dxa"/>
            <w:vAlign w:val="center"/>
          </w:tcPr>
          <w:p>
            <w:r>
              <w:t>室外热工计算温度te</w:t>
            </w:r>
          </w:p>
        </w:tc>
        <w:tc>
          <w:tcPr>
            <w:tcW w:w="4355" w:type="dxa"/>
            <w:gridSpan w:val="4"/>
            <w:vAlign w:val="center"/>
          </w:tcPr>
          <w:p>
            <w:r>
              <w:t>te=tw</w:t>
            </w:r>
          </w:p>
        </w:tc>
        <w:tc>
          <w:tcPr>
            <w:tcW w:w="1188" w:type="dxa"/>
            <w:vAlign w:val="center"/>
          </w:tcPr>
          <w:p>
            <w:r>
              <w:t>-12.70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-12.70.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rPr>
                <w:lang w:val="en-US"/>
              </w:rPr>
              <w:drawing>
                <wp:inline distT="0" distB="0" distL="0" distR="0">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tcW w:w="4663" w:type="dxa"/>
            <w:vAlign w:val="center"/>
          </w:tcPr>
          <w:p>
            <w:r>
              <w:rPr>
                <w:lang w:val="en-US"/>
              </w:rPr>
              <w:drawing>
                <wp:inline distT="0" distB="0" distL="0" distR="0">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外墙－内隔墙(OW-P1)节点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rPr>
                <w:rFonts w:hint="eastAsia" w:eastAsia="宋体"/>
                <w:lang w:eastAsia="zh-CN"/>
              </w:rPr>
            </w:pPr>
            <w:r>
              <w:t>平壁</w:t>
            </w:r>
          </w:p>
          <w:p>
            <w:pPr>
              <w:jc w:val="center"/>
            </w:pP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FQ-1复合保温砌块</w:t>
            </w:r>
          </w:p>
        </w:tc>
        <w:tc>
          <w:tcPr>
            <w:tcW w:w="1018" w:type="dxa"/>
            <w:vAlign w:val="center"/>
          </w:tcPr>
          <w:p>
            <w:r>
              <w:t>250</w:t>
            </w:r>
          </w:p>
        </w:tc>
        <w:tc>
          <w:tcPr>
            <w:tcW w:w="1086" w:type="dxa"/>
            <w:vAlign w:val="center"/>
          </w:tcPr>
          <w:p>
            <w:r>
              <w:t>0.092</w:t>
            </w:r>
          </w:p>
        </w:tc>
        <w:tc>
          <w:tcPr>
            <w:tcW w:w="1120" w:type="dxa"/>
            <w:vAlign w:val="center"/>
          </w:tcPr>
          <w:p>
            <w:r>
              <w:t>5.433</w:t>
            </w:r>
          </w:p>
        </w:tc>
        <w:tc>
          <w:tcPr>
            <w:tcW w:w="1131" w:type="dxa"/>
            <w:vAlign w:val="center"/>
          </w:tcPr>
          <w:p>
            <w:r>
              <w:t>2.717</w:t>
            </w:r>
          </w:p>
        </w:tc>
        <w:tc>
          <w:tcPr>
            <w:tcW w:w="1188" w:type="dxa"/>
            <w:vAlign w:val="center"/>
          </w:tcPr>
          <w:p>
            <w:r>
              <w:t>14.764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14.76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te=tw</w:t>
            </w:r>
          </w:p>
        </w:tc>
        <w:tc>
          <w:tcPr>
            <w:tcW w:w="1188" w:type="dxa"/>
            <w:vAlign w:val="center"/>
          </w:tcPr>
          <w:p>
            <w:r>
              <w:t>-12.70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FQ-1复合保温砌块</w:t>
            </w:r>
          </w:p>
        </w:tc>
        <w:tc>
          <w:tcPr>
            <w:tcW w:w="1018" w:type="dxa"/>
            <w:vAlign w:val="center"/>
          </w:tcPr>
          <w:p>
            <w:r>
              <w:t>250</w:t>
            </w:r>
          </w:p>
        </w:tc>
        <w:tc>
          <w:tcPr>
            <w:tcW w:w="1086" w:type="dxa"/>
            <w:vAlign w:val="center"/>
          </w:tcPr>
          <w:p>
            <w:r>
              <w:t>0.092</w:t>
            </w:r>
          </w:p>
        </w:tc>
        <w:tc>
          <w:tcPr>
            <w:tcW w:w="1120" w:type="dxa"/>
            <w:vAlign w:val="center"/>
          </w:tcPr>
          <w:p>
            <w:r>
              <w:t>5.433</w:t>
            </w:r>
          </w:p>
        </w:tc>
        <w:tc>
          <w:tcPr>
            <w:tcW w:w="1131" w:type="dxa"/>
            <w:vAlign w:val="center"/>
          </w:tcPr>
          <w:p>
            <w:r>
              <w:t>2.717</w:t>
            </w:r>
          </w:p>
        </w:tc>
        <w:tc>
          <w:tcPr>
            <w:tcW w:w="1188" w:type="dxa"/>
            <w:vAlign w:val="center"/>
          </w:tcPr>
          <w:p>
            <w:r>
              <w:t>14.764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14.76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continue"/>
            <w:vAlign w:val="center"/>
          </w:tcPr>
          <w:p/>
        </w:tc>
        <w:tc>
          <w:tcPr>
            <w:tcW w:w="2762" w:type="dxa"/>
            <w:vAlign w:val="center"/>
          </w:tcPr>
          <w:p>
            <w:r>
              <w:t>室外热工计算温度te</w:t>
            </w:r>
          </w:p>
        </w:tc>
        <w:tc>
          <w:tcPr>
            <w:tcW w:w="4355" w:type="dxa"/>
            <w:gridSpan w:val="4"/>
            <w:vAlign w:val="center"/>
          </w:tcPr>
          <w:p>
            <w:r>
              <w:t>te=tw</w:t>
            </w:r>
          </w:p>
        </w:tc>
        <w:tc>
          <w:tcPr>
            <w:tcW w:w="1188" w:type="dxa"/>
            <w:vAlign w:val="center"/>
          </w:tcPr>
          <w:p>
            <w:r>
              <w:t>-12.70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-12.70.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rPr>
                <w:lang w:val="en-US"/>
              </w:rPr>
              <w:drawing>
                <wp:inline distT="0" distB="0" distL="0" distR="0">
                  <wp:extent cx="2962275" cy="20764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5"/>
                          <a:stretch>
                            <a:fillRect/>
                          </a:stretch>
                        </pic:blipFill>
                        <pic:spPr>
                          <a:xfrm>
                            <a:off x="0" y="0"/>
                            <a:ext cx="2962275" cy="2076450"/>
                          </a:xfrm>
                          <a:prstGeom prst="rect">
                            <a:avLst/>
                          </a:prstGeom>
                        </pic:spPr>
                      </pic:pic>
                    </a:graphicData>
                  </a:graphic>
                </wp:inline>
              </w:drawing>
            </w:r>
          </w:p>
        </w:tc>
        <w:tc>
          <w:tcPr>
            <w:tcW w:w="4663" w:type="dxa"/>
            <w:vAlign w:val="center"/>
          </w:tcPr>
          <w:p>
            <w:r>
              <w:rPr>
                <w:lang w:val="en-US"/>
              </w:rPr>
              <w:drawing>
                <wp:inline distT="0" distB="0" distL="0" distR="0">
                  <wp:extent cx="2962275" cy="16192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2"/>
        <w:autoSpaceDE w:val="0"/>
        <w:autoSpaceDN w:val="0"/>
        <w:adjustRightInd w:val="0"/>
        <w:snapToGrid w:val="0"/>
        <w:rPr>
          <w:kern w:val="2"/>
          <w:szCs w:val="21"/>
        </w:rPr>
      </w:pPr>
      <w:r>
        <w:rPr>
          <w:kern w:val="2"/>
          <w:szCs w:val="21"/>
        </w:rPr>
        <w:t>结论</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3"/>
        <w:gridCol w:w="1131"/>
        <w:gridCol w:w="1472"/>
        <w:gridCol w:w="1800"/>
        <w:gridCol w:w="1710"/>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pPr>
              <w:jc w:val="center"/>
            </w:pPr>
            <w:r>
              <w:t>热桥部位</w:t>
            </w:r>
          </w:p>
        </w:tc>
        <w:tc>
          <w:tcPr>
            <w:tcW w:w="1131" w:type="dxa"/>
            <w:shd w:val="clear" w:color="auto" w:fill="E6E6E6"/>
            <w:vAlign w:val="center"/>
          </w:tcPr>
          <w:p>
            <w:pPr>
              <w:jc w:val="center"/>
            </w:pPr>
            <w:r>
              <w:t>热桥类型</w:t>
            </w:r>
          </w:p>
        </w:tc>
        <w:tc>
          <w:tcPr>
            <w:tcW w:w="1471" w:type="dxa"/>
            <w:shd w:val="clear" w:color="auto" w:fill="E6E6E6"/>
            <w:vAlign w:val="center"/>
          </w:tcPr>
          <w:p>
            <w:pPr>
              <w:jc w:val="center"/>
            </w:pPr>
            <w:r>
              <w:t>围护结构热惰性D</w:t>
            </w:r>
          </w:p>
        </w:tc>
        <w:tc>
          <w:tcPr>
            <w:tcW w:w="1799" w:type="dxa"/>
            <w:shd w:val="clear" w:color="auto" w:fill="E6E6E6"/>
            <w:vAlign w:val="center"/>
          </w:tcPr>
          <w:p>
            <w:pPr>
              <w:jc w:val="center"/>
            </w:pPr>
            <w:r>
              <w:t>冬季室外计算温度(℃)</w:t>
            </w:r>
          </w:p>
        </w:tc>
        <w:tc>
          <w:tcPr>
            <w:tcW w:w="1709" w:type="dxa"/>
            <w:shd w:val="clear" w:color="auto" w:fill="E6E6E6"/>
            <w:vAlign w:val="center"/>
          </w:tcPr>
          <w:p>
            <w:pPr>
              <w:jc w:val="center"/>
            </w:pPr>
            <w:r>
              <w:t>内表面最低温度(℃)</w:t>
            </w:r>
          </w:p>
        </w:tc>
        <w:tc>
          <w:tcPr>
            <w:tcW w:w="1131"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外墙－屋顶</w:t>
            </w:r>
          </w:p>
        </w:tc>
        <w:tc>
          <w:tcPr>
            <w:tcW w:w="1131" w:type="dxa"/>
            <w:vAlign w:val="center"/>
          </w:tcPr>
          <w:p>
            <w:r>
              <w:t>OW-R5</w:t>
            </w:r>
          </w:p>
        </w:tc>
        <w:tc>
          <w:tcPr>
            <w:tcW w:w="1471" w:type="dxa"/>
            <w:vAlign w:val="center"/>
          </w:tcPr>
          <w:p>
            <w:r>
              <w:t>2.99</w:t>
            </w:r>
          </w:p>
        </w:tc>
        <w:tc>
          <w:tcPr>
            <w:tcW w:w="1799" w:type="dxa"/>
            <w:vAlign w:val="center"/>
          </w:tcPr>
          <w:p>
            <w:r>
              <w:t>-16.1</w:t>
            </w:r>
          </w:p>
        </w:tc>
        <w:tc>
          <w:tcPr>
            <w:tcW w:w="1709" w:type="dxa"/>
            <w:vAlign w:val="center"/>
          </w:tcPr>
          <w:p>
            <w:r>
              <w:t>13.35</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外墙－窗左右口</w:t>
            </w:r>
          </w:p>
        </w:tc>
        <w:tc>
          <w:tcPr>
            <w:tcW w:w="1131" w:type="dxa"/>
            <w:vAlign w:val="center"/>
          </w:tcPr>
          <w:p>
            <w:r>
              <w:t>OW-WR4</w:t>
            </w:r>
          </w:p>
        </w:tc>
        <w:tc>
          <w:tcPr>
            <w:tcW w:w="1471" w:type="dxa"/>
            <w:vAlign w:val="center"/>
          </w:tcPr>
          <w:p>
            <w:r>
              <w:t>14.76</w:t>
            </w:r>
          </w:p>
        </w:tc>
        <w:tc>
          <w:tcPr>
            <w:tcW w:w="1799" w:type="dxa"/>
            <w:vAlign w:val="center"/>
          </w:tcPr>
          <w:p>
            <w:r>
              <w:t>-12.7</w:t>
            </w:r>
          </w:p>
        </w:tc>
        <w:tc>
          <w:tcPr>
            <w:tcW w:w="1709" w:type="dxa"/>
            <w:vAlign w:val="center"/>
          </w:tcPr>
          <w:p>
            <w:r>
              <w:t>15.28</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082" w:type="dxa"/>
            <w:shd w:val="clear" w:color="auto" w:fill="E6E6E6"/>
            <w:vAlign w:val="center"/>
          </w:tcPr>
          <w:p>
            <w:r>
              <w:t>外墙－窗上口</w:t>
            </w:r>
          </w:p>
        </w:tc>
        <w:tc>
          <w:tcPr>
            <w:tcW w:w="1131" w:type="dxa"/>
            <w:vAlign w:val="center"/>
          </w:tcPr>
          <w:p>
            <w:r>
              <w:t>OW-WU4</w:t>
            </w:r>
          </w:p>
        </w:tc>
        <w:tc>
          <w:tcPr>
            <w:tcW w:w="1471" w:type="dxa"/>
            <w:vAlign w:val="center"/>
          </w:tcPr>
          <w:p>
            <w:r>
              <w:t>14.76</w:t>
            </w:r>
          </w:p>
        </w:tc>
        <w:tc>
          <w:tcPr>
            <w:tcW w:w="1799" w:type="dxa"/>
            <w:vAlign w:val="center"/>
          </w:tcPr>
          <w:p>
            <w:r>
              <w:t>-12.7</w:t>
            </w:r>
          </w:p>
        </w:tc>
        <w:tc>
          <w:tcPr>
            <w:tcW w:w="1709" w:type="dxa"/>
            <w:vAlign w:val="center"/>
          </w:tcPr>
          <w:p>
            <w:r>
              <w:t>15.32</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外墙－窗下口</w:t>
            </w:r>
          </w:p>
        </w:tc>
        <w:tc>
          <w:tcPr>
            <w:tcW w:w="1131" w:type="dxa"/>
            <w:vAlign w:val="center"/>
          </w:tcPr>
          <w:p>
            <w:r>
              <w:t>OW-WB8</w:t>
            </w:r>
          </w:p>
        </w:tc>
        <w:tc>
          <w:tcPr>
            <w:tcW w:w="1471" w:type="dxa"/>
            <w:vAlign w:val="center"/>
          </w:tcPr>
          <w:p>
            <w:r>
              <w:t>14.76</w:t>
            </w:r>
          </w:p>
        </w:tc>
        <w:tc>
          <w:tcPr>
            <w:tcW w:w="1799" w:type="dxa"/>
            <w:vAlign w:val="center"/>
          </w:tcPr>
          <w:p>
            <w:r>
              <w:t>-12.7</w:t>
            </w:r>
          </w:p>
        </w:tc>
        <w:tc>
          <w:tcPr>
            <w:tcW w:w="1709" w:type="dxa"/>
            <w:vAlign w:val="center"/>
          </w:tcPr>
          <w:p>
            <w:r>
              <w:t>15.01</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外墙－凸墙角</w:t>
            </w:r>
          </w:p>
        </w:tc>
        <w:tc>
          <w:tcPr>
            <w:tcW w:w="1131" w:type="dxa"/>
            <w:vAlign w:val="center"/>
          </w:tcPr>
          <w:p>
            <w:r>
              <w:t>OW-C1</w:t>
            </w:r>
          </w:p>
        </w:tc>
        <w:tc>
          <w:tcPr>
            <w:tcW w:w="1471" w:type="dxa"/>
            <w:vAlign w:val="center"/>
          </w:tcPr>
          <w:p>
            <w:r>
              <w:t>14.76</w:t>
            </w:r>
          </w:p>
        </w:tc>
        <w:tc>
          <w:tcPr>
            <w:tcW w:w="1799" w:type="dxa"/>
            <w:vAlign w:val="center"/>
          </w:tcPr>
          <w:p>
            <w:r>
              <w:t>-12.7</w:t>
            </w:r>
          </w:p>
        </w:tc>
        <w:tc>
          <w:tcPr>
            <w:tcW w:w="1709" w:type="dxa"/>
            <w:vAlign w:val="center"/>
          </w:tcPr>
          <w:p>
            <w:r>
              <w:t>13.61</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外墙－楼板</w:t>
            </w:r>
          </w:p>
        </w:tc>
        <w:tc>
          <w:tcPr>
            <w:tcW w:w="1131" w:type="dxa"/>
            <w:vAlign w:val="center"/>
          </w:tcPr>
          <w:p>
            <w:r>
              <w:t>OW-F1</w:t>
            </w:r>
          </w:p>
        </w:tc>
        <w:tc>
          <w:tcPr>
            <w:tcW w:w="1471" w:type="dxa"/>
            <w:vAlign w:val="center"/>
          </w:tcPr>
          <w:p>
            <w:r>
              <w:t>14.76</w:t>
            </w:r>
          </w:p>
        </w:tc>
        <w:tc>
          <w:tcPr>
            <w:tcW w:w="1799" w:type="dxa"/>
            <w:vAlign w:val="center"/>
          </w:tcPr>
          <w:p>
            <w:r>
              <w:t>-12.7</w:t>
            </w:r>
          </w:p>
        </w:tc>
        <w:tc>
          <w:tcPr>
            <w:tcW w:w="1709" w:type="dxa"/>
            <w:vAlign w:val="center"/>
          </w:tcPr>
          <w:p>
            <w:r>
              <w:t>15.71</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082" w:type="dxa"/>
            <w:shd w:val="clear" w:color="auto" w:fill="E6E6E6"/>
            <w:vAlign w:val="center"/>
          </w:tcPr>
          <w:p>
            <w:r>
              <w:t>外墙－内隔墙</w:t>
            </w:r>
          </w:p>
        </w:tc>
        <w:tc>
          <w:tcPr>
            <w:tcW w:w="1131" w:type="dxa"/>
            <w:vAlign w:val="center"/>
          </w:tcPr>
          <w:p>
            <w:r>
              <w:t>OW-P1</w:t>
            </w:r>
          </w:p>
        </w:tc>
        <w:tc>
          <w:tcPr>
            <w:tcW w:w="1471" w:type="dxa"/>
            <w:vAlign w:val="center"/>
          </w:tcPr>
          <w:p>
            <w:r>
              <w:t>14.76</w:t>
            </w:r>
          </w:p>
        </w:tc>
        <w:tc>
          <w:tcPr>
            <w:tcW w:w="1799" w:type="dxa"/>
            <w:vAlign w:val="center"/>
          </w:tcPr>
          <w:p>
            <w:r>
              <w:t>-12.7</w:t>
            </w:r>
          </w:p>
        </w:tc>
        <w:tc>
          <w:tcPr>
            <w:tcW w:w="1709" w:type="dxa"/>
            <w:vAlign w:val="center"/>
          </w:tcPr>
          <w:p>
            <w:r>
              <w:t>16.35</w:t>
            </w:r>
          </w:p>
        </w:tc>
        <w:tc>
          <w:tcPr>
            <w:tcW w:w="1131" w:type="dxa"/>
            <w:vAlign w:val="center"/>
          </w:tcPr>
          <w:p>
            <w:r>
              <w:t>不结露</w:t>
            </w:r>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Cs w:val="21"/>
      </w:rPr>
    </w:pPr>
    <w:r>
      <w:rPr>
        <w:rFonts w:hint="eastAsia" w:ascii="宋体" w:hAnsi="宋体"/>
        <w:szCs w:val="21"/>
      </w:rPr>
      <w:t xml:space="preserve">第 </w:t>
    </w:r>
    <w:r>
      <w:rPr>
        <w:rStyle w:val="22"/>
        <w:rFonts w:ascii="宋体" w:hAnsi="宋体"/>
        <w:szCs w:val="21"/>
      </w:rPr>
      <w:fldChar w:fldCharType="begin"/>
    </w:r>
    <w:r>
      <w:rPr>
        <w:rStyle w:val="22"/>
        <w:rFonts w:ascii="宋体" w:hAnsi="宋体"/>
        <w:szCs w:val="21"/>
      </w:rPr>
      <w:instrText xml:space="preserve"> PAGE </w:instrText>
    </w:r>
    <w:r>
      <w:rPr>
        <w:rStyle w:val="22"/>
        <w:rFonts w:ascii="宋体" w:hAnsi="宋体"/>
        <w:szCs w:val="21"/>
      </w:rPr>
      <w:fldChar w:fldCharType="separate"/>
    </w:r>
    <w:r>
      <w:rPr>
        <w:rStyle w:val="22"/>
        <w:rFonts w:ascii="宋体" w:hAnsi="宋体"/>
        <w:szCs w:val="21"/>
      </w:rPr>
      <w:t>2</w:t>
    </w:r>
    <w:r>
      <w:rPr>
        <w:rStyle w:val="22"/>
        <w:rFonts w:ascii="宋体" w:hAnsi="宋体"/>
        <w:szCs w:val="21"/>
      </w:rPr>
      <w:fldChar w:fldCharType="end"/>
    </w:r>
    <w:r>
      <w:rPr>
        <w:rStyle w:val="22"/>
        <w:rFonts w:hint="eastAsia" w:ascii="宋体" w:hAnsi="宋体"/>
        <w:szCs w:val="21"/>
      </w:rPr>
      <w:t xml:space="preserve"> / </w:t>
    </w:r>
    <w:r>
      <w:rPr>
        <w:rStyle w:val="22"/>
        <w:rFonts w:ascii="宋体" w:hAnsi="宋体"/>
        <w:szCs w:val="21"/>
      </w:rPr>
      <w:fldChar w:fldCharType="begin"/>
    </w:r>
    <w:r>
      <w:rPr>
        <w:rStyle w:val="22"/>
        <w:rFonts w:ascii="宋体" w:hAnsi="宋体"/>
        <w:szCs w:val="21"/>
      </w:rPr>
      <w:instrText xml:space="preserve"> NUMPAGES </w:instrText>
    </w:r>
    <w:r>
      <w:rPr>
        <w:rStyle w:val="22"/>
        <w:rFonts w:ascii="宋体" w:hAnsi="宋体"/>
        <w:szCs w:val="21"/>
      </w:rPr>
      <w:fldChar w:fldCharType="separate"/>
    </w:r>
    <w:r>
      <w:rPr>
        <w:rStyle w:val="22"/>
        <w:rFonts w:ascii="宋体" w:hAnsi="宋体"/>
        <w:szCs w:val="21"/>
      </w:rPr>
      <w:t>3</w:t>
    </w:r>
    <w:r>
      <w:rPr>
        <w:rStyle w:val="22"/>
        <w:rFonts w:ascii="宋体" w:hAnsi="宋体"/>
        <w:szCs w:val="21"/>
      </w:rPr>
      <w:fldChar w:fldCharType="end"/>
    </w:r>
    <w:r>
      <w:rPr>
        <w:rStyle w:val="22"/>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ascii="宋体" w:hAnsi="宋体"/>
        <w:szCs w:val="21"/>
      </w:rPr>
      <w:t xml:space="preserve">第 </w:t>
    </w:r>
    <w:r>
      <w:rPr>
        <w:rStyle w:val="22"/>
        <w:rFonts w:ascii="宋体" w:hAnsi="宋体"/>
        <w:szCs w:val="21"/>
      </w:rPr>
      <w:fldChar w:fldCharType="begin"/>
    </w:r>
    <w:r>
      <w:rPr>
        <w:rStyle w:val="22"/>
        <w:rFonts w:ascii="宋体" w:hAnsi="宋体"/>
        <w:szCs w:val="21"/>
      </w:rPr>
      <w:instrText xml:space="preserve"> PAGE </w:instrText>
    </w:r>
    <w:r>
      <w:rPr>
        <w:rStyle w:val="22"/>
        <w:rFonts w:ascii="宋体" w:hAnsi="宋体"/>
        <w:szCs w:val="21"/>
      </w:rPr>
      <w:fldChar w:fldCharType="separate"/>
    </w:r>
    <w:r>
      <w:rPr>
        <w:rStyle w:val="22"/>
        <w:rFonts w:ascii="宋体" w:hAnsi="宋体"/>
        <w:szCs w:val="21"/>
      </w:rPr>
      <w:t>8</w:t>
    </w:r>
    <w:r>
      <w:rPr>
        <w:rStyle w:val="22"/>
        <w:rFonts w:ascii="宋体" w:hAnsi="宋体"/>
        <w:szCs w:val="21"/>
      </w:rPr>
      <w:fldChar w:fldCharType="end"/>
    </w:r>
    <w:r>
      <w:rPr>
        <w:rStyle w:val="22"/>
        <w:rFonts w:hint="eastAsia" w:ascii="宋体" w:hAnsi="宋体"/>
        <w:szCs w:val="21"/>
      </w:rPr>
      <w:t xml:space="preserve"> / </w:t>
    </w:r>
    <w:r>
      <w:rPr>
        <w:rStyle w:val="22"/>
        <w:rFonts w:ascii="宋体" w:hAnsi="宋体"/>
        <w:szCs w:val="21"/>
      </w:rPr>
      <w:fldChar w:fldCharType="begin"/>
    </w:r>
    <w:r>
      <w:rPr>
        <w:rStyle w:val="22"/>
        <w:rFonts w:ascii="宋体" w:hAnsi="宋体"/>
        <w:szCs w:val="21"/>
      </w:rPr>
      <w:instrText xml:space="preserve"> NUMPAGES </w:instrText>
    </w:r>
    <w:r>
      <w:rPr>
        <w:rStyle w:val="22"/>
        <w:rFonts w:ascii="宋体" w:hAnsi="宋体"/>
        <w:szCs w:val="21"/>
      </w:rPr>
      <w:fldChar w:fldCharType="separate"/>
    </w:r>
    <w:r>
      <w:rPr>
        <w:rStyle w:val="22"/>
        <w:rFonts w:ascii="宋体" w:hAnsi="宋体"/>
        <w:szCs w:val="21"/>
      </w:rPr>
      <w:t>9</w:t>
    </w:r>
    <w:r>
      <w:rPr>
        <w:rStyle w:val="22"/>
        <w:rFonts w:ascii="宋体" w:hAnsi="宋体"/>
        <w:szCs w:val="21"/>
      </w:rPr>
      <w:fldChar w:fldCharType="end"/>
    </w:r>
    <w:r>
      <w:rPr>
        <w:rStyle w:val="22"/>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Cs w:val="21"/>
      </w:rPr>
    </w:pPr>
    <w:r>
      <w:rPr>
        <w:rFonts w:hint="eastAsia" w:ascii="宋体" w:hAnsi="宋体"/>
        <w:szCs w:val="21"/>
      </w:rPr>
      <w:t xml:space="preserve">第 </w:t>
    </w:r>
    <w:r>
      <w:rPr>
        <w:rStyle w:val="22"/>
        <w:rFonts w:ascii="宋体" w:hAnsi="宋体"/>
        <w:szCs w:val="21"/>
      </w:rPr>
      <w:fldChar w:fldCharType="begin"/>
    </w:r>
    <w:r>
      <w:rPr>
        <w:rStyle w:val="22"/>
        <w:rFonts w:ascii="宋体" w:hAnsi="宋体"/>
        <w:szCs w:val="21"/>
      </w:rPr>
      <w:instrText xml:space="preserve"> PAGE </w:instrText>
    </w:r>
    <w:r>
      <w:rPr>
        <w:rStyle w:val="22"/>
        <w:rFonts w:ascii="宋体" w:hAnsi="宋体"/>
        <w:szCs w:val="21"/>
      </w:rPr>
      <w:fldChar w:fldCharType="separate"/>
    </w:r>
    <w:r>
      <w:rPr>
        <w:rStyle w:val="22"/>
        <w:rFonts w:ascii="宋体" w:hAnsi="宋体"/>
        <w:szCs w:val="21"/>
      </w:rPr>
      <w:t>2</w:t>
    </w:r>
    <w:r>
      <w:rPr>
        <w:rStyle w:val="22"/>
        <w:rFonts w:ascii="宋体" w:hAnsi="宋体"/>
        <w:szCs w:val="21"/>
      </w:rPr>
      <w:fldChar w:fldCharType="end"/>
    </w:r>
    <w:r>
      <w:rPr>
        <w:rStyle w:val="22"/>
        <w:rFonts w:hint="eastAsia" w:ascii="宋体" w:hAnsi="宋体"/>
        <w:szCs w:val="21"/>
      </w:rPr>
      <w:t xml:space="preserve"> / </w:t>
    </w:r>
    <w:r>
      <w:rPr>
        <w:rStyle w:val="22"/>
        <w:rFonts w:ascii="宋体" w:hAnsi="宋体"/>
        <w:szCs w:val="21"/>
      </w:rPr>
      <w:fldChar w:fldCharType="begin"/>
    </w:r>
    <w:r>
      <w:rPr>
        <w:rStyle w:val="22"/>
        <w:rFonts w:ascii="宋体" w:hAnsi="宋体"/>
        <w:szCs w:val="21"/>
      </w:rPr>
      <w:instrText xml:space="preserve"> NUMPAGES </w:instrText>
    </w:r>
    <w:r>
      <w:rPr>
        <w:rStyle w:val="22"/>
        <w:rFonts w:ascii="宋体" w:hAnsi="宋体"/>
        <w:szCs w:val="21"/>
      </w:rPr>
      <w:fldChar w:fldCharType="separate"/>
    </w:r>
    <w:r>
      <w:rPr>
        <w:rStyle w:val="22"/>
        <w:rFonts w:ascii="宋体" w:hAnsi="宋体"/>
        <w:szCs w:val="21"/>
      </w:rPr>
      <w:t>9</w:t>
    </w:r>
    <w:r>
      <w:rPr>
        <w:rStyle w:val="22"/>
        <w:rFonts w:ascii="宋体" w:hAnsi="宋体"/>
        <w:szCs w:val="21"/>
      </w:rPr>
      <w:fldChar w:fldCharType="end"/>
    </w:r>
    <w:r>
      <w:rPr>
        <w:rStyle w:val="22"/>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xZjMxN2Y2MTJhMGYyOTNiNjY1N2U5NDlhZTYwNGYifQ=="/>
    <w:docVar w:name="KSO_WPS_MARK_KEY" w:val="f00264cd-6d8a-4bc4-a7c6-80a46f31b863"/>
  </w:docVars>
  <w:rsids>
    <w:rsidRoot w:val="006162DE"/>
    <w:rsid w:val="000730E7"/>
    <w:rsid w:val="0007324E"/>
    <w:rsid w:val="000C650F"/>
    <w:rsid w:val="000E2E24"/>
    <w:rsid w:val="000F7EF2"/>
    <w:rsid w:val="0010335A"/>
    <w:rsid w:val="00136AB2"/>
    <w:rsid w:val="00136C0F"/>
    <w:rsid w:val="001462C8"/>
    <w:rsid w:val="001A784D"/>
    <w:rsid w:val="001D4779"/>
    <w:rsid w:val="001F4A03"/>
    <w:rsid w:val="00215607"/>
    <w:rsid w:val="00230293"/>
    <w:rsid w:val="002555B8"/>
    <w:rsid w:val="00255E38"/>
    <w:rsid w:val="00280718"/>
    <w:rsid w:val="002833C3"/>
    <w:rsid w:val="00285C56"/>
    <w:rsid w:val="002D602A"/>
    <w:rsid w:val="002F439E"/>
    <w:rsid w:val="002F4BD4"/>
    <w:rsid w:val="003121F7"/>
    <w:rsid w:val="003244C8"/>
    <w:rsid w:val="0035354A"/>
    <w:rsid w:val="00394ADC"/>
    <w:rsid w:val="003F0698"/>
    <w:rsid w:val="00424199"/>
    <w:rsid w:val="00440906"/>
    <w:rsid w:val="00467891"/>
    <w:rsid w:val="004913B5"/>
    <w:rsid w:val="004A1234"/>
    <w:rsid w:val="004A5D78"/>
    <w:rsid w:val="004D230F"/>
    <w:rsid w:val="004D449D"/>
    <w:rsid w:val="005000CF"/>
    <w:rsid w:val="005215FB"/>
    <w:rsid w:val="005436D3"/>
    <w:rsid w:val="0057217A"/>
    <w:rsid w:val="005B2FBA"/>
    <w:rsid w:val="00611792"/>
    <w:rsid w:val="006162DE"/>
    <w:rsid w:val="00621E01"/>
    <w:rsid w:val="00635016"/>
    <w:rsid w:val="00635F59"/>
    <w:rsid w:val="00665760"/>
    <w:rsid w:val="0066795D"/>
    <w:rsid w:val="00672879"/>
    <w:rsid w:val="00685ADE"/>
    <w:rsid w:val="006C751C"/>
    <w:rsid w:val="006D1A5E"/>
    <w:rsid w:val="006D701D"/>
    <w:rsid w:val="00717212"/>
    <w:rsid w:val="0073704D"/>
    <w:rsid w:val="0073724E"/>
    <w:rsid w:val="00752D50"/>
    <w:rsid w:val="00760FC1"/>
    <w:rsid w:val="00766CC2"/>
    <w:rsid w:val="0079662C"/>
    <w:rsid w:val="007C3FB2"/>
    <w:rsid w:val="0080048D"/>
    <w:rsid w:val="008400A2"/>
    <w:rsid w:val="00853A1E"/>
    <w:rsid w:val="008C1FCF"/>
    <w:rsid w:val="008F0CC1"/>
    <w:rsid w:val="00901BD4"/>
    <w:rsid w:val="00906525"/>
    <w:rsid w:val="00932182"/>
    <w:rsid w:val="00935D0D"/>
    <w:rsid w:val="00950AAE"/>
    <w:rsid w:val="009A1000"/>
    <w:rsid w:val="009A4A8F"/>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751E7"/>
    <w:rsid w:val="00C97E25"/>
    <w:rsid w:val="00CC07EB"/>
    <w:rsid w:val="00CE6B84"/>
    <w:rsid w:val="00CF6A84"/>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 w:val="66DE3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Balloon Text"/>
    <w:basedOn w:val="1"/>
    <w:link w:val="26"/>
    <w:semiHidden/>
    <w:unhideWhenUsed/>
    <w:qFormat/>
    <w:uiPriority w:val="0"/>
    <w:rPr>
      <w:sz w:val="18"/>
      <w:szCs w:val="18"/>
    </w:rPr>
  </w:style>
  <w:style w:type="paragraph" w:styleId="15">
    <w:name w:val="footer"/>
    <w:basedOn w:val="1"/>
    <w:link w:val="24"/>
    <w:uiPriority w:val="99"/>
    <w:pPr>
      <w:tabs>
        <w:tab w:val="center" w:pos="4153"/>
        <w:tab w:val="right" w:pos="8306"/>
      </w:tabs>
      <w:snapToGrid w:val="0"/>
    </w:pPr>
    <w:rPr>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semiHidden/>
    <w:qFormat/>
    <w:uiPriority w:val="0"/>
    <w:pPr>
      <w:tabs>
        <w:tab w:val="left" w:leader="dot" w:pos="180"/>
        <w:tab w:val="left" w:pos="420"/>
        <w:tab w:val="right" w:leader="dot" w:pos="9360"/>
      </w:tabs>
    </w:pPr>
    <w:rPr>
      <w:b/>
      <w:bCs/>
      <w:kern w:val="2"/>
      <w:szCs w:val="24"/>
      <w:lang w:val="en-US"/>
    </w:rPr>
  </w:style>
  <w:style w:type="paragraph" w:styleId="18">
    <w:name w:val="toc 2"/>
    <w:basedOn w:val="1"/>
    <w:next w:val="1"/>
    <w:semiHidden/>
    <w:qFormat/>
    <w:uiPriority w:val="0"/>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qFormat/>
    <w:uiPriority w:val="0"/>
    <w:rPr>
      <w:color w:val="0000FF"/>
      <w:u w:val="single"/>
    </w:rPr>
  </w:style>
  <w:style w:type="character" w:customStyle="1" w:styleId="24">
    <w:name w:val="页脚 Char"/>
    <w:link w:val="15"/>
    <w:qFormat/>
    <w:uiPriority w:val="99"/>
    <w:rPr>
      <w:sz w:val="21"/>
      <w:szCs w:val="18"/>
      <w:lang w:val="en-GB"/>
    </w:rPr>
  </w:style>
  <w:style w:type="paragraph" w:styleId="25">
    <w:name w:val="List Paragraph"/>
    <w:basedOn w:val="1"/>
    <w:qFormat/>
    <w:uiPriority w:val="34"/>
    <w:pPr>
      <w:ind w:firstLine="420" w:firstLineChars="200"/>
    </w:pPr>
  </w:style>
  <w:style w:type="character" w:customStyle="1" w:styleId="26">
    <w:name w:val="批注框文本 Char"/>
    <w:basedOn w:val="21"/>
    <w:link w:val="14"/>
    <w:semiHidden/>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tmp3.dotx</Template>
  <Company>ths</Company>
  <Pages>9</Pages>
  <Words>2019</Words>
  <Characters>3021</Characters>
  <Lines>27</Lines>
  <Paragraphs>7</Paragraphs>
  <TotalTime>0</TotalTime>
  <ScaleCrop>false</ScaleCrop>
  <LinksUpToDate>false</LinksUpToDate>
  <CharactersWithSpaces>3096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2023-04-06T08:12:00Z</dcterms:created>
  <dc:creator>USER-</dc:creator>
  <cp:lastModifiedBy>马马小赫</cp:lastModifiedBy>
  <cp:lastPrinted>1900-12-31T16:00:00Z</cp:lastPrinted>
  <dcterms:modified xsi:type="dcterms:W3CDTF">2023-04-07T06:01:57Z</dcterms:modified>
  <dc:title>结露检查计算书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DB955C3D82B94FEABB052CBABF859CE0</vt:lpwstr>
  </property>
</Properties>
</file>