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1" w:name="工程名称"/>
            <w:r>
              <w:rPr>
                <w:rFonts w:ascii="宋体" w:hAnsi="宋体" w:hint="eastAsia"/>
                <w:szCs w:val="21"/>
              </w:rPr>
              <w:t>怀来县沙城镇第五小学项目修建性详细规划</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张家口</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6"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2023年2月23日</w:t>
              </w:r>
            </w:smartTag>
            <w:bookmarkEnd w:id="6"/>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5c7f213a9a470a"/>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住区热环境TERA2023</w:t>
            </w:r>
            <w:bookmarkEnd w:id="8"/>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20220401</w:t>
            </w:r>
            <w:bookmarkEnd w:id="9"/>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P3F686E54</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怀来县沙城镇第五小学项目修建性详细规划</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张家口</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40.80</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114.88</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ID</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895725"/>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294f75cb894e69"/>
                    <a:stretch>
                      <a:fillRect/>
                    </a:stretch>
                  </pic:blipFill>
                  <pic:spPr>
                    <a:xfrm>
                      <a:off x="0" y="0"/>
                      <a:ext cx="5667375" cy="3895725"/>
                    </a:xfrm>
                    <a:prstGeom prst="rect">
                      <a:avLst/>
                    </a:prstGeom>
                  </pic:spPr>
                </pic:pic>
              </a:graphicData>
            </a:graphic>
          </wp:inline>
        </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5667375" cy="3895725"/>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8fe703517d476b"/>
                    <a:stretch>
                      <a:fillRect/>
                    </a:stretch>
                  </pic:blipFill>
                  <pic:spPr>
                    <a:xfrm>
                      <a:off x="0" y="0"/>
                      <a:ext cx="5667375" cy="3895725"/>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3" w:name="_Toc16494747"/>
      <w:bookmarkStart w:id="24" w:name="TitleFormat"/>
      <w:r>
        <w:rPr>
          <w:rFonts w:hint="eastAsia"/>
        </w:rPr>
        <w:t>设计</w:t>
      </w:r>
      <w:r w:rsidR="00D40158">
        <w:rPr>
          <w:rFonts w:hint="eastAsia"/>
        </w:rPr>
        <w:t>依据</w:t>
      </w:r>
      <w:bookmarkEnd w:id="23"/>
    </w:p>
    <w:p w:rsidR="00634B5C" w:rsidRDefault="00634B5C" w:rsidP="0007623B">
      <w:pPr>
        <w:widowControl w:val="0"/>
        <w:spacing w:line="360" w:lineRule="auto"/>
        <w:jc w:val="both"/>
        <w:rPr>
          <w:kern w:val="2"/>
          <w:szCs w:val="24"/>
          <w:lang w:val="en-US"/>
        </w:rPr>
      </w:pPr>
      <w:bookmarkStart w:id="25" w:name="计算依据"/>
      <w:r>
        <w:t>1. 《绿色建筑评价标准》GB/T 50378-2019</w:t>
      </w:r>
      <w:r>
        <w:br/>
      </w:r>
      <w:r>
        <w:t>2. 《城市居住区热环境设计标准》JGJ 286-2013</w:t>
      </w:r>
      <w:bookmarkEnd w:id="24"/>
      <w:bookmarkEnd w:id="25"/>
    </w:p>
    <w:p w:rsidR="00E70834" w:rsidRDefault="00E70834" w:rsidP="00E70834">
      <w:pPr>
        <w:pStyle w:val="1"/>
      </w:pPr>
      <w:r>
        <w:rPr>
          <w:rFonts w:hint="eastAsia"/>
        </w:rPr>
        <w:t>计算规定</w:t>
      </w:r>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r w:rsidRPr="009F0094">
        <w:rPr>
          <w:rFonts w:hint="eastAsia"/>
        </w:rPr>
        <w:t>强制条文</w:t>
      </w:r>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r>
        <w:rPr>
          <w:rFonts w:hint="eastAsia"/>
        </w:rPr>
        <w:t>评价性设计</w:t>
      </w:r>
      <w:bookmarkEnd w:id="27"/>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8" w:name="_Toc16494748"/>
      <w:r w:rsidRPr="00141106">
        <w:rPr>
          <w:rFonts w:hint="eastAsia"/>
        </w:rPr>
        <w:t>计算方法</w:t>
      </w:r>
      <w:bookmarkEnd w:id="28"/>
    </w:p>
    <w:p w:rsidR="00C32022" w:rsidRPr="00DB2ADE" w:rsidRDefault="00C32022" w:rsidP="00C32022">
      <w:pPr>
        <w:widowControl w:val="0"/>
        <w:spacing w:line="360" w:lineRule="auto"/>
        <w:jc w:val="both"/>
        <w:rPr>
          <w:kern w:val="2"/>
          <w:szCs w:val="21"/>
          <w:lang w:val="en-US"/>
        </w:rPr>
      </w:pPr>
      <w:bookmarkStart w:id="29" w:name="计算方法"/>
      <w:bookmarkEnd w:id="29"/>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0" o:title=""/>
          </v:shape>
          <o:OLEObject Type="Embed" ProgID="Equation.DSMT4" ShapeID="_x0000_i1025" DrawAspect="Content" ObjectID="_1691412634" r:id="rId11"/>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21.6pt" o:ole="">
            <v:imagedata r:id="rId12" o:title=""/>
          </v:shape>
          <o:OLEObject Type="Embed" ProgID="Equation.DSMT4" ShapeID="_x0000_i1026" DrawAspect="Content" ObjectID="_1691412635" r:id="rId13"/>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5.2pt;height:21.6pt" o:ole="">
            <v:imagedata r:id="rId14" o:title=""/>
          </v:shape>
          <o:OLEObject Type="Embed" ProgID="Equation.DSMT4" ShapeID="_x0000_i1027" DrawAspect="Content" ObjectID="_1691412636" r:id="rId15"/>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21.6pt" o:ole="">
            <v:imagedata r:id="rId16" o:title=""/>
          </v:shape>
          <o:OLEObject Type="Embed" ProgID="Equation.DSMT4" ShapeID="_x0000_i1028" DrawAspect="Content" ObjectID="_1691412637" r:id="rId17"/>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7.2pt;height:14.4pt" o:ole="">
            <v:imagedata r:id="rId18" o:title=""/>
          </v:shape>
          <o:OLEObject Type="Embed" ProgID="Equation.DSMT4" ShapeID="_x0000_i1029" DrawAspect="Content" ObjectID="_1691412638" r:id="rId19"/>
        </w:object>
      </w:r>
      <w:r>
        <w:rPr>
          <w:lang w:val="en-US"/>
        </w:rPr>
        <w:t xml:space="preserve"> </w:t>
      </w:r>
      <w:r w:rsidRPr="00BA5474">
        <w:rPr>
          <w:position w:val="-28"/>
          <w:lang w:val="en-US"/>
        </w:rPr>
        <w:object w:dxaOrig="2200" w:dyaOrig="680">
          <v:shape id="_x0000_i1030" type="#_x0000_t75" style="width:108pt;height:36pt" o:ole="">
            <v:imagedata r:id="rId20" o:title=""/>
          </v:shape>
          <o:OLEObject Type="Embed" ProgID="Equation.DSMT4" ShapeID="_x0000_i1030" DrawAspect="Content" ObjectID="_1691412639" r:id="rId21"/>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8.8pt;height:21.6pt" o:ole="">
            <v:imagedata r:id="rId22" o:title=""/>
          </v:shape>
          <o:OLEObject Type="Embed" ProgID="Equation.DSMT4" ShapeID="_x0000_i1031" DrawAspect="Content" ObjectID="_1691412640" r:id="rId23"/>
        </w:object>
      </w:r>
      <w:r>
        <w:rPr>
          <w:rFonts w:hint="eastAsia"/>
          <w:lang w:val="en-US"/>
        </w:rPr>
        <w:t>——</w:t>
      </w:r>
      <w:r w:rsidRPr="00BA5474">
        <w:rPr>
          <w:position w:val="-6"/>
          <w:lang w:val="en-US"/>
        </w:rPr>
        <w:object w:dxaOrig="200" w:dyaOrig="220">
          <v:shape id="_x0000_i1032" type="#_x0000_t75" style="width:7.2pt;height:7.2pt" o:ole="">
            <v:imagedata r:id="rId24" o:title=""/>
          </v:shape>
          <o:OLEObject Type="Embed" ProgID="Equation.DSMT4" ShapeID="_x0000_i1032" DrawAspect="Content" ObjectID="_1691412641" r:id="rId25"/>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28.8pt;height:21.6pt" o:ole="">
            <v:imagedata r:id="rId26" o:title=""/>
          </v:shape>
          <o:OLEObject Type="Embed" ProgID="Equation.DSMT4" ShapeID="_x0000_i1033" DrawAspect="Content" ObjectID="_1691412642" r:id="rId27"/>
        </w:object>
      </w:r>
      <w:r>
        <w:rPr>
          <w:rFonts w:hint="eastAsia"/>
          <w:lang w:val="en-US"/>
        </w:rPr>
        <w:t>——</w:t>
      </w:r>
      <w:r w:rsidRPr="00BA5474">
        <w:rPr>
          <w:position w:val="-6"/>
          <w:lang w:val="en-US"/>
        </w:rPr>
        <w:object w:dxaOrig="200" w:dyaOrig="220">
          <v:shape id="_x0000_i1034" type="#_x0000_t75" style="width:7.2pt;height:7.2pt" o:ole="">
            <v:imagedata r:id="rId24" o:title=""/>
          </v:shape>
          <o:OLEObject Type="Embed" ProgID="Equation.DSMT4" ShapeID="_x0000_i1034" DrawAspect="Content" ObjectID="_1691412643" r:id="rId28"/>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3.2pt;height:21.6pt" o:ole="">
            <v:imagedata r:id="rId29" o:title=""/>
          </v:shape>
          <o:OLEObject Type="Embed" ProgID="Equation.DSMT4" ShapeID="_x0000_i1035" DrawAspect="Content" ObjectID="_1691412644" r:id="rId30"/>
        </w:object>
      </w:r>
      <w:r>
        <w:rPr>
          <w:rFonts w:hint="eastAsia"/>
          <w:sz w:val="24"/>
          <w:szCs w:val="24"/>
          <w:lang w:val="en-US"/>
        </w:rPr>
        <w:t>——</w:t>
      </w:r>
      <w:r w:rsidRPr="00BA5474">
        <w:rPr>
          <w:position w:val="-6"/>
          <w:lang w:val="en-US"/>
        </w:rPr>
        <w:object w:dxaOrig="200" w:dyaOrig="220">
          <v:shape id="_x0000_i1036" type="#_x0000_t75" style="width:7.2pt;height:7.2pt" o:ole="">
            <v:imagedata r:id="rId24" o:title=""/>
          </v:shape>
          <o:OLEObject Type="Embed" ProgID="Equation.DSMT4" ShapeID="_x0000_i1036" DrawAspect="Content" ObjectID="_1691412645" r:id="rId31"/>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2pt;height:21.6pt" o:ole="">
            <v:imagedata r:id="rId32" o:title=""/>
          </v:shape>
          <o:OLEObject Type="Embed" ProgID="Equation.DSMT4" ShapeID="_x0000_i1037" DrawAspect="Content" ObjectID="_1691412646" r:id="rId33"/>
        </w:object>
      </w:r>
      <w:r>
        <w:rPr>
          <w:rFonts w:hint="eastAsia"/>
          <w:sz w:val="24"/>
          <w:szCs w:val="24"/>
          <w:lang w:val="en-US"/>
        </w:rPr>
        <w:t>——</w:t>
      </w:r>
      <w:r w:rsidRPr="00BA5474">
        <w:rPr>
          <w:position w:val="-6"/>
          <w:lang w:val="en-US"/>
        </w:rPr>
        <w:object w:dxaOrig="200" w:dyaOrig="220">
          <v:shape id="_x0000_i1038" type="#_x0000_t75" style="width:7.2pt;height:7.2pt" o:ole="">
            <v:imagedata r:id="rId24" o:title=""/>
          </v:shape>
          <o:OLEObject Type="Embed" ProgID="Equation.DSMT4" ShapeID="_x0000_i1038" DrawAspect="Content" ObjectID="_1691412647" r:id="rId34"/>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28.8pt;height:21.6pt" o:ole="">
            <v:imagedata r:id="rId35" o:title=""/>
          </v:shape>
          <o:OLEObject Type="Embed" ProgID="Equation.DSMT4" ShapeID="_x0000_i1039" DrawAspect="Content" ObjectID="_1691412648" r:id="rId36"/>
        </w:object>
      </w:r>
      <w:r>
        <w:rPr>
          <w:rFonts w:hint="eastAsia"/>
          <w:lang w:val="en-US"/>
        </w:rPr>
        <w:t>——</w:t>
      </w:r>
      <w:r w:rsidRPr="00BA5474">
        <w:rPr>
          <w:position w:val="-6"/>
          <w:lang w:val="en-US"/>
        </w:rPr>
        <w:object w:dxaOrig="200" w:dyaOrig="220">
          <v:shape id="_x0000_i1040" type="#_x0000_t75" style="width:7.2pt;height:7.2pt" o:ole="">
            <v:imagedata r:id="rId24" o:title=""/>
          </v:shape>
          <o:OLEObject Type="Embed" ProgID="Equation.DSMT4" ShapeID="_x0000_i1040" DrawAspect="Content" ObjectID="_1691412649" r:id="rId37"/>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3.2pt;height:21.6pt" o:ole="">
            <v:imagedata r:id="rId38" o:title=""/>
          </v:shape>
          <o:OLEObject Type="Embed" ProgID="Equation.DSMT4" ShapeID="_x0000_i1041" DrawAspect="Content" ObjectID="_1691412650" r:id="rId39"/>
        </w:object>
      </w:r>
      <w:r>
        <w:rPr>
          <w:rFonts w:hint="eastAsia"/>
          <w:lang w:val="en-US"/>
        </w:rPr>
        <w:t>——</w:t>
      </w:r>
      <w:r w:rsidRPr="00BA5474">
        <w:rPr>
          <w:position w:val="-6"/>
          <w:lang w:val="en-US"/>
        </w:rPr>
        <w:object w:dxaOrig="200" w:dyaOrig="220">
          <v:shape id="_x0000_i1042" type="#_x0000_t75" style="width:7.2pt;height:7.2pt" o:ole="">
            <v:imagedata r:id="rId24" o:title=""/>
          </v:shape>
          <o:OLEObject Type="Embed" ProgID="Equation.DSMT4" ShapeID="_x0000_i1042" DrawAspect="Content" ObjectID="_1691412651" r:id="rId40"/>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4.8pt;height:21.6pt" o:ole="">
            <v:imagedata r:id="rId41" o:title=""/>
          </v:shape>
          <o:OLEObject Type="Embed" ProgID="Equation.DSMT4" ShapeID="_x0000_i1043" DrawAspect="Content" ObjectID="_1691412652" r:id="rId42"/>
        </w:object>
      </w:r>
      <w:r>
        <w:rPr>
          <w:rFonts w:hint="eastAsia"/>
          <w:sz w:val="24"/>
          <w:szCs w:val="24"/>
          <w:lang w:val="en-US"/>
        </w:rPr>
        <w:t>——</w:t>
      </w:r>
      <w:r w:rsidRPr="00BA5474">
        <w:rPr>
          <w:position w:val="-6"/>
          <w:lang w:val="en-US"/>
        </w:rPr>
        <w:object w:dxaOrig="200" w:dyaOrig="220">
          <v:shape id="_x0000_i1044" type="#_x0000_t75" style="width:7.2pt;height:7.2pt" o:ole="">
            <v:imagedata r:id="rId24" o:title=""/>
          </v:shape>
          <o:OLEObject Type="Embed" ProgID="Equation.DSMT4" ShapeID="_x0000_i1044" DrawAspect="Content" ObjectID="_1691412653" r:id="rId43"/>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6pt;height:21.6pt" o:ole="">
            <v:imagedata r:id="rId44" o:title=""/>
          </v:shape>
          <o:OLEObject Type="Embed" ProgID="Equation.DSMT4" ShapeID="_x0000_i1045" DrawAspect="Content" ObjectID="_1691412654" r:id="rId45"/>
        </w:object>
      </w:r>
      <w:r>
        <w:rPr>
          <w:rFonts w:hint="eastAsia"/>
          <w:lang w:val="en-US"/>
        </w:rPr>
        <w:t>——</w:t>
      </w:r>
      <w:r w:rsidRPr="00BA5474">
        <w:rPr>
          <w:position w:val="-6"/>
          <w:lang w:val="en-US"/>
        </w:rPr>
        <w:object w:dxaOrig="200" w:dyaOrig="220">
          <v:shape id="_x0000_i1046" type="#_x0000_t75" style="width:7.2pt;height:7.2pt" o:ole="">
            <v:imagedata r:id="rId24" o:title=""/>
          </v:shape>
          <o:OLEObject Type="Embed" ProgID="Equation.DSMT4" ShapeID="_x0000_i1046" DrawAspect="Content" ObjectID="_1691412655" r:id="rId46"/>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8.8pt;height:21.6pt" o:ole="">
            <v:imagedata r:id="rId47" o:title=""/>
          </v:shape>
          <o:OLEObject Type="Embed" ProgID="Equation.DSMT4" ShapeID="_x0000_i1047" DrawAspect="Content" ObjectID="_1691412656" r:id="rId48"/>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4.4pt;height:14.4pt" o:ole="">
            <v:imagedata r:id="rId49" o:title=""/>
          </v:shape>
          <o:OLEObject Type="Embed" ProgID="Equation.DSMT4" ShapeID="_x0000_i1048" DrawAspect="Content" ObjectID="_1691412657" r:id="rId50"/>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7.2pt;height:7.2pt" o:ole="">
            <v:imagedata r:id="rId51" o:title=""/>
          </v:shape>
          <o:OLEObject Type="Embed" ProgID="Equation.DSMT4" ShapeID="_x0000_i1049" DrawAspect="Content" ObjectID="_1691412658" r:id="rId52"/>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8.8pt;height:21.6pt" o:ole="">
            <v:imagedata r:id="rId53" o:title=""/>
          </v:shape>
          <o:OLEObject Type="Embed" ProgID="Equation.DSMT4" ShapeID="_x0000_i1050" DrawAspect="Content" ObjectID="_1691412659" r:id="rId54"/>
        </w:object>
      </w:r>
      <w:r>
        <w:rPr>
          <w:rFonts w:hint="eastAsia"/>
          <w:lang w:val="en-US"/>
        </w:rPr>
        <w:t>——第</w:t>
      </w:r>
      <w:r w:rsidRPr="00897909">
        <w:rPr>
          <w:position w:val="-6"/>
          <w:lang w:val="en-US"/>
        </w:rPr>
        <w:object w:dxaOrig="139" w:dyaOrig="260">
          <v:shape id="_x0000_i1051" type="#_x0000_t75" style="width:7.2pt;height:14.4pt" o:ole="">
            <v:imagedata r:id="rId55" o:title=""/>
          </v:shape>
          <o:OLEObject Type="Embed" ProgID="Equation.DSMT4" ShapeID="_x0000_i1051" DrawAspect="Content" ObjectID="_1691412660" r:id="rId56"/>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7.2pt;height:14.4pt" o:ole="">
            <v:imagedata r:id="rId55" o:title=""/>
          </v:shape>
          <o:OLEObject Type="Embed" ProgID="Equation.DSMT4" ShapeID="_x0000_i1052" DrawAspect="Content" ObjectID="_1691412661" r:id="rId57"/>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21.6pt;height:7.2pt" o:ole="">
            <v:imagedata r:id="rId58" o:title=""/>
          </v:shape>
          <o:OLEObject Type="Embed" ProgID="Equation.DSMT4" ShapeID="_x0000_i1053" DrawAspect="Content" ObjectID="_1691412662" r:id="rId59"/>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0" w:name="_Toc16494749"/>
      <w:r>
        <w:rPr>
          <w:rFonts w:hint="eastAsia"/>
        </w:rPr>
        <w:t>计算参数</w:t>
      </w:r>
      <w:bookmarkEnd w:id="30"/>
    </w:p>
    <w:p w:rsidR="00116794" w:rsidRDefault="00613298" w:rsidP="009C3CAA">
      <w:pPr>
        <w:pStyle w:val="2"/>
      </w:pPr>
      <w:bookmarkStart w:id="31" w:name="_Toc16494750"/>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18.1</w:t>
            </w:r>
          </w:p>
        </w:tc>
        <w:tc>
          <w:tcPr>
            <w:vAlign w:val="center"/>
          </w:tcPr>
          <w:p>
            <w:pPr>
              <w:jc w:val="center"/>
            </w:pPr>
            <w:r>
              <w:t>55</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val="restart"/>
          </w:tcPr>
          <w:p>
            <w:pPr>
              <w:jc w:val="center"/>
            </w:pPr>
            <w:r>
              <w:t>北</w:t>
            </w:r>
          </w:p>
        </w:tc>
      </w:tr>
      <w:tr>
        <w:tc>
          <w:tcPr>
            <w:vAlign w:val="center"/>
            <w:shd w:val="clear" w:color="auto" w:fill="E6E6E6"/>
          </w:tcPr>
          <w:p>
            <w:pPr>
              <w:jc w:val="center"/>
            </w:pPr>
            <w:r>
              <w:t>1</w:t>
            </w:r>
          </w:p>
        </w:tc>
        <w:tc>
          <w:tcPr>
            <w:vAlign w:val="center"/>
          </w:tcPr>
          <w:p>
            <w:pPr>
              <w:jc w:val="center"/>
            </w:pPr>
            <w:r>
              <w:t>17.5</w:t>
            </w:r>
          </w:p>
        </w:tc>
        <w:tc>
          <w:tcPr>
            <w:vAlign w:val="center"/>
          </w:tcPr>
          <w:p>
            <w:pPr>
              <w:jc w:val="center"/>
            </w:pPr>
            <w:r>
              <w:t>56</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17.2</w:t>
            </w:r>
          </w:p>
        </w:tc>
        <w:tc>
          <w:tcPr>
            <w:vAlign w:val="center"/>
          </w:tcPr>
          <w:p>
            <w:pPr>
              <w:jc w:val="center"/>
            </w:pPr>
            <w:r>
              <w:t>56</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17.1</w:t>
            </w:r>
          </w:p>
        </w:tc>
        <w:tc>
          <w:tcPr>
            <w:vAlign w:val="center"/>
          </w:tcPr>
          <w:p>
            <w:pPr>
              <w:jc w:val="center"/>
            </w:pPr>
            <w:r>
              <w:t>56</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17.3</w:t>
            </w:r>
          </w:p>
        </w:tc>
        <w:tc>
          <w:tcPr>
            <w:vAlign w:val="center"/>
          </w:tcPr>
          <w:p>
            <w:pPr>
              <w:jc w:val="center"/>
            </w:pPr>
            <w:r>
              <w:t>55</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17.8</w:t>
            </w:r>
          </w:p>
        </w:tc>
        <w:tc>
          <w:tcPr>
            <w:vAlign w:val="center"/>
          </w:tcPr>
          <w:p>
            <w:pPr>
              <w:jc w:val="center"/>
            </w:pPr>
            <w:r>
              <w:t>54</w:t>
            </w:r>
          </w:p>
        </w:tc>
        <w:tc>
          <w:tcPr>
            <w:vAlign w:val="center"/>
          </w:tcPr>
          <w:p>
            <w:pPr>
              <w:jc w:val="center"/>
            </w:pPr>
            <w:r>
              <w:t>25.00</w:t>
            </w:r>
          </w:p>
        </w:tc>
        <w:tc>
          <w:tcPr>
            <w:vAlign w:val="center"/>
          </w:tcPr>
          <w:p>
            <w:pPr>
              <w:jc w:val="center"/>
            </w:pPr>
            <w:r>
              <w:t>13.89</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18.5</w:t>
            </w:r>
          </w:p>
        </w:tc>
        <w:tc>
          <w:tcPr>
            <w:vAlign w:val="center"/>
          </w:tcPr>
          <w:p>
            <w:pPr>
              <w:jc w:val="center"/>
            </w:pPr>
            <w:r>
              <w:t>52</w:t>
            </w:r>
          </w:p>
        </w:tc>
        <w:tc>
          <w:tcPr>
            <w:vAlign w:val="center"/>
          </w:tcPr>
          <w:p>
            <w:pPr>
              <w:jc w:val="center"/>
            </w:pPr>
            <w:r>
              <w:t>127.78</w:t>
            </w:r>
          </w:p>
        </w:tc>
        <w:tc>
          <w:tcPr>
            <w:vAlign w:val="center"/>
          </w:tcPr>
          <w:p>
            <w:pPr>
              <w:jc w:val="center"/>
            </w:pPr>
            <w:r>
              <w:t>52.78</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19.4</w:t>
            </w:r>
          </w:p>
        </w:tc>
        <w:tc>
          <w:tcPr>
            <w:vAlign w:val="center"/>
          </w:tcPr>
          <w:p>
            <w:pPr>
              <w:jc w:val="center"/>
            </w:pPr>
            <w:r>
              <w:t>49</w:t>
            </w:r>
          </w:p>
        </w:tc>
        <w:tc>
          <w:tcPr>
            <w:vAlign w:val="center"/>
          </w:tcPr>
          <w:p>
            <w:pPr>
              <w:jc w:val="center"/>
            </w:pPr>
            <w:r>
              <w:t>252.78</w:t>
            </w:r>
          </w:p>
        </w:tc>
        <w:tc>
          <w:tcPr>
            <w:vAlign w:val="center"/>
          </w:tcPr>
          <w:p>
            <w:pPr>
              <w:jc w:val="center"/>
            </w:pPr>
            <w:r>
              <w:t>100.00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20.5</w:t>
            </w:r>
          </w:p>
        </w:tc>
        <w:tc>
          <w:tcPr>
            <w:vAlign w:val="center"/>
          </w:tcPr>
          <w:p>
            <w:pPr>
              <w:jc w:val="center"/>
            </w:pPr>
            <w:r>
              <w:t>46</w:t>
            </w:r>
          </w:p>
        </w:tc>
        <w:tc>
          <w:tcPr>
            <w:vAlign w:val="center"/>
          </w:tcPr>
          <w:p>
            <w:pPr>
              <w:jc w:val="center"/>
            </w:pPr>
            <w:r>
              <w:t>383.33</w:t>
            </w:r>
          </w:p>
        </w:tc>
        <w:tc>
          <w:tcPr>
            <w:vAlign w:val="center"/>
          </w:tcPr>
          <w:p>
            <w:pPr>
              <w:jc w:val="center"/>
            </w:pPr>
            <w:r>
              <w:t>136.11</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21.7</w:t>
            </w:r>
          </w:p>
        </w:tc>
        <w:tc>
          <w:tcPr>
            <w:vAlign w:val="center"/>
          </w:tcPr>
          <w:p>
            <w:pPr>
              <w:jc w:val="center"/>
            </w:pPr>
            <w:r>
              <w:t>43</w:t>
            </w:r>
          </w:p>
        </w:tc>
        <w:tc>
          <w:tcPr>
            <w:vAlign w:val="center"/>
          </w:tcPr>
          <w:p>
            <w:pPr>
              <w:jc w:val="center"/>
            </w:pPr>
            <w:r>
              <w:t>513.89</w:t>
            </w:r>
          </w:p>
        </w:tc>
        <w:tc>
          <w:tcPr>
            <w:vAlign w:val="center"/>
          </w:tcPr>
          <w:p>
            <w:pPr>
              <w:jc w:val="center"/>
            </w:pPr>
            <w:r>
              <w:t>175.00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22.9</w:t>
            </w:r>
          </w:p>
        </w:tc>
        <w:tc>
          <w:tcPr>
            <w:vAlign w:val="center"/>
          </w:tcPr>
          <w:p>
            <w:pPr>
              <w:jc w:val="center"/>
            </w:pPr>
            <w:r>
              <w:t>40</w:t>
            </w:r>
          </w:p>
        </w:tc>
        <w:tc>
          <w:tcPr>
            <w:vAlign w:val="center"/>
          </w:tcPr>
          <w:p>
            <w:pPr>
              <w:jc w:val="center"/>
            </w:pPr>
            <w:r>
              <w:t>619.44</w:t>
            </w:r>
          </w:p>
        </w:tc>
        <w:tc>
          <w:tcPr>
            <w:vAlign w:val="center"/>
          </w:tcPr>
          <w:p>
            <w:pPr>
              <w:jc w:val="center"/>
            </w:pPr>
            <w:r>
              <w:t>200.00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24.0</w:t>
            </w:r>
          </w:p>
        </w:tc>
        <w:tc>
          <w:tcPr>
            <w:vAlign w:val="center"/>
          </w:tcPr>
          <w:p>
            <w:pPr>
              <w:jc w:val="center"/>
            </w:pPr>
            <w:r>
              <w:t>37</w:t>
            </w:r>
          </w:p>
        </w:tc>
        <w:tc>
          <w:tcPr>
            <w:vAlign w:val="center"/>
          </w:tcPr>
          <w:p>
            <w:pPr>
              <w:jc w:val="center"/>
            </w:pPr>
            <w:r>
              <w:t>694.44</w:t>
            </w:r>
          </w:p>
        </w:tc>
        <w:tc>
          <w:tcPr>
            <w:vAlign w:val="center"/>
          </w:tcPr>
          <w:p>
            <w:pPr>
              <w:jc w:val="center"/>
            </w:pPr>
            <w:r>
              <w:t>222.22</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25.0</w:t>
            </w:r>
          </w:p>
        </w:tc>
        <w:tc>
          <w:tcPr>
            <w:vAlign w:val="center"/>
          </w:tcPr>
          <w:p>
            <w:pPr>
              <w:jc w:val="center"/>
            </w:pPr>
            <w:r>
              <w:t>34</w:t>
            </w:r>
          </w:p>
        </w:tc>
        <w:tc>
          <w:tcPr>
            <w:vAlign w:val="center"/>
          </w:tcPr>
          <w:p>
            <w:pPr>
              <w:jc w:val="center"/>
            </w:pPr>
            <w:r>
              <w:t>719.44</w:t>
            </w:r>
          </w:p>
        </w:tc>
        <w:tc>
          <w:tcPr>
            <w:vAlign w:val="center"/>
          </w:tcPr>
          <w:p>
            <w:pPr>
              <w:jc w:val="center"/>
            </w:pPr>
            <w:r>
              <w:t>227.78</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25.8</w:t>
            </w:r>
          </w:p>
        </w:tc>
        <w:tc>
          <w:tcPr>
            <w:vAlign w:val="center"/>
          </w:tcPr>
          <w:p>
            <w:pPr>
              <w:jc w:val="center"/>
            </w:pPr>
            <w:r>
              <w:t>33</w:t>
            </w:r>
          </w:p>
        </w:tc>
        <w:tc>
          <w:tcPr>
            <w:vAlign w:val="center"/>
          </w:tcPr>
          <w:p>
            <w:pPr>
              <w:jc w:val="center"/>
            </w:pPr>
            <w:r>
              <w:t>697.22</w:t>
            </w:r>
          </w:p>
        </w:tc>
        <w:tc>
          <w:tcPr>
            <w:vAlign w:val="center"/>
          </w:tcPr>
          <w:p>
            <w:pPr>
              <w:jc w:val="center"/>
            </w:pPr>
            <w:r>
              <w:t>225.00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26.3</w:t>
            </w:r>
          </w:p>
        </w:tc>
        <w:tc>
          <w:tcPr>
            <w:vAlign w:val="center"/>
          </w:tcPr>
          <w:p>
            <w:pPr>
              <w:jc w:val="center"/>
            </w:pPr>
            <w:r>
              <w:t>33</w:t>
            </w:r>
          </w:p>
        </w:tc>
        <w:tc>
          <w:tcPr>
            <w:vAlign w:val="center"/>
          </w:tcPr>
          <w:p>
            <w:pPr>
              <w:jc w:val="center"/>
            </w:pPr>
            <w:r>
              <w:t>630.56</w:t>
            </w:r>
          </w:p>
        </w:tc>
        <w:tc>
          <w:tcPr>
            <w:vAlign w:val="center"/>
          </w:tcPr>
          <w:p>
            <w:pPr>
              <w:jc w:val="center"/>
            </w:pPr>
            <w:r>
              <w:t>211.11</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26.4</w:t>
            </w:r>
          </w:p>
        </w:tc>
        <w:tc>
          <w:tcPr>
            <w:vAlign w:val="center"/>
          </w:tcPr>
          <w:p>
            <w:pPr>
              <w:jc w:val="center"/>
            </w:pPr>
            <w:r>
              <w:t>33</w:t>
            </w:r>
          </w:p>
        </w:tc>
        <w:tc>
          <w:tcPr>
            <w:vAlign w:val="center"/>
          </w:tcPr>
          <w:p>
            <w:pPr>
              <w:jc w:val="center"/>
            </w:pPr>
            <w:r>
              <w:t>525.00</w:t>
            </w:r>
          </w:p>
        </w:tc>
        <w:tc>
          <w:tcPr>
            <w:vAlign w:val="center"/>
          </w:tcPr>
          <w:p>
            <w:pPr>
              <w:jc w:val="center"/>
            </w:pPr>
            <w:r>
              <w:t>183.33</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26.3</w:t>
            </w:r>
          </w:p>
        </w:tc>
        <w:tc>
          <w:tcPr>
            <w:vAlign w:val="center"/>
          </w:tcPr>
          <w:p>
            <w:pPr>
              <w:jc w:val="center"/>
            </w:pPr>
            <w:r>
              <w:t>35</w:t>
            </w:r>
          </w:p>
        </w:tc>
        <w:tc>
          <w:tcPr>
            <w:vAlign w:val="center"/>
          </w:tcPr>
          <w:p>
            <w:pPr>
              <w:jc w:val="center"/>
            </w:pPr>
            <w:r>
              <w:t>397.22</w:t>
            </w:r>
          </w:p>
        </w:tc>
        <w:tc>
          <w:tcPr>
            <w:vAlign w:val="center"/>
          </w:tcPr>
          <w:p>
            <w:pPr>
              <w:jc w:val="center"/>
            </w:pPr>
            <w:r>
              <w:t>150.00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26.0</w:t>
            </w:r>
          </w:p>
        </w:tc>
        <w:tc>
          <w:tcPr>
            <w:vAlign w:val="center"/>
          </w:tcPr>
          <w:p>
            <w:pPr>
              <w:jc w:val="center"/>
            </w:pPr>
            <w:r>
              <w:t>37</w:t>
            </w:r>
          </w:p>
        </w:tc>
        <w:tc>
          <w:tcPr>
            <w:vAlign w:val="center"/>
          </w:tcPr>
          <w:p>
            <w:pPr>
              <w:jc w:val="center"/>
            </w:pPr>
            <w:r>
              <w:t>263.89</w:t>
            </w:r>
          </w:p>
        </w:tc>
        <w:tc>
          <w:tcPr>
            <w:vAlign w:val="center"/>
          </w:tcPr>
          <w:p>
            <w:pPr>
              <w:jc w:val="center"/>
            </w:pPr>
            <w:r>
              <w:t>108.33</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25.4</w:t>
            </w:r>
          </w:p>
        </w:tc>
        <w:tc>
          <w:tcPr>
            <w:vAlign w:val="center"/>
          </w:tcPr>
          <w:p>
            <w:pPr>
              <w:jc w:val="center"/>
            </w:pPr>
            <w:r>
              <w:t>39</w:t>
            </w:r>
          </w:p>
        </w:tc>
        <w:tc>
          <w:tcPr>
            <w:vAlign w:val="center"/>
          </w:tcPr>
          <w:p>
            <w:pPr>
              <w:jc w:val="center"/>
            </w:pPr>
            <w:r>
              <w:t>138.89</w:t>
            </w:r>
          </w:p>
        </w:tc>
        <w:tc>
          <w:tcPr>
            <w:vAlign w:val="center"/>
          </w:tcPr>
          <w:p>
            <w:pPr>
              <w:jc w:val="center"/>
            </w:pPr>
            <w:r>
              <w:t>63.89</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24.7</w:t>
            </w:r>
          </w:p>
        </w:tc>
        <w:tc>
          <w:tcPr>
            <w:vAlign w:val="center"/>
          </w:tcPr>
          <w:p>
            <w:pPr>
              <w:jc w:val="center"/>
            </w:pPr>
            <w:r>
              <w:t>41</w:t>
            </w:r>
          </w:p>
        </w:tc>
        <w:tc>
          <w:tcPr>
            <w:vAlign w:val="center"/>
          </w:tcPr>
          <w:p>
            <w:pPr>
              <w:jc w:val="center"/>
            </w:pPr>
            <w:r>
              <w:t>33.33</w:t>
            </w:r>
          </w:p>
        </w:tc>
        <w:tc>
          <w:tcPr>
            <w:vAlign w:val="center"/>
          </w:tcPr>
          <w:p>
            <w:pPr>
              <w:jc w:val="center"/>
            </w:pPr>
            <w:r>
              <w:t>19.44</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23.8</w:t>
            </w:r>
          </w:p>
        </w:tc>
        <w:tc>
          <w:tcPr>
            <w:vAlign w:val="center"/>
          </w:tcPr>
          <w:p>
            <w:pPr>
              <w:jc w:val="center"/>
            </w:pPr>
            <w:r>
              <w:t>43</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22.8</w:t>
            </w:r>
          </w:p>
        </w:tc>
        <w:tc>
          <w:tcPr>
            <w:vAlign w:val="center"/>
          </w:tcPr>
          <w:p>
            <w:pPr>
              <w:jc w:val="center"/>
            </w:pPr>
            <w:r>
              <w:t>45</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21.8</w:t>
            </w:r>
          </w:p>
        </w:tc>
        <w:tc>
          <w:tcPr>
            <w:vAlign w:val="center"/>
          </w:tcPr>
          <w:p>
            <w:pPr>
              <w:jc w:val="center"/>
            </w:pPr>
            <w:r>
              <w:t>47</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20.9</w:t>
            </w:r>
          </w:p>
        </w:tc>
        <w:tc>
          <w:tcPr>
            <w:vAlign w:val="center"/>
          </w:tcPr>
          <w:p>
            <w:pPr>
              <w:jc w:val="center"/>
            </w:pPr>
            <w:r>
              <w:t>49</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22.0</w:t>
            </w:r>
          </w:p>
        </w:tc>
        <w:tc>
          <w:tcPr>
            <w:vAlign w:val="center"/>
          </w:tcPr>
          <w:p>
            <w:pPr>
              <w:jc w:val="center"/>
            </w:pPr>
            <w:r>
              <w:t>45</w:t>
            </w:r>
          </w:p>
        </w:tc>
        <w:tc>
          <w:tcPr>
            <w:vAlign w:val="center"/>
          </w:tcPr>
          <w:p>
            <w:pPr>
              <w:jc w:val="center"/>
            </w:pPr>
            <w:r>
              <w:t>250.93</w:t>
            </w:r>
          </w:p>
        </w:tc>
        <w:tc>
          <w:tcPr>
            <w:vAlign w:val="center"/>
          </w:tcPr>
          <w:p>
            <w:pPr>
              <w:jc w:val="center"/>
            </w:pPr>
            <w:r>
              <w:t>87.04</w:t>
            </w:r>
          </w:p>
        </w:tc>
        <w:tc>
          <w:tcPr>
            <w:vAlign w:val="center"/>
          </w:tcPr>
          <w:p>
            <w:pPr>
              <w:jc w:val="center"/>
            </w:pPr>
            <w:r>
              <w:t>1.8</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51"/>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52"/>
      <w:r>
        <w:rPr>
          <w:rFonts w:hint="eastAsia"/>
        </w:rPr>
        <w:t>指标概览</w:t>
      </w:r>
      <w:bookmarkEnd w:id="35"/>
    </w:p>
    <w:p w:rsidR="00141106" w:rsidRDefault="00141106" w:rsidP="00141106">
      <w:pPr>
        <w:pStyle w:val="2"/>
      </w:pPr>
      <w:bookmarkStart w:id="36" w:name="_Toc16494753"/>
      <w:r>
        <w:rPr>
          <w:rFonts w:hint="eastAsia"/>
        </w:rPr>
        <w:t>建筑列表</w:t>
      </w:r>
      <w:bookmarkEnd w:id="3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7"/>
        <w:gridCol w:w="1556.4999389648437"/>
        <w:gridCol w:w="1556.4999389648437"/>
        <w:gridCol w:w="1556.4999389648437"/>
        <w:gridCol w:w="1556.4999389648437"/>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7" w:name="建筑列表"/>
      <w:bookmarkEnd w:id="37"/>
    </w:p>
    <w:p w:rsidR="00141106" w:rsidRPr="00141106" w:rsidRDefault="00141106" w:rsidP="00141106">
      <w:pPr>
        <w:pStyle w:val="2"/>
      </w:pPr>
      <w:bookmarkStart w:id="38" w:name="_Toc16494754"/>
      <w:r>
        <w:rPr>
          <w:rFonts w:hint="eastAsia"/>
        </w:rPr>
        <w:t>住区指标</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66365.84</w:t>
            </w:r>
          </w:p>
        </w:tc>
      </w:tr>
      <w:tr>
        <w:tc>
          <w:tcPr>
            <w:vAlign w:val="center"/>
            <w:shd w:val="clear" w:color="auto" w:fill="E6E6E6"/>
          </w:tcPr>
          <w:p>
            <w:pPr/>
            <w:r>
              <w:t>建筑密度</w:t>
            </w:r>
          </w:p>
        </w:tc>
        <w:tc>
          <w:tcPr>
            <w:vAlign w:val="center"/>
          </w:tcPr>
          <w:p>
            <w:pPr/>
            <w:r>
              <w:t>0.21</w:t>
            </w:r>
          </w:p>
        </w:tc>
      </w:tr>
      <w:tr>
        <w:tc>
          <w:tcPr>
            <w:vAlign w:val="center"/>
            <w:shd w:val="clear" w:color="auto" w:fill="E6E6E6"/>
          </w:tcPr>
          <w:p>
            <w:pPr/>
            <w:r>
              <w:t>室外面积(㎡)</w:t>
            </w:r>
          </w:p>
        </w:tc>
        <w:tc>
          <w:tcPr>
            <w:vAlign w:val="center"/>
          </w:tcPr>
          <w:p>
            <w:pPr/>
            <w:r>
              <w:t>52629.15</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674.00</w:t>
            </w:r>
          </w:p>
        </w:tc>
      </w:tr>
      <w:tr>
        <w:tc>
          <w:tcPr>
            <w:vAlign w:val="center"/>
            <w:shd w:val="clear" w:color="auto" w:fill="E6E6E6"/>
          </w:tcPr>
          <w:p>
            <w:pPr/>
            <w:r>
              <w:t>绿地面积(㎡)</w:t>
            </w:r>
          </w:p>
        </w:tc>
        <w:tc>
          <w:tcPr>
            <w:vAlign w:val="center"/>
          </w:tcPr>
          <w:p>
            <w:pPr/>
            <w:r>
              <w:t>24300.05</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171.16</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674.00</w:t>
            </w:r>
          </w:p>
        </w:tc>
      </w:tr>
      <w:tr>
        <w:tc>
          <w:tcPr>
            <w:vAlign w:val="center"/>
            <w:shd w:val="clear" w:color="auto" w:fill="E6E6E6"/>
          </w:tcPr>
          <w:p>
            <w:pPr/>
            <w:r>
              <w:t>地表平均太阳辐射吸收系数</w:t>
            </w:r>
          </w:p>
        </w:tc>
        <w:tc>
          <w:tcPr>
            <w:vAlign w:val="center"/>
          </w:tcPr>
          <w:p>
            <w:pPr/>
            <w:r>
              <w:t>0.78</w:t>
            </w:r>
          </w:p>
        </w:tc>
      </w:tr>
      <w:tr>
        <w:tc>
          <w:tcPr>
            <w:vAlign w:val="center"/>
            <w:shd w:val="clear" w:color="auto" w:fill="E6E6E6"/>
          </w:tcPr>
          <w:p>
            <w:pPr/>
            <w:r>
              <w:t>地面粗糙系数</w:t>
            </w:r>
          </w:p>
        </w:tc>
        <w:tc>
          <w:tcPr>
            <w:vAlign w:val="center"/>
          </w:tcPr>
          <w:p>
            <w:pPr/>
            <w:r>
              <w:t>0.16</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9.10</w:t>
            </w:r>
          </w:p>
        </w:tc>
      </w:tr>
      <w:tr>
        <w:tc>
          <w:tcPr>
            <w:vAlign w:val="center"/>
            <w:shd w:val="clear" w:color="auto" w:fill="E6E6E6"/>
          </w:tcPr>
          <w:p>
            <w:pPr/>
            <w:r>
              <w:t>绿化遮阳覆盖率(%)</w:t>
            </w:r>
          </w:p>
        </w:tc>
        <w:tc>
          <w:tcPr>
            <w:vAlign w:val="center"/>
          </w:tcPr>
          <w:p>
            <w:pPr/>
            <w:r>
              <w:t>0</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0.82</w:t>
            </w:r>
          </w:p>
        </w:tc>
      </w:tr>
      <w:tr>
        <w:tc>
          <w:tcPr>
            <w:vAlign w:val="center"/>
            <w:shd w:val="clear" w:color="auto" w:fill="E6E6E6"/>
          </w:tcPr>
          <w:p>
            <w:pPr/>
            <w:r>
              <w:t>通风架空率(%)</w:t>
            </w:r>
          </w:p>
        </w:tc>
        <w:tc>
          <w:tcPr>
            <w:vAlign w:val="center"/>
          </w:tcPr>
          <w:p>
            <w:pPr/>
            <w:r>
              <w:t>0</w:t>
            </w:r>
          </w:p>
        </w:tc>
      </w:tr>
    </w:tbl>
    <w:p w:rsidR="00C3317F" w:rsidRDefault="00C3317F" w:rsidP="00C3317F">
      <w:pPr>
        <w:pStyle w:val="a0"/>
        <w:ind w:firstLine="420"/>
        <w:rPr>
          <w:lang w:val="en-US"/>
        </w:rPr>
      </w:pPr>
      <w:bookmarkStart w:id="39" w:name="住区指标概览"/>
      <w:bookmarkEnd w:id="39"/>
    </w:p>
    <w:p w:rsidR="00B60BAD" w:rsidRDefault="00FC105B" w:rsidP="00B60BAD">
      <w:pPr>
        <w:pStyle w:val="1"/>
      </w:pPr>
      <w:bookmarkStart w:id="40" w:name="_Toc16494776"/>
      <w:r>
        <w:rPr>
          <w:rFonts w:hint="eastAsia"/>
        </w:rPr>
        <w:t>强</w:t>
      </w:r>
      <w:bookmarkEnd w:id="40"/>
      <w:r>
        <w:rPr>
          <w:rFonts w:hint="eastAsia"/>
        </w:rPr>
        <w:t>条</w:t>
      </w:r>
      <w:r>
        <w:t>检查</w:t>
      </w:r>
    </w:p>
    <w:p w:rsidR="00B60BAD" w:rsidRDefault="00B60BAD" w:rsidP="00B60BAD">
      <w:pPr>
        <w:pStyle w:val="2"/>
      </w:pPr>
      <w:bookmarkStart w:id="41" w:name="_Toc16494777"/>
      <w:r>
        <w:rPr>
          <w:rFonts w:hint="eastAsia"/>
        </w:rPr>
        <w:t>平均迎风面积比</w:t>
      </w:r>
      <w:bookmarkEnd w:id="4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平均迎风面积比</w:t>
            </w:r>
          </w:p>
        </w:tc>
        <w:tc>
          <w:tcPr>
            <w:vAlign w:val="center"/>
            <w:gridSpan w:val="4"/>
          </w:tcPr>
          <w:p>
            <w:pPr/>
            <w:r>
              <w:rPr>
                <w:b/>
              </w:rPr>
              <w:t>0</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平均迎风面积比≤0.85</w:t>
            </w:r>
          </w:p>
        </w:tc>
      </w:tr>
      <w:tr>
        <w:tc>
          <w:tcPr>
            <w:vAlign w:val="center"/>
            <w:shd w:val="clear" w:color="auto" w:fill="E6E6E6"/>
          </w:tcPr>
          <w:p>
            <w:pPr/>
            <w:r>
              <w:t>结论</w:t>
            </w:r>
          </w:p>
        </w:tc>
        <w:tc>
          <w:tcPr>
            <w:vAlign w:val="center"/>
            <w:gridSpan w:val="4"/>
          </w:tcPr>
          <w:p>
            <w:pPr/>
            <w:r>
              <w:rPr>
                <w:b/>
              </w:rPr>
              <w:t>满足</w:t>
            </w:r>
          </w:p>
        </w:tc>
      </w:tr>
    </w:tbl>
    <w:p w:rsidR="00B60BAD" w:rsidRPr="00B107D2" w:rsidRDefault="00B60BAD" w:rsidP="00B60BAD">
      <w:pPr>
        <w:pStyle w:val="a0"/>
        <w:ind w:firstLine="420"/>
        <w:rPr>
          <w:lang w:val="en-US"/>
        </w:rPr>
      </w:pPr>
      <w:bookmarkStart w:id="42" w:name="平均迎风面积比"/>
      <w:bookmarkEnd w:id="42"/>
    </w:p>
    <w:p w:rsidR="00B60BAD" w:rsidRDefault="00B60BAD" w:rsidP="00B60BAD">
      <w:pPr>
        <w:pStyle w:val="2"/>
      </w:pPr>
      <w:bookmarkStart w:id="43" w:name="_Toc16494778"/>
      <w:r>
        <w:rPr>
          <w:rFonts w:hint="eastAsia"/>
        </w:rPr>
        <w:t>活动场地遮阳覆盖率</w:t>
      </w:r>
      <w:bookmarkEnd w:id="4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人行道</w:t>
            </w:r>
          </w:p>
        </w:tc>
        <w:tc>
          <w:tcPr>
            <w:vAlign w:val="center"/>
          </w:tcPr>
          <w:p>
            <w:pPr/>
            <w:r>
              <w:t>171.2</w:t>
            </w:r>
          </w:p>
        </w:tc>
        <w:tc>
          <w:tcPr>
            <w:vAlign w:val="center"/>
          </w:tcPr>
          <w:p>
            <w:pPr/>
            <w:r>
              <w:t>674.0</w:t>
            </w:r>
          </w:p>
        </w:tc>
        <w:tc>
          <w:tcPr>
            <w:vAlign w:val="center"/>
          </w:tcPr>
          <w:p>
            <w:pPr/>
            <w:r>
              <w:t>25</w:t>
            </w:r>
          </w:p>
        </w:tc>
        <w:tc>
          <w:tcPr>
            <w:vAlign w:val="center"/>
          </w:tcPr>
          <w:p>
            <w:pPr/>
            <w:r>
              <w:t>25</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B60BAD" w:rsidRPr="002B4464" w:rsidRDefault="00B60BAD" w:rsidP="00B60BAD">
      <w:pPr>
        <w:pStyle w:val="a0"/>
        <w:ind w:firstLine="420"/>
        <w:rPr>
          <w:lang w:val="en-US"/>
        </w:rPr>
      </w:pPr>
      <w:bookmarkStart w:id="44" w:name="活动场地遮阳覆盖率"/>
      <w:bookmarkEnd w:id="44"/>
    </w:p>
    <w:p w:rsidR="00B60BAD" w:rsidRDefault="00B60BAD" w:rsidP="00C3317F">
      <w:pPr>
        <w:pStyle w:val="a0"/>
        <w:ind w:firstLine="420"/>
        <w:rPr>
          <w:lang w:val="en-US"/>
        </w:rPr>
      </w:pPr>
    </w:p>
    <w:p w:rsidR="00C02441" w:rsidRDefault="00C02441" w:rsidP="00C02441">
      <w:pPr>
        <w:pStyle w:val="1"/>
      </w:pPr>
      <w:bookmarkStart w:id="45" w:name="_Toc16494783"/>
      <w:r>
        <w:rPr>
          <w:rFonts w:hint="eastAsia"/>
        </w:rPr>
        <w:lastRenderedPageBreak/>
        <w:t>评价性设计</w:t>
      </w:r>
      <w:bookmarkEnd w:id="45"/>
    </w:p>
    <w:p w:rsidR="00C02441" w:rsidRDefault="00C02441" w:rsidP="00C02441">
      <w:pPr>
        <w:pStyle w:val="2"/>
      </w:pPr>
      <w:bookmarkStart w:id="46" w:name="_Toc16494784"/>
      <w:r>
        <w:rPr>
          <w:rFonts w:hint="eastAsia"/>
        </w:rPr>
        <w:t>平均热岛强度</w:t>
      </w:r>
      <w:bookmarkEnd w:id="4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22.0</w:t>
            </w:r>
          </w:p>
        </w:tc>
        <w:tc>
          <w:tcPr>
            <w:vAlign w:val="center"/>
          </w:tcPr>
          <w:p>
            <w:pPr/>
            <w:r>
              <w:t>3.0</w:t>
            </w:r>
          </w:p>
        </w:tc>
        <w:tc>
          <w:tcPr>
            <w:vAlign w:val="center"/>
          </w:tcPr>
          <w:p>
            <w:pPr/>
            <w:r>
              <w:t>5.4</w:t>
            </w:r>
          </w:p>
        </w:tc>
        <w:tc>
          <w:tcPr>
            <w:vAlign w:val="center"/>
          </w:tcPr>
          <w:p>
            <w:pPr/>
            <w:r>
              <w:t>1.0</w:t>
            </w:r>
          </w:p>
        </w:tc>
        <w:tc>
          <w:tcPr>
            <w:vAlign w:val="center"/>
          </w:tcPr>
          <w:p>
            <w:pPr/>
            <w:r>
              <w:t>18.5</w:t>
            </w:r>
          </w:p>
        </w:tc>
        <w:tc>
          <w:tcPr>
            <w:vAlign w:val="center"/>
          </w:tcPr>
          <w:p>
            <w:pPr/>
            <w:r>
              <w:t>20.5</w:t>
            </w:r>
          </w:p>
        </w:tc>
        <w:tc>
          <w:tcPr>
            <w:vAlign w:val="center"/>
          </w:tcPr>
          <w:p>
            <w:pPr/>
            <w:r>
              <w:t>-1.957</w:t>
            </w:r>
          </w:p>
        </w:tc>
      </w:tr>
      <w:tr>
        <w:tc>
          <w:tcPr>
            <w:vAlign w:val="center"/>
            <w:shd w:val="clear" w:color="auto" w:fill="E6E6E6"/>
          </w:tcPr>
          <w:p>
            <w:pPr/>
            <w:r>
              <w:t>9:00</w:t>
            </w:r>
          </w:p>
        </w:tc>
        <w:tc>
          <w:tcPr>
            <w:vAlign w:val="center"/>
          </w:tcPr>
          <w:p>
            <w:pPr/>
            <w:r>
              <w:t>22.0</w:t>
            </w:r>
          </w:p>
        </w:tc>
        <w:tc>
          <w:tcPr>
            <w:vAlign w:val="center"/>
          </w:tcPr>
          <w:p>
            <w:pPr/>
            <w:r>
              <w:t>5.1</w:t>
            </w:r>
          </w:p>
        </w:tc>
        <w:tc>
          <w:tcPr>
            <w:vAlign w:val="center"/>
          </w:tcPr>
          <w:p>
            <w:pPr/>
            <w:r>
              <w:t>5.4</w:t>
            </w:r>
          </w:p>
        </w:tc>
        <w:tc>
          <w:tcPr>
            <w:vAlign w:val="center"/>
          </w:tcPr>
          <w:p>
            <w:pPr/>
            <w:r>
              <w:t>1.2</w:t>
            </w:r>
          </w:p>
        </w:tc>
        <w:tc>
          <w:tcPr>
            <w:vAlign w:val="center"/>
          </w:tcPr>
          <w:p>
            <w:pPr/>
            <w:r>
              <w:t>20.4</w:t>
            </w:r>
          </w:p>
        </w:tc>
        <w:tc>
          <w:tcPr>
            <w:vAlign w:val="center"/>
          </w:tcPr>
          <w:p>
            <w:pPr/>
            <w:r>
              <w:t>21.7</w:t>
            </w:r>
          </w:p>
        </w:tc>
        <w:tc>
          <w:tcPr>
            <w:vAlign w:val="center"/>
          </w:tcPr>
          <w:p>
            <w:pPr/>
            <w:r>
              <w:t>-1.294</w:t>
            </w:r>
          </w:p>
        </w:tc>
      </w:tr>
      <w:tr>
        <w:tc>
          <w:tcPr>
            <w:vAlign w:val="center"/>
            <w:shd w:val="clear" w:color="auto" w:fill="E6E6E6"/>
          </w:tcPr>
          <w:p>
            <w:pPr/>
            <w:r>
              <w:t>10:00</w:t>
            </w:r>
          </w:p>
        </w:tc>
        <w:tc>
          <w:tcPr>
            <w:vAlign w:val="center"/>
          </w:tcPr>
          <w:p>
            <w:pPr/>
            <w:r>
              <w:t>22.0</w:t>
            </w:r>
          </w:p>
        </w:tc>
        <w:tc>
          <w:tcPr>
            <w:vAlign w:val="center"/>
          </w:tcPr>
          <w:p>
            <w:pPr/>
            <w:r>
              <w:t>7.5</w:t>
            </w:r>
          </w:p>
        </w:tc>
        <w:tc>
          <w:tcPr>
            <w:vAlign w:val="center"/>
          </w:tcPr>
          <w:p>
            <w:pPr/>
            <w:r>
              <w:t>5.5</w:t>
            </w:r>
          </w:p>
        </w:tc>
        <w:tc>
          <w:tcPr>
            <w:vAlign w:val="center"/>
          </w:tcPr>
          <w:p>
            <w:pPr/>
            <w:r>
              <w:t>1.3</w:t>
            </w:r>
          </w:p>
        </w:tc>
        <w:tc>
          <w:tcPr>
            <w:vAlign w:val="center"/>
          </w:tcPr>
          <w:p>
            <w:pPr/>
            <w:r>
              <w:t>22.6</w:t>
            </w:r>
          </w:p>
        </w:tc>
        <w:tc>
          <w:tcPr>
            <w:vAlign w:val="center"/>
          </w:tcPr>
          <w:p>
            <w:pPr/>
            <w:r>
              <w:t>22.9</w:t>
            </w:r>
          </w:p>
        </w:tc>
        <w:tc>
          <w:tcPr>
            <w:vAlign w:val="center"/>
          </w:tcPr>
          <w:p>
            <w:pPr/>
            <w:r>
              <w:t>-0.255</w:t>
            </w:r>
          </w:p>
        </w:tc>
      </w:tr>
      <w:tr>
        <w:tc>
          <w:tcPr>
            <w:vAlign w:val="center"/>
            <w:shd w:val="clear" w:color="auto" w:fill="E6E6E6"/>
          </w:tcPr>
          <w:p>
            <w:pPr/>
            <w:r>
              <w:t>11:00</w:t>
            </w:r>
          </w:p>
        </w:tc>
        <w:tc>
          <w:tcPr>
            <w:vAlign w:val="center"/>
          </w:tcPr>
          <w:p>
            <w:pPr/>
            <w:r>
              <w:t>22.0</w:t>
            </w:r>
          </w:p>
        </w:tc>
        <w:tc>
          <w:tcPr>
            <w:vAlign w:val="center"/>
          </w:tcPr>
          <w:p>
            <w:pPr/>
            <w:r>
              <w:t>10.0</w:t>
            </w:r>
          </w:p>
        </w:tc>
        <w:tc>
          <w:tcPr>
            <w:vAlign w:val="center"/>
          </w:tcPr>
          <w:p>
            <w:pPr/>
            <w:r>
              <w:t>5.6</w:t>
            </w:r>
          </w:p>
        </w:tc>
        <w:tc>
          <w:tcPr>
            <w:vAlign w:val="center"/>
          </w:tcPr>
          <w:p>
            <w:pPr/>
            <w:r>
              <w:t>1.2</w:t>
            </w:r>
          </w:p>
        </w:tc>
        <w:tc>
          <w:tcPr>
            <w:vAlign w:val="center"/>
          </w:tcPr>
          <w:p>
            <w:pPr/>
            <w:r>
              <w:t>25.1</w:t>
            </w:r>
          </w:p>
        </w:tc>
        <w:tc>
          <w:tcPr>
            <w:vAlign w:val="center"/>
          </w:tcPr>
          <w:p>
            <w:pPr/>
            <w:r>
              <w:t>24.0</w:t>
            </w:r>
          </w:p>
        </w:tc>
        <w:tc>
          <w:tcPr>
            <w:vAlign w:val="center"/>
          </w:tcPr>
          <w:p>
            <w:pPr/>
            <w:r>
              <w:t>1.142</w:t>
            </w:r>
          </w:p>
        </w:tc>
      </w:tr>
      <w:tr>
        <w:tc>
          <w:tcPr>
            <w:vAlign w:val="center"/>
            <w:shd w:val="clear" w:color="auto" w:fill="E6E6E6"/>
          </w:tcPr>
          <w:p>
            <w:pPr/>
            <w:r>
              <w:t>12:00</w:t>
            </w:r>
          </w:p>
        </w:tc>
        <w:tc>
          <w:tcPr>
            <w:vAlign w:val="center"/>
          </w:tcPr>
          <w:p>
            <w:pPr/>
            <w:r>
              <w:t>22.0</w:t>
            </w:r>
          </w:p>
        </w:tc>
        <w:tc>
          <w:tcPr>
            <w:vAlign w:val="center"/>
          </w:tcPr>
          <w:p>
            <w:pPr/>
            <w:r>
              <w:t>12.5</w:t>
            </w:r>
          </w:p>
        </w:tc>
        <w:tc>
          <w:tcPr>
            <w:vAlign w:val="center"/>
          </w:tcPr>
          <w:p>
            <w:pPr/>
            <w:r>
              <w:t>5.8</w:t>
            </w:r>
          </w:p>
        </w:tc>
        <w:tc>
          <w:tcPr>
            <w:vAlign w:val="center"/>
          </w:tcPr>
          <w:p>
            <w:pPr/>
            <w:r>
              <w:t>1.1</w:t>
            </w:r>
          </w:p>
        </w:tc>
        <w:tc>
          <w:tcPr>
            <w:vAlign w:val="center"/>
          </w:tcPr>
          <w:p>
            <w:pPr/>
            <w:r>
              <w:t>27.5</w:t>
            </w:r>
          </w:p>
        </w:tc>
        <w:tc>
          <w:tcPr>
            <w:vAlign w:val="center"/>
          </w:tcPr>
          <w:p>
            <w:pPr/>
            <w:r>
              <w:t>25.0</w:t>
            </w:r>
          </w:p>
        </w:tc>
        <w:tc>
          <w:tcPr>
            <w:vAlign w:val="center"/>
          </w:tcPr>
          <w:p>
            <w:pPr/>
            <w:r>
              <w:t>2.537</w:t>
            </w:r>
          </w:p>
        </w:tc>
      </w:tr>
      <w:tr>
        <w:tc>
          <w:tcPr>
            <w:vAlign w:val="center"/>
            <w:shd w:val="clear" w:color="auto" w:fill="E6E6E6"/>
          </w:tcPr>
          <w:p>
            <w:pPr/>
            <w:r>
              <w:t>13:00</w:t>
            </w:r>
          </w:p>
        </w:tc>
        <w:tc>
          <w:tcPr>
            <w:vAlign w:val="center"/>
          </w:tcPr>
          <w:p>
            <w:pPr/>
            <w:r>
              <w:t>22.0</w:t>
            </w:r>
          </w:p>
        </w:tc>
        <w:tc>
          <w:tcPr>
            <w:vAlign w:val="center"/>
          </w:tcPr>
          <w:p>
            <w:pPr/>
            <w:r>
              <w:t>14.4</w:t>
            </w:r>
          </w:p>
        </w:tc>
        <w:tc>
          <w:tcPr>
            <w:vAlign w:val="center"/>
          </w:tcPr>
          <w:p>
            <w:pPr/>
            <w:r>
              <w:t>5.8</w:t>
            </w:r>
          </w:p>
        </w:tc>
        <w:tc>
          <w:tcPr>
            <w:vAlign w:val="center"/>
          </w:tcPr>
          <w:p>
            <w:pPr/>
            <w:r>
              <w:t>1.0</w:t>
            </w:r>
          </w:p>
        </w:tc>
        <w:tc>
          <w:tcPr>
            <w:vAlign w:val="center"/>
          </w:tcPr>
          <w:p>
            <w:pPr/>
            <w:r>
              <w:t>29.6</w:t>
            </w:r>
          </w:p>
        </w:tc>
        <w:tc>
          <w:tcPr>
            <w:vAlign w:val="center"/>
          </w:tcPr>
          <w:p>
            <w:pPr/>
            <w:r>
              <w:t>25.8</w:t>
            </w:r>
          </w:p>
        </w:tc>
        <w:tc>
          <w:tcPr>
            <w:vAlign w:val="center"/>
          </w:tcPr>
          <w:p>
            <w:pPr/>
            <w:r>
              <w:t>3.837</w:t>
            </w:r>
          </w:p>
        </w:tc>
      </w:tr>
      <w:tr>
        <w:tc>
          <w:tcPr>
            <w:vAlign w:val="center"/>
            <w:shd w:val="clear" w:color="auto" w:fill="E6E6E6"/>
          </w:tcPr>
          <w:p>
            <w:pPr/>
            <w:r>
              <w:t>14:00</w:t>
            </w:r>
          </w:p>
        </w:tc>
        <w:tc>
          <w:tcPr>
            <w:vAlign w:val="center"/>
          </w:tcPr>
          <w:p>
            <w:pPr/>
            <w:r>
              <w:t>22.0</w:t>
            </w:r>
          </w:p>
        </w:tc>
        <w:tc>
          <w:tcPr>
            <w:vAlign w:val="center"/>
          </w:tcPr>
          <w:p>
            <w:pPr/>
            <w:r>
              <w:t>15.8</w:t>
            </w:r>
          </w:p>
        </w:tc>
        <w:tc>
          <w:tcPr>
            <w:vAlign w:val="center"/>
          </w:tcPr>
          <w:p>
            <w:pPr/>
            <w:r>
              <w:t>5.8</w:t>
            </w:r>
          </w:p>
        </w:tc>
        <w:tc>
          <w:tcPr>
            <w:vAlign w:val="center"/>
          </w:tcPr>
          <w:p>
            <w:pPr/>
            <w:r>
              <w:t>0.8</w:t>
            </w:r>
          </w:p>
        </w:tc>
        <w:tc>
          <w:tcPr>
            <w:vAlign w:val="center"/>
          </w:tcPr>
          <w:p>
            <w:pPr/>
            <w:r>
              <w:t>31.3</w:t>
            </w:r>
          </w:p>
        </w:tc>
        <w:tc>
          <w:tcPr>
            <w:vAlign w:val="center"/>
          </w:tcPr>
          <w:p>
            <w:pPr/>
            <w:r>
              <w:t>26.3</w:t>
            </w:r>
          </w:p>
        </w:tc>
        <w:tc>
          <w:tcPr>
            <w:vAlign w:val="center"/>
          </w:tcPr>
          <w:p>
            <w:pPr/>
            <w:r>
              <w:t>4.980</w:t>
            </w:r>
          </w:p>
        </w:tc>
      </w:tr>
      <w:tr>
        <w:tc>
          <w:tcPr>
            <w:vAlign w:val="center"/>
            <w:shd w:val="clear" w:color="auto" w:fill="E6E6E6"/>
          </w:tcPr>
          <w:p>
            <w:pPr/>
            <w:r>
              <w:t>15:00</w:t>
            </w:r>
          </w:p>
        </w:tc>
        <w:tc>
          <w:tcPr>
            <w:vAlign w:val="center"/>
          </w:tcPr>
          <w:p>
            <w:pPr/>
            <w:r>
              <w:t>22.0</w:t>
            </w:r>
          </w:p>
        </w:tc>
        <w:tc>
          <w:tcPr>
            <w:vAlign w:val="center"/>
          </w:tcPr>
          <w:p>
            <w:pPr/>
            <w:r>
              <w:t>16.6</w:t>
            </w:r>
          </w:p>
        </w:tc>
        <w:tc>
          <w:tcPr>
            <w:vAlign w:val="center"/>
          </w:tcPr>
          <w:p>
            <w:pPr/>
            <w:r>
              <w:t>5.8</w:t>
            </w:r>
          </w:p>
        </w:tc>
        <w:tc>
          <w:tcPr>
            <w:vAlign w:val="center"/>
          </w:tcPr>
          <w:p>
            <w:pPr/>
            <w:r>
              <w:t>0.7</w:t>
            </w:r>
          </w:p>
        </w:tc>
        <w:tc>
          <w:tcPr>
            <w:vAlign w:val="center"/>
          </w:tcPr>
          <w:p>
            <w:pPr/>
            <w:r>
              <w:t>32.1</w:t>
            </w:r>
          </w:p>
        </w:tc>
        <w:tc>
          <w:tcPr>
            <w:vAlign w:val="center"/>
          </w:tcPr>
          <w:p>
            <w:pPr/>
            <w:r>
              <w:t>26.4</w:t>
            </w:r>
          </w:p>
        </w:tc>
        <w:tc>
          <w:tcPr>
            <w:vAlign w:val="center"/>
          </w:tcPr>
          <w:p>
            <w:pPr/>
            <w:r>
              <w:t>5.695</w:t>
            </w:r>
          </w:p>
        </w:tc>
      </w:tr>
      <w:tr>
        <w:tc>
          <w:tcPr>
            <w:vAlign w:val="center"/>
            <w:shd w:val="clear" w:color="auto" w:fill="E6E6E6"/>
          </w:tcPr>
          <w:p>
            <w:pPr/>
            <w:r>
              <w:t>16:00</w:t>
            </w:r>
          </w:p>
        </w:tc>
        <w:tc>
          <w:tcPr>
            <w:vAlign w:val="center"/>
          </w:tcPr>
          <w:p>
            <w:pPr/>
            <w:r>
              <w:t>22.0</w:t>
            </w:r>
          </w:p>
        </w:tc>
        <w:tc>
          <w:tcPr>
            <w:vAlign w:val="center"/>
          </w:tcPr>
          <w:p>
            <w:pPr/>
            <w:r>
              <w:t>16.6</w:t>
            </w:r>
          </w:p>
        </w:tc>
        <w:tc>
          <w:tcPr>
            <w:vAlign w:val="center"/>
          </w:tcPr>
          <w:p>
            <w:pPr/>
            <w:r>
              <w:t>5.7</w:t>
            </w:r>
          </w:p>
        </w:tc>
        <w:tc>
          <w:tcPr>
            <w:vAlign w:val="center"/>
          </w:tcPr>
          <w:p>
            <w:pPr/>
            <w:r>
              <w:t>0.5</w:t>
            </w:r>
          </w:p>
        </w:tc>
        <w:tc>
          <w:tcPr>
            <w:vAlign w:val="center"/>
          </w:tcPr>
          <w:p>
            <w:pPr/>
            <w:r>
              <w:t>32.4</w:t>
            </w:r>
          </w:p>
        </w:tc>
        <w:tc>
          <w:tcPr>
            <w:vAlign w:val="center"/>
          </w:tcPr>
          <w:p>
            <w:pPr/>
            <w:r>
              <w:t>26.3</w:t>
            </w:r>
          </w:p>
        </w:tc>
        <w:tc>
          <w:tcPr>
            <w:vAlign w:val="center"/>
          </w:tcPr>
          <w:p>
            <w:pPr/>
            <w:r>
              <w:t>6.137</w:t>
            </w:r>
          </w:p>
        </w:tc>
      </w:tr>
      <w:tr>
        <w:tc>
          <w:tcPr>
            <w:vAlign w:val="center"/>
            <w:shd w:val="clear" w:color="auto" w:fill="E6E6E6"/>
          </w:tcPr>
          <w:p>
            <w:pPr/>
            <w:r>
              <w:t>17:00</w:t>
            </w:r>
          </w:p>
        </w:tc>
        <w:tc>
          <w:tcPr>
            <w:vAlign w:val="center"/>
          </w:tcPr>
          <w:p>
            <w:pPr/>
            <w:r>
              <w:t>22.0</w:t>
            </w:r>
          </w:p>
        </w:tc>
        <w:tc>
          <w:tcPr>
            <w:vAlign w:val="center"/>
          </w:tcPr>
          <w:p>
            <w:pPr/>
            <w:r>
              <w:t>16.0</w:t>
            </w:r>
          </w:p>
        </w:tc>
        <w:tc>
          <w:tcPr>
            <w:vAlign w:val="center"/>
          </w:tcPr>
          <w:p>
            <w:pPr/>
            <w:r>
              <w:t>6.5</w:t>
            </w:r>
          </w:p>
        </w:tc>
        <w:tc>
          <w:tcPr>
            <w:vAlign w:val="center"/>
          </w:tcPr>
          <w:p>
            <w:pPr/>
            <w:r>
              <w:t>0.4</w:t>
            </w:r>
          </w:p>
        </w:tc>
        <w:tc>
          <w:tcPr>
            <w:vAlign w:val="center"/>
          </w:tcPr>
          <w:p>
            <w:pPr/>
            <w:r>
              <w:t>31.1</w:t>
            </w:r>
          </w:p>
        </w:tc>
        <w:tc>
          <w:tcPr>
            <w:vAlign w:val="center"/>
          </w:tcPr>
          <w:p>
            <w:pPr/>
            <w:r>
              <w:t>26.0</w:t>
            </w:r>
          </w:p>
        </w:tc>
        <w:tc>
          <w:tcPr>
            <w:vAlign w:val="center"/>
          </w:tcPr>
          <w:p>
            <w:pPr/>
            <w:r>
              <w:t>5.139</w:t>
            </w:r>
          </w:p>
        </w:tc>
      </w:tr>
      <w:tr>
        <w:tc>
          <w:tcPr>
            <w:vAlign w:val="center"/>
            <w:shd w:val="clear" w:color="auto" w:fill="E6E6E6"/>
          </w:tcPr>
          <w:p>
            <w:pPr/>
            <w:r>
              <w:t>18:00</w:t>
            </w:r>
          </w:p>
        </w:tc>
        <w:tc>
          <w:tcPr>
            <w:vAlign w:val="center"/>
          </w:tcPr>
          <w:p>
            <w:pPr/>
            <w:r>
              <w:t>22.0</w:t>
            </w:r>
          </w:p>
        </w:tc>
        <w:tc>
          <w:tcPr>
            <w:vAlign w:val="center"/>
          </w:tcPr>
          <w:p>
            <w:pPr/>
            <w:r>
              <w:t>14.9</w:t>
            </w:r>
          </w:p>
        </w:tc>
        <w:tc>
          <w:tcPr>
            <w:vAlign w:val="center"/>
          </w:tcPr>
          <w:p>
            <w:pPr/>
            <w:r>
              <w:t>6.4</w:t>
            </w:r>
          </w:p>
        </w:tc>
        <w:tc>
          <w:tcPr>
            <w:vAlign w:val="center"/>
          </w:tcPr>
          <w:p>
            <w:pPr/>
            <w:r>
              <w:t>0.3</w:t>
            </w:r>
          </w:p>
        </w:tc>
        <w:tc>
          <w:tcPr>
            <w:vAlign w:val="center"/>
          </w:tcPr>
          <w:p>
            <w:pPr/>
            <w:r>
              <w:t>30.1</w:t>
            </w:r>
          </w:p>
        </w:tc>
        <w:tc>
          <w:tcPr>
            <w:vAlign w:val="center"/>
          </w:tcPr>
          <w:p>
            <w:pPr/>
            <w:r>
              <w:t>25.4</w:t>
            </w:r>
          </w:p>
        </w:tc>
        <w:tc>
          <w:tcPr>
            <w:vAlign w:val="center"/>
          </w:tcPr>
          <w:p>
            <w:pPr/>
            <w:r>
              <w:t>4.736</w:t>
            </w:r>
          </w:p>
        </w:tc>
      </w:tr>
      <w:tr>
        <w:tc>
          <w:tcPr>
            <w:vAlign w:val="center"/>
            <w:shd w:val="clear" w:color="auto" w:fill="E6E6E6"/>
          </w:tcPr>
          <w:p>
            <w:pPr/>
            <w:r>
              <w:t>平均热岛</w:t>
            </w:r>
            <w:r>
              <w:br/>
            </w:r>
            <w:r>
              <w:t>强度(℃)</w:t>
            </w:r>
          </w:p>
        </w:tc>
        <w:tc>
          <w:tcPr>
            <w:vAlign w:val="center"/>
            <w:gridSpan w:val="7"/>
          </w:tcPr>
          <w:p>
            <w:pPr/>
            <w:r>
              <w:rPr>
                <w:color w:val="FF0000"/>
              </w:rPr>
              <w:t>2.79</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rPr>
                <w:color w:val="FF0000"/>
              </w:rPr>
              <w:t>不满足</w:t>
            </w:r>
          </w:p>
        </w:tc>
      </w:tr>
    </w:tbl>
    <w:p w:rsidR="00C02441" w:rsidRDefault="00C02441" w:rsidP="00C02441">
      <w:pPr>
        <w:pStyle w:val="a0"/>
        <w:ind w:firstLine="420"/>
        <w:rPr>
          <w:lang w:val="en-US"/>
        </w:rPr>
      </w:pPr>
      <w:bookmarkStart w:id="47" w:name="平均热岛强度"/>
      <w:bookmarkEnd w:id="47"/>
    </w:p>
    <w:p w:rsidR="00C02441" w:rsidRPr="001D6C1E" w:rsidRDefault="00C02441" w:rsidP="00C02441">
      <w:pPr>
        <w:pStyle w:val="a0"/>
        <w:ind w:firstLineChars="0" w:firstLine="0"/>
        <w:rPr>
          <w:lang w:val="en-US"/>
        </w:rPr>
      </w:pPr>
      <w:bookmarkStart w:id="48" w:name="平均热岛强度图片"/>
      <w:bookmarkEnd w:id="48"/>
    </w:p>
    <w:p w:rsidR="00C02441" w:rsidRDefault="00C02441" w:rsidP="00C02441">
      <w:pPr>
        <w:pStyle w:val="2"/>
      </w:pPr>
      <w:bookmarkStart w:id="49" w:name="_Toc16494785"/>
      <w:r>
        <w:rPr>
          <w:rFonts w:hint="eastAsia"/>
        </w:rPr>
        <w:t>湿球黑球温度</w:t>
      </w:r>
      <w:bookmarkEnd w:id="49"/>
    </w:p>
    <w:p w:rsidR="00C02441" w:rsidRDefault="00C02441" w:rsidP="00C02441">
      <w:pPr>
        <w:pStyle w:val="a0"/>
        <w:ind w:firstLine="420"/>
        <w:rPr>
          <w:lang w:val="en-US"/>
        </w:rPr>
      </w:pPr>
      <w:bookmarkStart w:id="50" w:name="湿球黑球温度"/>
      <w:r>
        <w:t>未计算</w:t>
      </w:r>
      <w:bookmarkEnd w:id="50"/>
    </w:p>
    <w:p w:rsidR="00C02441" w:rsidRPr="00C22E6B" w:rsidRDefault="00C02441" w:rsidP="00C02441">
      <w:pPr>
        <w:pStyle w:val="a0"/>
        <w:ind w:firstLineChars="0" w:firstLine="0"/>
        <w:rPr>
          <w:lang w:val="en-US"/>
        </w:rPr>
      </w:pPr>
      <w:bookmarkStart w:id="51" w:name="湿球黑球温度图片"/>
      <w:bookmarkEnd w:id="51"/>
    </w:p>
    <w:p w:rsidR="00C02441" w:rsidRDefault="00C02441" w:rsidP="00C02441">
      <w:pPr>
        <w:pStyle w:val="1"/>
      </w:pPr>
      <w:bookmarkStart w:id="52" w:name="_Toc16494786"/>
      <w:r>
        <w:rPr>
          <w:rFonts w:hint="eastAsia"/>
        </w:rPr>
        <w:t>结论</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53" w:name="结论"/>
            <w:bookmarkEnd w:id="5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54" w:name="平均迎风面积比结论"/>
            <w:r w:rsidRPr="00CE4E4F">
              <w:rPr>
                <w:rFonts w:hint="eastAsia"/>
                <w:b/>
              </w:rPr>
              <w:t>满足</w:t>
            </w:r>
            <w:bookmarkEnd w:id="5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55" w:name="活动场地遮阳覆盖率结论"/>
            <w:r w:rsidRPr="00CE4E4F">
              <w:rPr>
                <w:rFonts w:hint="eastAsia"/>
                <w:b/>
              </w:rPr>
              <w:t>满足</w:t>
            </w:r>
            <w:bookmarkEnd w:id="5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56" w:name="平均热岛强度结论"/>
            <w:r>
              <w:rPr>
                <w:color w:val="FF0000"/>
              </w:rPr>
              <w:t>不满足</w:t>
            </w:r>
            <w:bookmarkEnd w:id="5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57" w:name="湿球黑球温度结论"/>
            <w:r>
              <w:t>未计算</w:t>
            </w:r>
            <w:bookmarkEnd w:id="5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58" w:name="总结论"/>
            <w:r w:rsidRPr="00CE4E4F">
              <w:rPr>
                <w:rFonts w:hint="eastAsia"/>
                <w:b/>
                <w:color w:val="FF0000"/>
              </w:rPr>
              <w:t>不满足</w:t>
            </w:r>
            <w:bookmarkEnd w:id="5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630" w:rsidRDefault="002E4630" w:rsidP="00203A7D">
      <w:r>
        <w:separator/>
      </w:r>
    </w:p>
  </w:endnote>
  <w:endnote w:type="continuationSeparator" w:id="0">
    <w:p w:rsidR="002E4630" w:rsidRDefault="002E463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630" w:rsidRDefault="002E4630" w:rsidP="00203A7D">
      <w:r>
        <w:separator/>
      </w:r>
    </w:p>
  </w:footnote>
  <w:footnote w:type="continuationSeparator" w:id="0">
    <w:p w:rsidR="002E4630" w:rsidRDefault="002E4630"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271EC" w:rsidP="00A914AE">
    <w:pPr>
      <w:pStyle w:val="a4"/>
      <w:jc w:val="left"/>
    </w:pPr>
    <w:r>
      <w:rPr>
        <w:noProof/>
      </w:rPr>
      <w:drawing>
        <wp:inline distT="0" distB="0" distL="0" distR="0" wp14:anchorId="34DE2CF9" wp14:editId="4A702B0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0.wmf" Id="rId26" /><Relationship Type="http://schemas.openxmlformats.org/officeDocument/2006/relationships/oleObject" Target="embeddings/oleObject6.bin" Id="rId21" /><Relationship Type="http://schemas.openxmlformats.org/officeDocument/2006/relationships/oleObject" Target="embeddings/oleObject19.bin" Id="rId42" /><Relationship Type="http://schemas.openxmlformats.org/officeDocument/2006/relationships/image" Target="media/image17.wmf" Id="rId47" /><Relationship Type="http://schemas.openxmlformats.org/officeDocument/2006/relationships/image" Target="media/image26.wmf" Id="rId63" /><Relationship Type="http://schemas.openxmlformats.org/officeDocument/2006/relationships/image" Target="media/image31.wmf" Id="rId68" /><Relationship Type="http://schemas.openxmlformats.org/officeDocument/2006/relationships/header" Target="header1.xml" Id="rId7" /><Relationship Type="http://schemas.openxmlformats.org/officeDocument/2006/relationships/fontTable" Target="fontTable.xml" Id="rId71"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image" Target="media/image11.wmf" Id="rId29" /><Relationship Type="http://schemas.openxmlformats.org/officeDocument/2006/relationships/oleObject" Target="embeddings/oleObject1.bin" Id="rId11" /><Relationship Type="http://schemas.openxmlformats.org/officeDocument/2006/relationships/image" Target="media/image9.wmf" Id="rId24" /><Relationship Type="http://schemas.openxmlformats.org/officeDocument/2006/relationships/image" Target="media/image12.wmf" Id="rId32" /><Relationship Type="http://schemas.openxmlformats.org/officeDocument/2006/relationships/oleObject" Target="embeddings/oleObject16.bin" Id="rId37" /><Relationship Type="http://schemas.openxmlformats.org/officeDocument/2006/relationships/oleObject" Target="embeddings/oleObject18.bin" Id="rId40" /><Relationship Type="http://schemas.openxmlformats.org/officeDocument/2006/relationships/oleObject" Target="embeddings/oleObject21.bin" Id="rId45" /><Relationship Type="http://schemas.openxmlformats.org/officeDocument/2006/relationships/image" Target="media/image20.wmf" Id="rId53" /><Relationship Type="http://schemas.openxmlformats.org/officeDocument/2006/relationships/image" Target="media/image22.wmf" Id="rId58" /><Relationship Type="http://schemas.openxmlformats.org/officeDocument/2006/relationships/image" Target="media/image29.wmf" Id="rId66" /><Relationship Type="http://schemas.openxmlformats.org/officeDocument/2006/relationships/footnotes" Target="footnotes.xml" Id="rId5" /><Relationship Type="http://schemas.openxmlformats.org/officeDocument/2006/relationships/image" Target="media/image24.wmf" Id="rId61" /><Relationship Type="http://schemas.openxmlformats.org/officeDocument/2006/relationships/oleObject" Target="embeddings/oleObject5.bin" Id="rId1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9.bin" Id="rId27" /><Relationship Type="http://schemas.openxmlformats.org/officeDocument/2006/relationships/oleObject" Target="embeddings/oleObject11.bin" Id="rId30" /><Relationship Type="http://schemas.openxmlformats.org/officeDocument/2006/relationships/image" Target="media/image13.wmf" Id="rId35" /><Relationship Type="http://schemas.openxmlformats.org/officeDocument/2006/relationships/oleObject" Target="embeddings/oleObject20.bin" Id="rId43" /><Relationship Type="http://schemas.openxmlformats.org/officeDocument/2006/relationships/oleObject" Target="embeddings/oleObject23.bin" Id="rId48" /><Relationship Type="http://schemas.openxmlformats.org/officeDocument/2006/relationships/oleObject" Target="embeddings/oleObject27.bin" Id="rId56" /><Relationship Type="http://schemas.openxmlformats.org/officeDocument/2006/relationships/image" Target="media/image27.wmf" Id="rId64" /><Relationship Type="http://schemas.openxmlformats.org/officeDocument/2006/relationships/image" Target="media/image32.wmf" Id="rId69" /><Relationship Type="http://schemas.openxmlformats.org/officeDocument/2006/relationships/footer" Target="footer1.xml" Id="rId8" /><Relationship Type="http://schemas.openxmlformats.org/officeDocument/2006/relationships/image" Target="media/image19.wmf" Id="rId51" /><Relationship Type="http://schemas.openxmlformats.org/officeDocument/2006/relationships/theme" Target="theme/theme1.xml" Id="rId72" /><Relationship Type="http://schemas.openxmlformats.org/officeDocument/2006/relationships/settings" Target="settings.xml" Id="rId3"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oleObject" Target="embeddings/oleObject8.bin" Id="rId25" /><Relationship Type="http://schemas.openxmlformats.org/officeDocument/2006/relationships/oleObject" Target="embeddings/oleObject13.bin" Id="rId33" /><Relationship Type="http://schemas.openxmlformats.org/officeDocument/2006/relationships/image" Target="media/image14.wmf" Id="rId38" /><Relationship Type="http://schemas.openxmlformats.org/officeDocument/2006/relationships/oleObject" Target="embeddings/oleObject22.bin" Id="rId46" /><Relationship Type="http://schemas.openxmlformats.org/officeDocument/2006/relationships/oleObject" Target="embeddings/oleObject29.bin" Id="rId59" /><Relationship Type="http://schemas.openxmlformats.org/officeDocument/2006/relationships/image" Target="media/image30.wmf" Id="rId67" /><Relationship Type="http://schemas.openxmlformats.org/officeDocument/2006/relationships/image" Target="media/image7.wmf" Id="rId20" /><Relationship Type="http://schemas.openxmlformats.org/officeDocument/2006/relationships/image" Target="media/image15.wmf" Id="rId41" /><Relationship Type="http://schemas.openxmlformats.org/officeDocument/2006/relationships/oleObject" Target="embeddings/oleObject26.bin" Id="rId54" /><Relationship Type="http://schemas.openxmlformats.org/officeDocument/2006/relationships/image" Target="media/image25.wmf" Id="rId62" /><Relationship Type="http://schemas.openxmlformats.org/officeDocument/2006/relationships/image" Target="media/image33.wmf"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oleObject" Target="embeddings/oleObject3.bin" Id="rId15" /><Relationship Type="http://schemas.openxmlformats.org/officeDocument/2006/relationships/oleObject" Target="embeddings/oleObject7.bin" Id="rId23" /><Relationship Type="http://schemas.openxmlformats.org/officeDocument/2006/relationships/oleObject" Target="embeddings/oleObject10.bin" Id="rId28" /><Relationship Type="http://schemas.openxmlformats.org/officeDocument/2006/relationships/oleObject" Target="embeddings/oleObject15.bin" Id="rId36" /><Relationship Type="http://schemas.openxmlformats.org/officeDocument/2006/relationships/image" Target="media/image18.wmf" Id="rId49" /><Relationship Type="http://schemas.openxmlformats.org/officeDocument/2006/relationships/oleObject" Target="embeddings/oleObject28.bin" Id="rId57" /><Relationship Type="http://schemas.openxmlformats.org/officeDocument/2006/relationships/image" Target="media/image2.wmf" Id="rId10" /><Relationship Type="http://schemas.openxmlformats.org/officeDocument/2006/relationships/oleObject" Target="embeddings/oleObject12.bin" Id="rId31" /><Relationship Type="http://schemas.openxmlformats.org/officeDocument/2006/relationships/image" Target="media/image16.wmf" Id="rId44" /><Relationship Type="http://schemas.openxmlformats.org/officeDocument/2006/relationships/oleObject" Target="embeddings/oleObject25.bin" Id="rId52" /><Relationship Type="http://schemas.openxmlformats.org/officeDocument/2006/relationships/image" Target="media/image23.wmf" Id="rId60" /><Relationship Type="http://schemas.openxmlformats.org/officeDocument/2006/relationships/image" Target="media/image28.wmf" Id="rId6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2.bin" Id="rId13" /><Relationship Type="http://schemas.openxmlformats.org/officeDocument/2006/relationships/image" Target="media/image6.wmf" Id="rId18" /><Relationship Type="http://schemas.openxmlformats.org/officeDocument/2006/relationships/oleObject" Target="embeddings/oleObject17.bin" Id="rId39" /><Relationship Type="http://schemas.openxmlformats.org/officeDocument/2006/relationships/oleObject" Target="embeddings/oleObject14.bin" Id="rId34" /><Relationship Type="http://schemas.openxmlformats.org/officeDocument/2006/relationships/oleObject" Target="embeddings/oleObject24.bin" Id="rId50" /><Relationship Type="http://schemas.openxmlformats.org/officeDocument/2006/relationships/image" Target="media/image21.wmf" Id="rId55" /><Relationship Type="http://schemas.openxmlformats.org/officeDocument/2006/relationships/image" Target="/word/media/72db074b-5c93-4f08-9bb7-dc7599bf747b.png" Id="Rd65c7f213a9a470a" /><Relationship Type="http://schemas.openxmlformats.org/officeDocument/2006/relationships/image" Target="/word/media/7632a70b-317f-4ba2-8b4a-60d44216272e.png" Id="Rf7294f75cb894e69" /><Relationship Type="http://schemas.openxmlformats.org/officeDocument/2006/relationships/image" Target="/word/media/53154985-b758-4d0c-bd04-9648ed79ed7f.png" Id="Rc28fe703517d476b" /></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住区热环境(评价性设计)计算书.dotx</Template>
  <TotalTime>3</TotalTime>
  <Pages>7</Pages>
  <Words>503</Words>
  <Characters>2872</Characters>
  <Application>Microsoft Office Word</Application>
  <DocSecurity>0</DocSecurity>
  <Lines>23</Lines>
  <Paragraphs>6</Paragraphs>
  <ScaleCrop>false</ScaleCrop>
  <Company>ths</Company>
  <LinksUpToDate>false</LinksUpToDate>
  <CharactersWithSpaces>3369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human</cp:lastModifiedBy>
  <cp:revision>6</cp:revision>
  <cp:lastPrinted>1899-12-31T16:00:00Z</cp:lastPrinted>
  <dcterms:created xsi:type="dcterms:W3CDTF">2020-03-23T09:14:00Z</dcterms:created>
  <dcterms:modified xsi:type="dcterms:W3CDTF">2021-08-25T08:04:00Z</dcterms:modified>
</cp:coreProperties>
</file>