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辛集市育才职业技术学校二期建设项目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辛集市育才职业技术学校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