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4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before="247" w:line="1140" w:lineRule="exact"/>
        <w:ind w:left="1960"/>
        <w:rPr>
          <w:rFonts w:ascii="黑体" w:hAnsi="黑体" w:eastAsia="黑体" w:cs="黑体"/>
          <w:sz w:val="76"/>
          <w:szCs w:val="76"/>
        </w:rPr>
      </w:pPr>
      <w:r>
        <w:rPr>
          <w:rFonts w:ascii="黑体" w:hAnsi="黑体" w:eastAsia="黑体" w:cs="黑体"/>
          <w:b/>
          <w:bCs/>
          <w:color w:val="FFFFFF"/>
          <w:spacing w:val="108"/>
          <w:position w:val="25"/>
          <w:sz w:val="76"/>
          <w:szCs w:val="76"/>
        </w:rPr>
        <w:t>河北省建设工程质量</w:t>
      </w:r>
    </w:p>
    <w:p>
      <w:pPr>
        <w:spacing w:before="2" w:line="221" w:lineRule="auto"/>
        <w:ind w:left="2870"/>
        <w:rPr>
          <w:rFonts w:ascii="黑体" w:hAnsi="黑体" w:eastAsia="黑体" w:cs="黑体"/>
          <w:sz w:val="76"/>
          <w:szCs w:val="76"/>
        </w:rPr>
      </w:pPr>
      <w:r>
        <w:rPr>
          <w:rFonts w:ascii="黑体" w:hAnsi="黑体" w:eastAsia="黑体" w:cs="黑体"/>
          <w:b/>
          <w:bCs/>
          <w:color w:val="FFFFFF"/>
          <w:spacing w:val="101"/>
          <w:sz w:val="76"/>
          <w:szCs w:val="76"/>
        </w:rPr>
        <w:t>检验检测指导价</w:t>
      </w:r>
    </w:p>
    <w:p>
      <w:pPr>
        <w:spacing w:before="135" w:line="222" w:lineRule="auto"/>
        <w:ind w:left="5050"/>
        <w:rPr>
          <w:rFonts w:ascii="黑体" w:hAnsi="黑体" w:eastAsia="黑体" w:cs="黑体"/>
          <w:sz w:val="43"/>
          <w:szCs w:val="43"/>
        </w:rPr>
      </w:pPr>
      <w:r>
        <w:rPr>
          <w:rFonts w:ascii="黑体" w:hAnsi="黑体" w:eastAsia="黑体" w:cs="黑体"/>
          <w:spacing w:val="8"/>
          <w:sz w:val="43"/>
          <w:szCs w:val="43"/>
        </w:rPr>
        <w:t>(2020版)</w:t>
      </w: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before="98" w:line="221" w:lineRule="auto"/>
        <w:ind w:left="3160"/>
        <w:rPr>
          <w:rFonts w:ascii="黑体" w:hAnsi="黑体" w:eastAsia="黑体" w:cs="黑体"/>
          <w:sz w:val="30"/>
          <w:szCs w:val="30"/>
        </w:rPr>
      </w:pPr>
      <w:r>
        <w:rPr>
          <w:rFonts w:ascii="黑体" w:hAnsi="黑体" w:eastAsia="黑体" w:cs="黑体"/>
          <w:spacing w:val="19"/>
          <w:sz w:val="30"/>
          <w:szCs w:val="30"/>
        </w:rPr>
        <w:t>河北省建设工程质量研究会</w:t>
      </w:r>
      <w:r>
        <w:rPr>
          <w:rFonts w:ascii="黑体" w:hAnsi="黑体" w:eastAsia="黑体" w:cs="黑体"/>
          <w:spacing w:val="24"/>
          <w:sz w:val="30"/>
          <w:szCs w:val="30"/>
        </w:rPr>
        <w:t xml:space="preserve">  </w:t>
      </w:r>
      <w:r>
        <w:rPr>
          <w:rFonts w:ascii="黑体" w:hAnsi="黑体" w:eastAsia="黑体" w:cs="黑体"/>
          <w:spacing w:val="19"/>
          <w:sz w:val="30"/>
          <w:szCs w:val="30"/>
        </w:rPr>
        <w:t>组织编写</w:t>
      </w:r>
    </w:p>
    <w:p>
      <w:pPr>
        <w:spacing w:line="262" w:lineRule="auto"/>
        <w:rPr>
          <w:rFonts w:ascii="Arial"/>
          <w:sz w:val="21"/>
        </w:rPr>
      </w:pPr>
    </w:p>
    <w:p>
      <w:pPr>
        <w:spacing w:line="262" w:lineRule="auto"/>
        <w:rPr>
          <w:rFonts w:ascii="Arial"/>
          <w:sz w:val="21"/>
        </w:rPr>
      </w:pPr>
    </w:p>
    <w:p>
      <w:pPr>
        <w:spacing w:line="263" w:lineRule="auto"/>
        <w:rPr>
          <w:rFonts w:ascii="Arial"/>
          <w:sz w:val="21"/>
        </w:rPr>
      </w:pPr>
    </w:p>
    <w:p>
      <w:pPr>
        <w:spacing w:line="263" w:lineRule="auto"/>
        <w:rPr>
          <w:rFonts w:ascii="Arial"/>
          <w:sz w:val="21"/>
        </w:rPr>
      </w:pPr>
    </w:p>
    <w:p>
      <w:pPr>
        <w:spacing w:line="263" w:lineRule="auto"/>
        <w:rPr>
          <w:rFonts w:ascii="Arial"/>
          <w:sz w:val="21"/>
        </w:rPr>
      </w:pPr>
    </w:p>
    <w:p>
      <w:pPr>
        <w:sectPr>
          <w:footerReference r:id="rId5" w:type="default"/>
          <w:pgSz w:w="11900" w:h="16840"/>
          <w:pgMar w:top="0" w:right="0" w:bottom="1" w:left="0" w:header="0" w:footer="0" w:gutter="0"/>
          <w:cols w:space="720" w:num="1"/>
        </w:sectPr>
      </w:pPr>
    </w:p>
    <w:p>
      <w:pPr>
        <w:spacing w:line="273" w:lineRule="auto"/>
        <w:rPr>
          <w:rFonts w:ascii="Arial"/>
          <w:sz w:val="21"/>
        </w:rPr>
      </w:pPr>
    </w:p>
    <w:p>
      <w:pPr>
        <w:spacing w:line="273" w:lineRule="auto"/>
        <w:rPr>
          <w:rFonts w:ascii="Arial"/>
          <w:sz w:val="21"/>
        </w:rPr>
      </w:pPr>
    </w:p>
    <w:p>
      <w:pPr>
        <w:spacing w:line="273" w:lineRule="auto"/>
        <w:rPr>
          <w:rFonts w:ascii="Arial"/>
          <w:sz w:val="21"/>
        </w:rPr>
      </w:pPr>
    </w:p>
    <w:sdt>
      <w:sdtPr>
        <w:rPr>
          <w:rFonts w:ascii="宋体" w:hAnsi="宋体" w:eastAsia="宋体" w:cs="宋体"/>
          <w:sz w:val="47"/>
          <w:szCs w:val="47"/>
        </w:rPr>
        <w:id w:val="1"/>
        <w:docPartObj>
          <w:docPartGallery w:val="Table of Contents"/>
          <w:docPartUnique/>
        </w:docPartObj>
      </w:sdtPr>
      <w:sdtEndPr>
        <w:rPr>
          <w:rFonts w:ascii="仿宋" w:hAnsi="仿宋" w:eastAsia="仿宋" w:cs="仿宋"/>
          <w:sz w:val="27"/>
          <w:szCs w:val="27"/>
        </w:rPr>
      </w:sdtEndPr>
      <w:sdtContent>
        <w:p>
          <w:pPr>
            <w:spacing w:before="153" w:line="221" w:lineRule="auto"/>
            <w:ind w:left="3976"/>
            <w:rPr>
              <w:rFonts w:ascii="宋体" w:hAnsi="宋体" w:eastAsia="宋体" w:cs="宋体"/>
              <w:sz w:val="47"/>
              <w:szCs w:val="47"/>
            </w:rPr>
          </w:pPr>
          <w:r>
            <w:rPr>
              <w:rFonts w:ascii="宋体" w:hAnsi="宋体" w:eastAsia="宋体" w:cs="宋体"/>
              <w:b/>
              <w:bCs/>
              <w:spacing w:val="-59"/>
              <w:sz w:val="47"/>
              <w:szCs w:val="47"/>
            </w:rPr>
            <w:t>目</w:t>
          </w:r>
          <w:r>
            <w:rPr>
              <w:rFonts w:ascii="宋体" w:hAnsi="宋体" w:eastAsia="宋体" w:cs="宋体"/>
              <w:spacing w:val="28"/>
              <w:sz w:val="47"/>
              <w:szCs w:val="47"/>
            </w:rPr>
            <w:t xml:space="preserve">  </w:t>
          </w:r>
          <w:r>
            <w:rPr>
              <w:rFonts w:ascii="宋体" w:hAnsi="宋体" w:eastAsia="宋体" w:cs="宋体"/>
              <w:b/>
              <w:bCs/>
              <w:spacing w:val="-59"/>
              <w:sz w:val="47"/>
              <w:szCs w:val="47"/>
            </w:rPr>
            <w:t>录</w:t>
          </w:r>
        </w:p>
        <w:p>
          <w:pPr>
            <w:spacing w:line="260" w:lineRule="auto"/>
            <w:rPr>
              <w:rFonts w:ascii="Arial"/>
              <w:sz w:val="21"/>
            </w:rPr>
          </w:pPr>
        </w:p>
        <w:p>
          <w:pPr>
            <w:spacing w:line="260" w:lineRule="auto"/>
            <w:rPr>
              <w:rFonts w:ascii="Arial"/>
              <w:sz w:val="21"/>
            </w:rPr>
          </w:pPr>
        </w:p>
        <w:p>
          <w:pPr>
            <w:spacing w:line="261" w:lineRule="auto"/>
            <w:rPr>
              <w:rFonts w:ascii="Arial"/>
              <w:sz w:val="21"/>
            </w:rPr>
          </w:pPr>
        </w:p>
        <w:p>
          <w:pPr>
            <w:tabs>
              <w:tab w:val="right" w:leader="dot" w:pos="9155"/>
            </w:tabs>
            <w:spacing w:before="88" w:line="220" w:lineRule="auto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24"/>
              <w:sz w:val="27"/>
              <w:szCs w:val="27"/>
            </w:rPr>
            <w:t>第一章</w:t>
          </w:r>
          <w:r>
            <w:rPr>
              <w:rFonts w:ascii="仿宋" w:hAnsi="仿宋" w:eastAsia="仿宋" w:cs="仿宋"/>
              <w:spacing w:val="37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24"/>
              <w:sz w:val="27"/>
              <w:szCs w:val="27"/>
            </w:rPr>
            <w:t>建设工程质量检验检测通则</w:t>
          </w:r>
          <w:r>
            <w:rPr>
              <w:rFonts w:ascii="仿宋" w:hAnsi="仿宋" w:eastAsia="仿宋" w:cs="仿宋"/>
              <w:spacing w:val="-48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42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"_bookmark1" </w:instrText>
          </w:r>
          <w:r>
            <w:fldChar w:fldCharType="separate"/>
          </w:r>
          <w:r>
            <w:rPr>
              <w:rFonts w:ascii="仿宋" w:hAnsi="仿宋" w:eastAsia="仿宋" w:cs="仿宋"/>
              <w:sz w:val="27"/>
              <w:szCs w:val="27"/>
            </w:rPr>
            <w:t>1</w:t>
          </w:r>
          <w:r>
            <w:rPr>
              <w:rFonts w:ascii="仿宋" w:hAnsi="仿宋" w:eastAsia="仿宋" w:cs="仿宋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70"/>
            </w:tabs>
            <w:spacing w:before="148" w:line="220" w:lineRule="auto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10"/>
              <w:sz w:val="27"/>
              <w:szCs w:val="27"/>
            </w:rPr>
            <w:t>第二章</w:t>
          </w:r>
          <w:r>
            <w:rPr>
              <w:rFonts w:ascii="仿宋" w:hAnsi="仿宋" w:eastAsia="仿宋" w:cs="仿宋"/>
              <w:spacing w:val="37"/>
              <w:sz w:val="27"/>
              <w:szCs w:val="27"/>
            </w:rPr>
            <w:t xml:space="preserve">  </w:t>
          </w:r>
          <w:r>
            <w:rPr>
              <w:rFonts w:ascii="仿宋" w:hAnsi="仿宋" w:eastAsia="仿宋" w:cs="仿宋"/>
              <w:spacing w:val="10"/>
              <w:sz w:val="27"/>
              <w:szCs w:val="27"/>
            </w:rPr>
            <w:t>建设工程质量现场检测须知</w:t>
          </w:r>
          <w:r>
            <w:rPr>
              <w:rFonts w:ascii="仿宋" w:hAnsi="仿宋" w:eastAsia="仿宋" w:cs="仿宋"/>
              <w:spacing w:val="-40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42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"_bookmark2" </w:instrText>
          </w:r>
          <w:r>
            <w:fldChar w:fldCharType="separate"/>
          </w:r>
          <w:r>
            <w:rPr>
              <w:rFonts w:ascii="仿宋" w:hAnsi="仿宋" w:eastAsia="仿宋" w:cs="仿宋"/>
              <w:sz w:val="27"/>
              <w:szCs w:val="27"/>
            </w:rPr>
            <w:t>3</w:t>
          </w:r>
          <w:r>
            <w:rPr>
              <w:rFonts w:ascii="仿宋" w:hAnsi="仿宋" w:eastAsia="仿宋" w:cs="仿宋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70"/>
            </w:tabs>
            <w:spacing w:before="137" w:line="219" w:lineRule="auto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13"/>
              <w:sz w:val="27"/>
              <w:szCs w:val="27"/>
            </w:rPr>
            <w:t>第三章</w:t>
          </w:r>
          <w:r>
            <w:rPr>
              <w:rFonts w:ascii="仿宋" w:hAnsi="仿宋" w:eastAsia="仿宋" w:cs="仿宋"/>
              <w:spacing w:val="37"/>
              <w:sz w:val="27"/>
              <w:szCs w:val="27"/>
            </w:rPr>
            <w:t xml:space="preserve">  </w:t>
          </w:r>
          <w:r>
            <w:rPr>
              <w:rFonts w:ascii="仿宋" w:hAnsi="仿宋" w:eastAsia="仿宋" w:cs="仿宋"/>
              <w:spacing w:val="13"/>
              <w:sz w:val="27"/>
              <w:szCs w:val="27"/>
            </w:rPr>
            <w:t>见证取样检测</w:t>
          </w:r>
          <w:r>
            <w:rPr>
              <w:rFonts w:ascii="仿宋" w:hAnsi="仿宋" w:eastAsia="仿宋" w:cs="仿宋"/>
              <w:spacing w:val="123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53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"_bookmark3" </w:instrText>
          </w:r>
          <w:r>
            <w:fldChar w:fldCharType="separate"/>
          </w:r>
          <w:r>
            <w:rPr>
              <w:rFonts w:ascii="仿宋" w:hAnsi="仿宋" w:eastAsia="仿宋" w:cs="仿宋"/>
              <w:sz w:val="27"/>
              <w:szCs w:val="27"/>
            </w:rPr>
            <w:t>5</w:t>
          </w:r>
          <w:r>
            <w:rPr>
              <w:rFonts w:ascii="仿宋" w:hAnsi="仿宋" w:eastAsia="仿宋" w:cs="仿宋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70"/>
            </w:tabs>
            <w:spacing w:before="164" w:line="223" w:lineRule="auto"/>
            <w:ind w:left="680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-7"/>
              <w:sz w:val="27"/>
              <w:szCs w:val="27"/>
            </w:rPr>
            <w:t>1、</w:t>
          </w:r>
          <w:r>
            <w:rPr>
              <w:rFonts w:ascii="仿宋" w:hAnsi="仿宋" w:eastAsia="仿宋" w:cs="仿宋"/>
              <w:spacing w:val="-30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-7"/>
              <w:sz w:val="27"/>
              <w:szCs w:val="27"/>
            </w:rPr>
            <w:t>建筑钢材</w:t>
          </w:r>
          <w:r>
            <w:rPr>
              <w:rFonts w:ascii="仿宋" w:hAnsi="仿宋" w:eastAsia="仿宋" w:cs="仿宋"/>
              <w:spacing w:val="115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63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"_bookmark4" </w:instrText>
          </w:r>
          <w:r>
            <w:fldChar w:fldCharType="separate"/>
          </w:r>
          <w:r>
            <w:rPr>
              <w:rFonts w:ascii="仿宋" w:hAnsi="仿宋" w:eastAsia="仿宋" w:cs="仿宋"/>
              <w:sz w:val="27"/>
              <w:szCs w:val="27"/>
            </w:rPr>
            <w:t>5</w:t>
          </w:r>
          <w:r>
            <w:rPr>
              <w:rFonts w:ascii="仿宋" w:hAnsi="仿宋" w:eastAsia="仿宋" w:cs="仿宋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69"/>
            </w:tabs>
            <w:spacing w:before="130" w:line="220" w:lineRule="auto"/>
            <w:ind w:left="680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-3"/>
              <w:sz w:val="27"/>
              <w:szCs w:val="27"/>
            </w:rPr>
            <w:t>2、</w:t>
          </w:r>
          <w:r>
            <w:rPr>
              <w:rFonts w:ascii="仿宋" w:hAnsi="仿宋" w:eastAsia="仿宋" w:cs="仿宋"/>
              <w:spacing w:val="-42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-3"/>
              <w:sz w:val="27"/>
              <w:szCs w:val="27"/>
            </w:rPr>
            <w:t>胶结材料</w:t>
          </w:r>
          <w:r>
            <w:rPr>
              <w:rFonts w:ascii="仿宋" w:hAnsi="仿宋" w:eastAsia="仿宋" w:cs="仿宋"/>
              <w:spacing w:val="123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63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"_bookmark5" </w:instrText>
          </w:r>
          <w:r>
            <w:fldChar w:fldCharType="separate"/>
          </w:r>
          <w:r>
            <w:rPr>
              <w:rFonts w:ascii="仿宋" w:hAnsi="仿宋" w:eastAsia="仿宋" w:cs="仿宋"/>
              <w:sz w:val="27"/>
              <w:szCs w:val="27"/>
            </w:rPr>
            <w:t>7</w:t>
          </w:r>
          <w:r>
            <w:rPr>
              <w:rFonts w:ascii="仿宋" w:hAnsi="仿宋" w:eastAsia="仿宋" w:cs="仿宋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74"/>
            </w:tabs>
            <w:spacing w:before="162" w:line="224" w:lineRule="auto"/>
            <w:ind w:left="680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-6"/>
              <w:sz w:val="27"/>
              <w:szCs w:val="27"/>
            </w:rPr>
            <w:t>3、</w:t>
          </w:r>
          <w:r>
            <w:rPr>
              <w:rFonts w:ascii="仿宋" w:hAnsi="仿宋" w:eastAsia="仿宋" w:cs="仿宋"/>
              <w:spacing w:val="-54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-6"/>
              <w:sz w:val="27"/>
              <w:szCs w:val="27"/>
            </w:rPr>
            <w:t>砂、石</w:t>
          </w:r>
          <w:r>
            <w:rPr>
              <w:rFonts w:ascii="仿宋" w:hAnsi="仿宋" w:eastAsia="仿宋" w:cs="仿宋"/>
              <w:spacing w:val="127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63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"_bookmark6" </w:instrText>
          </w:r>
          <w:r>
            <w:fldChar w:fldCharType="separate"/>
          </w:r>
          <w:r>
            <w:rPr>
              <w:rFonts w:ascii="仿宋" w:hAnsi="仿宋" w:eastAsia="仿宋" w:cs="仿宋"/>
              <w:sz w:val="27"/>
              <w:szCs w:val="27"/>
            </w:rPr>
            <w:t>8</w:t>
          </w:r>
          <w:r>
            <w:rPr>
              <w:rFonts w:ascii="仿宋" w:hAnsi="仿宋" w:eastAsia="仿宋" w:cs="仿宋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74"/>
            </w:tabs>
            <w:spacing w:before="148" w:line="220" w:lineRule="auto"/>
            <w:ind w:left="680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-8"/>
              <w:sz w:val="27"/>
              <w:szCs w:val="27"/>
            </w:rPr>
            <w:t>4、</w:t>
          </w:r>
          <w:r>
            <w:rPr>
              <w:rFonts w:ascii="仿宋" w:hAnsi="仿宋" w:eastAsia="仿宋" w:cs="仿宋"/>
              <w:spacing w:val="-27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-8"/>
              <w:sz w:val="27"/>
              <w:szCs w:val="27"/>
            </w:rPr>
            <w:t>轻骨料</w:t>
          </w:r>
          <w:r>
            <w:rPr>
              <w:rFonts w:ascii="仿宋" w:hAnsi="仿宋" w:eastAsia="仿宋" w:cs="仿宋"/>
              <w:spacing w:val="120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63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"_bookmark7" </w:instrText>
          </w:r>
          <w:r>
            <w:fldChar w:fldCharType="separate"/>
          </w:r>
          <w:r>
            <w:rPr>
              <w:rFonts w:ascii="仿宋" w:hAnsi="仿宋" w:eastAsia="仿宋" w:cs="仿宋"/>
              <w:sz w:val="27"/>
              <w:szCs w:val="27"/>
            </w:rPr>
            <w:t>9</w:t>
          </w:r>
          <w:r>
            <w:rPr>
              <w:rFonts w:ascii="仿宋" w:hAnsi="仿宋" w:eastAsia="仿宋" w:cs="仿宋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74"/>
            </w:tabs>
            <w:spacing w:before="162" w:line="222" w:lineRule="auto"/>
            <w:ind w:left="680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-1"/>
              <w:sz w:val="27"/>
              <w:szCs w:val="27"/>
            </w:rPr>
            <w:t>5、</w:t>
          </w:r>
          <w:r>
            <w:rPr>
              <w:rFonts w:ascii="仿宋" w:hAnsi="仿宋" w:eastAsia="仿宋" w:cs="仿宋"/>
              <w:spacing w:val="-65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-1"/>
              <w:sz w:val="27"/>
              <w:szCs w:val="27"/>
            </w:rPr>
            <w:t>混凝土、砂浆</w:t>
          </w:r>
          <w:r>
            <w:rPr>
              <w:rFonts w:ascii="仿宋" w:hAnsi="仿宋" w:eastAsia="仿宋" w:cs="仿宋"/>
              <w:spacing w:val="106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73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"_bookmark8" </w:instrText>
          </w:r>
          <w:r>
            <w:fldChar w:fldCharType="separate"/>
          </w:r>
          <w:r>
            <w:rPr>
              <w:rFonts w:ascii="仿宋" w:hAnsi="仿宋" w:eastAsia="仿宋" w:cs="仿宋"/>
              <w:sz w:val="27"/>
              <w:szCs w:val="27"/>
            </w:rPr>
            <w:t>9</w:t>
          </w:r>
          <w:r>
            <w:rPr>
              <w:rFonts w:ascii="仿宋" w:hAnsi="仿宋" w:eastAsia="仿宋" w:cs="仿宋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50"/>
            </w:tabs>
            <w:spacing w:before="146" w:line="223" w:lineRule="auto"/>
            <w:ind w:left="680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-14"/>
              <w:sz w:val="27"/>
              <w:szCs w:val="27"/>
            </w:rPr>
            <w:t>6、</w:t>
          </w:r>
          <w:r>
            <w:rPr>
              <w:rFonts w:ascii="仿宋" w:hAnsi="仿宋" w:eastAsia="仿宋" w:cs="仿宋"/>
              <w:spacing w:val="-35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-14"/>
              <w:sz w:val="27"/>
              <w:szCs w:val="27"/>
            </w:rPr>
            <w:t>外加剂</w:t>
          </w:r>
          <w:r>
            <w:rPr>
              <w:rFonts w:ascii="仿宋" w:hAnsi="仿宋" w:eastAsia="仿宋" w:cs="仿宋"/>
              <w:spacing w:val="99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74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"_bookmark9"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8"/>
              <w:sz w:val="27"/>
              <w:szCs w:val="27"/>
            </w:rPr>
            <w:t>11</w:t>
          </w:r>
          <w:r>
            <w:rPr>
              <w:rFonts w:ascii="仿宋" w:hAnsi="仿宋" w:eastAsia="仿宋" w:cs="仿宋"/>
              <w:spacing w:val="-8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50"/>
            </w:tabs>
            <w:spacing w:before="150" w:line="220" w:lineRule="auto"/>
            <w:ind w:left="680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-1"/>
              <w:sz w:val="27"/>
              <w:szCs w:val="27"/>
            </w:rPr>
            <w:t>7、</w:t>
          </w:r>
          <w:r>
            <w:rPr>
              <w:rFonts w:ascii="仿宋" w:hAnsi="仿宋" w:eastAsia="仿宋" w:cs="仿宋"/>
              <w:spacing w:val="-36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-1"/>
              <w:sz w:val="27"/>
              <w:szCs w:val="27"/>
            </w:rPr>
            <w:t>防水材料、涂料</w:t>
          </w:r>
          <w:r>
            <w:rPr>
              <w:rFonts w:ascii="仿宋" w:hAnsi="仿宋" w:eastAsia="仿宋" w:cs="仿宋"/>
              <w:spacing w:val="-62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73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"_bookmark10"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8"/>
              <w:sz w:val="27"/>
              <w:szCs w:val="27"/>
            </w:rPr>
            <w:t>13</w:t>
          </w:r>
          <w:r>
            <w:rPr>
              <w:rFonts w:ascii="仿宋" w:hAnsi="仿宋" w:eastAsia="仿宋" w:cs="仿宋"/>
              <w:spacing w:val="-8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50"/>
            </w:tabs>
            <w:spacing w:before="159" w:line="222" w:lineRule="auto"/>
            <w:ind w:left="680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-17"/>
              <w:sz w:val="27"/>
              <w:szCs w:val="27"/>
            </w:rPr>
            <w:t>8、</w:t>
          </w:r>
          <w:r>
            <w:rPr>
              <w:rFonts w:ascii="仿宋" w:hAnsi="仿宋" w:eastAsia="仿宋" w:cs="仿宋"/>
              <w:spacing w:val="-35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-17"/>
              <w:sz w:val="27"/>
              <w:szCs w:val="27"/>
            </w:rPr>
            <w:t>胶粘剂</w:t>
          </w:r>
          <w:r>
            <w:rPr>
              <w:rFonts w:ascii="仿宋" w:hAnsi="仿宋" w:eastAsia="仿宋" w:cs="仿宋"/>
              <w:spacing w:val="93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fldChar w:fldCharType="begin"/>
          </w:r>
          <w:r>
            <w:instrText xml:space="preserve"> HYPERLINK \l "_bookmark11" </w:instrText>
          </w:r>
          <w:r>
            <w:fldChar w:fldCharType="separate"/>
          </w:r>
          <w:r>
            <w:rPr>
              <w:rFonts w:ascii="仿宋" w:hAnsi="仿宋" w:eastAsia="仿宋" w:cs="仿宋"/>
              <w:spacing w:val="9"/>
              <w:sz w:val="27"/>
              <w:szCs w:val="27"/>
            </w:rPr>
            <w:t>17</w:t>
          </w:r>
          <w:r>
            <w:rPr>
              <w:rFonts w:ascii="仿宋" w:hAnsi="仿宋" w:eastAsia="仿宋" w:cs="仿宋"/>
              <w:spacing w:val="9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67"/>
            </w:tabs>
            <w:spacing w:before="154" w:line="220" w:lineRule="auto"/>
            <w:ind w:left="680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2"/>
              <w:sz w:val="27"/>
              <w:szCs w:val="27"/>
            </w:rPr>
            <w:t>9、</w:t>
          </w:r>
          <w:r>
            <w:rPr>
              <w:rFonts w:ascii="仿宋" w:hAnsi="仿宋" w:eastAsia="仿宋" w:cs="仿宋"/>
              <w:spacing w:val="-63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2"/>
              <w:sz w:val="27"/>
              <w:szCs w:val="27"/>
            </w:rPr>
            <w:t>墙体、装饰材料</w:t>
          </w:r>
          <w:r>
            <w:rPr>
              <w:rFonts w:ascii="仿宋" w:hAnsi="仿宋" w:eastAsia="仿宋" w:cs="仿宋"/>
              <w:spacing w:val="-62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73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"_bookmark12"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t>20</w:t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67"/>
            </w:tabs>
            <w:spacing w:before="152" w:line="222" w:lineRule="auto"/>
            <w:ind w:left="680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-13"/>
              <w:sz w:val="27"/>
              <w:szCs w:val="27"/>
            </w:rPr>
            <w:t>10、</w:t>
          </w:r>
          <w:r>
            <w:rPr>
              <w:rFonts w:ascii="仿宋" w:hAnsi="仿宋" w:eastAsia="仿宋" w:cs="仿宋"/>
              <w:spacing w:val="13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-13"/>
              <w:sz w:val="27"/>
              <w:szCs w:val="27"/>
            </w:rPr>
            <w:t>管材管件</w:t>
          </w:r>
          <w:r>
            <w:rPr>
              <w:rFonts w:ascii="仿宋" w:hAnsi="仿宋" w:eastAsia="仿宋" w:cs="仿宋"/>
              <w:spacing w:val="106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73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"_bookmark13"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t>25</w:t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67"/>
            </w:tabs>
            <w:spacing w:before="172" w:line="220" w:lineRule="auto"/>
            <w:ind w:left="680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-7"/>
              <w:sz w:val="27"/>
              <w:szCs w:val="27"/>
            </w:rPr>
            <w:t>11、</w:t>
          </w:r>
          <w:r>
            <w:rPr>
              <w:rFonts w:ascii="仿宋" w:hAnsi="仿宋" w:eastAsia="仿宋" w:cs="仿宋"/>
              <w:spacing w:val="50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-7"/>
              <w:sz w:val="27"/>
              <w:szCs w:val="27"/>
            </w:rPr>
            <w:t>电线及电料</w:t>
          </w:r>
          <w:r>
            <w:rPr>
              <w:rFonts w:ascii="仿宋" w:hAnsi="仿宋" w:eastAsia="仿宋" w:cs="仿宋"/>
              <w:spacing w:val="124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64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"_bookmark14"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t>26</w:t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67"/>
            </w:tabs>
            <w:spacing w:before="158" w:line="220" w:lineRule="auto"/>
            <w:ind w:left="680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-1"/>
              <w:sz w:val="27"/>
              <w:szCs w:val="27"/>
            </w:rPr>
            <w:t>12、</w:t>
          </w:r>
          <w:r>
            <w:rPr>
              <w:rFonts w:ascii="仿宋" w:hAnsi="仿宋" w:eastAsia="仿宋" w:cs="仿宋"/>
              <w:spacing w:val="-71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-1"/>
              <w:sz w:val="27"/>
              <w:szCs w:val="27"/>
            </w:rPr>
            <w:t>土、无机结合料</w:t>
          </w:r>
          <w:r>
            <w:rPr>
              <w:rFonts w:ascii="仿宋" w:hAnsi="仿宋" w:eastAsia="仿宋" w:cs="仿宋"/>
              <w:spacing w:val="119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63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"_bookmark15"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t>28</w:t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67"/>
            </w:tabs>
            <w:spacing w:before="178" w:line="220" w:lineRule="auto"/>
            <w:ind w:left="680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-6"/>
              <w:sz w:val="27"/>
              <w:szCs w:val="27"/>
            </w:rPr>
            <w:t>13、</w:t>
          </w:r>
          <w:r>
            <w:rPr>
              <w:rFonts w:ascii="仿宋" w:hAnsi="仿宋" w:eastAsia="仿宋" w:cs="仿宋"/>
              <w:spacing w:val="75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-6"/>
              <w:sz w:val="27"/>
              <w:szCs w:val="27"/>
            </w:rPr>
            <w:t>沥青、沥青混合料</w:t>
          </w:r>
          <w:r>
            <w:rPr>
              <w:rFonts w:ascii="仿宋" w:hAnsi="仿宋" w:eastAsia="仿宋" w:cs="仿宋"/>
              <w:spacing w:val="119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54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"_bookmark16"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t>29</w:t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65"/>
            </w:tabs>
            <w:spacing w:before="178" w:line="220" w:lineRule="auto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26"/>
              <w:sz w:val="27"/>
              <w:szCs w:val="27"/>
            </w:rPr>
            <w:t>第四章</w:t>
          </w:r>
          <w:r>
            <w:rPr>
              <w:rFonts w:ascii="仿宋" w:hAnsi="仿宋" w:eastAsia="仿宋" w:cs="仿宋"/>
              <w:spacing w:val="46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26"/>
              <w:sz w:val="27"/>
              <w:szCs w:val="27"/>
            </w:rPr>
            <w:t>专项工程检测</w:t>
          </w:r>
          <w:r>
            <w:rPr>
              <w:rFonts w:ascii="仿宋" w:hAnsi="仿宋" w:eastAsia="仿宋" w:cs="仿宋"/>
              <w:spacing w:val="12"/>
              <w:sz w:val="27"/>
              <w:szCs w:val="27"/>
            </w:rPr>
            <w:t xml:space="preserve"> 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53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"_bookmark17"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t>31</w:t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65"/>
            </w:tabs>
            <w:spacing w:before="133" w:line="223" w:lineRule="auto"/>
            <w:ind w:left="680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-9"/>
              <w:sz w:val="27"/>
              <w:szCs w:val="27"/>
            </w:rPr>
            <w:t>14、</w:t>
          </w:r>
          <w:r>
            <w:rPr>
              <w:rFonts w:ascii="仿宋" w:hAnsi="仿宋" w:eastAsia="仿宋" w:cs="仿宋"/>
              <w:spacing w:val="30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-9"/>
              <w:sz w:val="27"/>
              <w:szCs w:val="27"/>
            </w:rPr>
            <w:t>地基基础工程</w:t>
          </w:r>
          <w:r>
            <w:rPr>
              <w:rFonts w:ascii="仿宋" w:hAnsi="仿宋" w:eastAsia="仿宋" w:cs="仿宋"/>
              <w:spacing w:val="109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63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"_bookmark18"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t>31</w:t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65"/>
            </w:tabs>
            <w:spacing w:before="130" w:line="220" w:lineRule="auto"/>
            <w:ind w:left="680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-8"/>
              <w:sz w:val="27"/>
              <w:szCs w:val="27"/>
            </w:rPr>
            <w:t>15、</w:t>
          </w:r>
          <w:r>
            <w:rPr>
              <w:rFonts w:ascii="仿宋" w:hAnsi="仿宋" w:eastAsia="仿宋" w:cs="仿宋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-8"/>
              <w:sz w:val="27"/>
              <w:szCs w:val="27"/>
            </w:rPr>
            <w:t>土壤检测</w:t>
          </w:r>
          <w:r>
            <w:rPr>
              <w:rFonts w:ascii="仿宋" w:hAnsi="仿宋" w:eastAsia="仿宋" w:cs="仿宋"/>
              <w:spacing w:val="114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73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"_bookmark19"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t>32</w:t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65"/>
            </w:tabs>
            <w:spacing w:before="161" w:line="222" w:lineRule="auto"/>
            <w:ind w:left="680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-11"/>
              <w:sz w:val="27"/>
              <w:szCs w:val="27"/>
            </w:rPr>
            <w:t>16、</w:t>
          </w:r>
          <w:r>
            <w:rPr>
              <w:rFonts w:ascii="仿宋" w:hAnsi="仿宋" w:eastAsia="仿宋" w:cs="仿宋"/>
              <w:spacing w:val="31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-11"/>
              <w:sz w:val="27"/>
              <w:szCs w:val="27"/>
            </w:rPr>
            <w:t>主体结构工程</w:t>
          </w:r>
          <w:r>
            <w:rPr>
              <w:rFonts w:ascii="仿宋" w:hAnsi="仿宋" w:eastAsia="仿宋" w:cs="仿宋"/>
              <w:spacing w:val="106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63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"_bookmark20"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t>32</w:t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65"/>
            </w:tabs>
            <w:spacing w:before="196" w:line="223" w:lineRule="auto"/>
            <w:ind w:left="680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-10"/>
              <w:sz w:val="27"/>
              <w:szCs w:val="27"/>
            </w:rPr>
            <w:t>17、</w:t>
          </w:r>
          <w:r>
            <w:rPr>
              <w:rFonts w:ascii="仿宋" w:hAnsi="仿宋" w:eastAsia="仿宋" w:cs="仿宋"/>
              <w:spacing w:val="18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-10"/>
              <w:sz w:val="27"/>
              <w:szCs w:val="27"/>
            </w:rPr>
            <w:t>钢结构工程</w:t>
          </w:r>
          <w:r>
            <w:rPr>
              <w:rFonts w:ascii="仿宋" w:hAnsi="仿宋" w:eastAsia="仿宋" w:cs="仿宋"/>
              <w:spacing w:val="120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53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"_bookmark21"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t>34</w:t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65"/>
            </w:tabs>
            <w:spacing w:before="111" w:line="222" w:lineRule="auto"/>
            <w:ind w:left="680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-13"/>
              <w:sz w:val="27"/>
              <w:szCs w:val="27"/>
            </w:rPr>
            <w:t>18、</w:t>
          </w:r>
          <w:r>
            <w:rPr>
              <w:rFonts w:ascii="仿宋" w:hAnsi="仿宋" w:eastAsia="仿宋" w:cs="仿宋"/>
              <w:spacing w:val="19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-13"/>
              <w:sz w:val="27"/>
              <w:szCs w:val="27"/>
            </w:rPr>
            <w:t>建筑节能</w:t>
          </w:r>
          <w:r>
            <w:rPr>
              <w:rFonts w:ascii="仿宋" w:hAnsi="仿宋" w:eastAsia="仿宋" w:cs="仿宋"/>
              <w:spacing w:val="100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73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"_bookmark22"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t>35</w:t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fldChar w:fldCharType="end"/>
          </w:r>
        </w:p>
        <w:p>
          <w:pPr>
            <w:tabs>
              <w:tab w:val="right" w:leader="dot" w:pos="9165"/>
            </w:tabs>
            <w:spacing w:before="185" w:line="221" w:lineRule="auto"/>
            <w:ind w:left="680"/>
            <w:rPr>
              <w:rFonts w:ascii="仿宋" w:hAnsi="仿宋" w:eastAsia="仿宋" w:cs="仿宋"/>
              <w:sz w:val="27"/>
              <w:szCs w:val="27"/>
            </w:rPr>
          </w:pPr>
          <w:r>
            <w:rPr>
              <w:rFonts w:ascii="仿宋" w:hAnsi="仿宋" w:eastAsia="仿宋" w:cs="仿宋"/>
              <w:spacing w:val="-8"/>
              <w:sz w:val="27"/>
              <w:szCs w:val="27"/>
            </w:rPr>
            <w:t>19、</w:t>
          </w:r>
          <w:r>
            <w:rPr>
              <w:rFonts w:ascii="仿宋" w:hAnsi="仿宋" w:eastAsia="仿宋" w:cs="仿宋"/>
              <w:spacing w:val="30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pacing w:val="-8"/>
              <w:sz w:val="27"/>
              <w:szCs w:val="27"/>
            </w:rPr>
            <w:t>建筑门窗幕墙</w:t>
          </w:r>
          <w:r>
            <w:rPr>
              <w:rFonts w:ascii="仿宋" w:hAnsi="仿宋" w:eastAsia="仿宋" w:cs="仿宋"/>
              <w:spacing w:val="120"/>
              <w:sz w:val="27"/>
              <w:szCs w:val="27"/>
            </w:rPr>
            <w:t xml:space="preserve"> </w:t>
          </w:r>
          <w:r>
            <w:rPr>
              <w:rFonts w:ascii="仿宋" w:hAnsi="仿宋" w:eastAsia="仿宋" w:cs="仿宋"/>
              <w:sz w:val="27"/>
              <w:szCs w:val="27"/>
            </w:rPr>
            <w:tab/>
          </w:r>
          <w:r>
            <w:rPr>
              <w:rFonts w:ascii="仿宋" w:hAnsi="仿宋" w:eastAsia="仿宋" w:cs="仿宋"/>
              <w:spacing w:val="-53"/>
              <w:sz w:val="27"/>
              <w:szCs w:val="27"/>
            </w:rPr>
            <w:t xml:space="preserve"> </w:t>
          </w:r>
          <w:r>
            <w:fldChar w:fldCharType="begin"/>
          </w:r>
          <w:r>
            <w:instrText xml:space="preserve"> HYPERLINK \l "_bookmark23"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t>37</w:t>
          </w:r>
          <w:r>
            <w:rPr>
              <w:rFonts w:ascii="仿宋" w:hAnsi="仿宋" w:eastAsia="仿宋" w:cs="仿宋"/>
              <w:spacing w:val="-4"/>
              <w:sz w:val="27"/>
              <w:szCs w:val="27"/>
            </w:rPr>
            <w:fldChar w:fldCharType="end"/>
          </w:r>
        </w:p>
      </w:sdtContent>
    </w:sdt>
    <w:p>
      <w:pPr>
        <w:spacing w:before="184" w:line="181" w:lineRule="auto"/>
        <w:ind w:right="68"/>
        <w:jc w:val="right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-13"/>
          <w:sz w:val="27"/>
          <w:szCs w:val="27"/>
        </w:rPr>
        <w:t>—</w:t>
      </w:r>
      <w:r>
        <w:rPr>
          <w:rFonts w:ascii="仿宋" w:hAnsi="仿宋" w:eastAsia="仿宋" w:cs="仿宋"/>
          <w:spacing w:val="-106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-13"/>
          <w:sz w:val="27"/>
          <w:szCs w:val="27"/>
        </w:rPr>
        <w:t>1—</w:t>
      </w:r>
    </w:p>
    <w:p>
      <w:pPr>
        <w:spacing w:line="317" w:lineRule="auto"/>
        <w:rPr>
          <w:rFonts w:ascii="Arial"/>
          <w:sz w:val="21"/>
        </w:rPr>
      </w:pPr>
    </w:p>
    <w:p>
      <w:pPr>
        <w:spacing w:line="317" w:lineRule="auto"/>
        <w:rPr>
          <w:rFonts w:ascii="Arial"/>
          <w:sz w:val="21"/>
        </w:rPr>
      </w:pPr>
    </w:p>
    <w:p>
      <w:pPr>
        <w:spacing w:line="317" w:lineRule="auto"/>
        <w:rPr>
          <w:rFonts w:ascii="Arial"/>
          <w:sz w:val="21"/>
        </w:rPr>
      </w:pPr>
    </w:p>
    <w:p>
      <w:pPr>
        <w:sectPr>
          <w:footerReference r:id="rId6" w:type="default"/>
          <w:pgSz w:w="11900" w:h="16840"/>
          <w:pgMar w:top="1431" w:right="1365" w:bottom="130" w:left="1279" w:header="0" w:footer="0" w:gutter="0"/>
          <w:cols w:space="720" w:num="1"/>
        </w:sectPr>
      </w:pPr>
    </w:p>
    <w:sdt>
      <w:sdtPr>
        <w:rPr>
          <w:rFonts w:ascii="仿宋" w:hAnsi="仿宋" w:eastAsia="仿宋" w:cs="仿宋"/>
          <w:sz w:val="26"/>
          <w:szCs w:val="26"/>
        </w:rPr>
        <w:id w:val="2"/>
        <w:docPartObj>
          <w:docPartGallery w:val="Table of Contents"/>
          <w:docPartUnique/>
        </w:docPartObj>
      </w:sdtPr>
      <w:sdtEndPr>
        <w:rPr>
          <w:rFonts w:ascii="仿宋" w:hAnsi="仿宋" w:eastAsia="仿宋" w:cs="仿宋"/>
          <w:sz w:val="26"/>
          <w:szCs w:val="26"/>
        </w:rPr>
      </w:sdtEndPr>
      <w:sdtContent>
        <w:p>
          <w:pPr>
            <w:tabs>
              <w:tab w:val="right" w:leader="dot" w:pos="9685"/>
            </w:tabs>
            <w:spacing w:before="53" w:line="222" w:lineRule="auto"/>
            <w:ind w:left="1009"/>
            <w:rPr>
              <w:rFonts w:ascii="仿宋" w:hAnsi="仿宋" w:eastAsia="仿宋" w:cs="仿宋"/>
              <w:sz w:val="26"/>
              <w:szCs w:val="26"/>
            </w:rPr>
          </w:pPr>
          <w:bookmarkStart w:id="0" w:name="_bookmark2"/>
          <w:bookmarkEnd w:id="0"/>
          <w:r>
            <w:rPr>
              <w:rFonts w:ascii="仿宋" w:hAnsi="仿宋" w:eastAsia="仿宋" w:cs="仿宋"/>
              <w:spacing w:val="-10"/>
              <w:sz w:val="26"/>
              <w:szCs w:val="26"/>
            </w:rPr>
            <w:t>20、</w:t>
          </w:r>
          <w:r>
            <w:rPr>
              <w:rFonts w:ascii="仿宋" w:hAnsi="仿宋" w:eastAsia="仿宋" w:cs="仿宋"/>
              <w:spacing w:val="-3"/>
              <w:sz w:val="26"/>
              <w:szCs w:val="26"/>
            </w:rPr>
            <w:t xml:space="preserve"> </w:t>
          </w:r>
          <w:r>
            <w:rPr>
              <w:rFonts w:ascii="仿宋" w:hAnsi="仿宋" w:eastAsia="仿宋" w:cs="仿宋"/>
              <w:spacing w:val="-10"/>
              <w:sz w:val="26"/>
              <w:szCs w:val="26"/>
            </w:rPr>
            <w:t>室内环境</w:t>
          </w:r>
          <w:r>
            <w:rPr>
              <w:rFonts w:ascii="仿宋" w:hAnsi="仿宋" w:eastAsia="仿宋" w:cs="仿宋"/>
              <w:spacing w:val="10"/>
              <w:sz w:val="26"/>
              <w:szCs w:val="26"/>
            </w:rPr>
            <w:t xml:space="preserve">  </w:t>
          </w:r>
          <w:r>
            <w:rPr>
              <w:rFonts w:ascii="仿宋" w:hAnsi="仿宋" w:eastAsia="仿宋" w:cs="仿宋"/>
              <w:sz w:val="26"/>
              <w:szCs w:val="26"/>
            </w:rPr>
            <w:tab/>
          </w:r>
          <w:r>
            <w:rPr>
              <w:rFonts w:ascii="仿宋" w:hAnsi="仿宋" w:eastAsia="仿宋" w:cs="仿宋"/>
              <w:spacing w:val="-27"/>
              <w:sz w:val="26"/>
              <w:szCs w:val="26"/>
            </w:rPr>
            <w:t xml:space="preserve"> </w:t>
          </w:r>
          <w:r>
            <w:fldChar w:fldCharType="begin"/>
          </w:r>
          <w:r>
            <w:instrText xml:space="preserve"> HYPERLINK \l "_bookmark24"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8"/>
              <w:sz w:val="26"/>
              <w:szCs w:val="26"/>
            </w:rPr>
            <w:t>39</w:t>
          </w:r>
          <w:r>
            <w:rPr>
              <w:rFonts w:ascii="仿宋" w:hAnsi="仿宋" w:eastAsia="仿宋" w:cs="仿宋"/>
              <w:spacing w:val="-8"/>
              <w:sz w:val="26"/>
              <w:szCs w:val="26"/>
            </w:rPr>
            <w:fldChar w:fldCharType="end"/>
          </w:r>
        </w:p>
        <w:p>
          <w:pPr>
            <w:tabs>
              <w:tab w:val="right" w:leader="dot" w:pos="9685"/>
            </w:tabs>
            <w:spacing w:before="145" w:line="222" w:lineRule="auto"/>
            <w:ind w:left="1009"/>
            <w:rPr>
              <w:rFonts w:ascii="仿宋" w:hAnsi="仿宋" w:eastAsia="仿宋" w:cs="仿宋"/>
              <w:sz w:val="26"/>
              <w:szCs w:val="26"/>
            </w:rPr>
          </w:pPr>
          <w:r>
            <w:rPr>
              <w:rFonts w:ascii="仿宋" w:hAnsi="仿宋" w:eastAsia="仿宋" w:cs="仿宋"/>
              <w:spacing w:val="-10"/>
              <w:sz w:val="26"/>
              <w:szCs w:val="26"/>
            </w:rPr>
            <w:t>21、</w:t>
          </w:r>
          <w:r>
            <w:rPr>
              <w:rFonts w:ascii="仿宋" w:hAnsi="仿宋" w:eastAsia="仿宋" w:cs="仿宋"/>
              <w:spacing w:val="24"/>
              <w:sz w:val="26"/>
              <w:szCs w:val="26"/>
            </w:rPr>
            <w:t xml:space="preserve"> </w:t>
          </w:r>
          <w:r>
            <w:rPr>
              <w:rFonts w:ascii="仿宋" w:hAnsi="仿宋" w:eastAsia="仿宋" w:cs="仿宋"/>
              <w:spacing w:val="-10"/>
              <w:sz w:val="26"/>
              <w:szCs w:val="26"/>
            </w:rPr>
            <w:t>水质分析</w:t>
          </w:r>
          <w:r>
            <w:rPr>
              <w:rFonts w:ascii="仿宋" w:hAnsi="仿宋" w:eastAsia="仿宋" w:cs="仿宋"/>
              <w:spacing w:val="7"/>
              <w:sz w:val="26"/>
              <w:szCs w:val="26"/>
            </w:rPr>
            <w:t xml:space="preserve">  </w:t>
          </w:r>
          <w:r>
            <w:rPr>
              <w:rFonts w:ascii="仿宋" w:hAnsi="仿宋" w:eastAsia="仿宋" w:cs="仿宋"/>
              <w:sz w:val="26"/>
              <w:szCs w:val="26"/>
            </w:rPr>
            <w:tab/>
          </w:r>
          <w:r>
            <w:rPr>
              <w:rFonts w:ascii="仿宋" w:hAnsi="仿宋" w:eastAsia="仿宋" w:cs="仿宋"/>
              <w:spacing w:val="-26"/>
              <w:sz w:val="26"/>
              <w:szCs w:val="26"/>
            </w:rPr>
            <w:t xml:space="preserve"> </w:t>
          </w:r>
          <w:r>
            <w:fldChar w:fldCharType="begin"/>
          </w:r>
          <w:r>
            <w:instrText xml:space="preserve"> HYPERLINK \l "_bookmark25"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8"/>
              <w:sz w:val="26"/>
              <w:szCs w:val="26"/>
            </w:rPr>
            <w:t>39</w:t>
          </w:r>
          <w:r>
            <w:rPr>
              <w:rFonts w:ascii="仿宋" w:hAnsi="仿宋" w:eastAsia="仿宋" w:cs="仿宋"/>
              <w:spacing w:val="-8"/>
              <w:sz w:val="26"/>
              <w:szCs w:val="26"/>
            </w:rPr>
            <w:fldChar w:fldCharType="end"/>
          </w:r>
        </w:p>
        <w:p>
          <w:pPr>
            <w:tabs>
              <w:tab w:val="right" w:leader="dot" w:pos="9690"/>
            </w:tabs>
            <w:spacing w:before="190" w:line="224" w:lineRule="auto"/>
            <w:ind w:left="1009"/>
            <w:rPr>
              <w:rFonts w:ascii="仿宋" w:hAnsi="仿宋" w:eastAsia="仿宋" w:cs="仿宋"/>
              <w:sz w:val="26"/>
              <w:szCs w:val="26"/>
            </w:rPr>
          </w:pPr>
          <w:r>
            <w:rPr>
              <w:rFonts w:ascii="仿宋" w:hAnsi="仿宋" w:eastAsia="仿宋" w:cs="仿宋"/>
              <w:spacing w:val="2"/>
              <w:sz w:val="26"/>
              <w:szCs w:val="26"/>
            </w:rPr>
            <w:t>22、</w:t>
          </w:r>
          <w:r>
            <w:rPr>
              <w:rFonts w:ascii="仿宋" w:hAnsi="仿宋" w:eastAsia="仿宋" w:cs="仿宋"/>
              <w:spacing w:val="-42"/>
              <w:sz w:val="26"/>
              <w:szCs w:val="26"/>
            </w:rPr>
            <w:t xml:space="preserve"> </w:t>
          </w:r>
          <w:r>
            <w:rPr>
              <w:rFonts w:ascii="仿宋" w:hAnsi="仿宋" w:eastAsia="仿宋" w:cs="仿宋"/>
              <w:spacing w:val="2"/>
              <w:sz w:val="26"/>
              <w:szCs w:val="26"/>
            </w:rPr>
            <w:t>通风与空调</w:t>
          </w:r>
          <w:r>
            <w:rPr>
              <w:rFonts w:ascii="仿宋" w:hAnsi="仿宋" w:eastAsia="仿宋" w:cs="仿宋"/>
              <w:spacing w:val="17"/>
              <w:sz w:val="26"/>
              <w:szCs w:val="26"/>
            </w:rPr>
            <w:t xml:space="preserve">  </w:t>
          </w:r>
          <w:r>
            <w:rPr>
              <w:rFonts w:ascii="仿宋" w:hAnsi="仿宋" w:eastAsia="仿宋" w:cs="仿宋"/>
              <w:sz w:val="26"/>
              <w:szCs w:val="26"/>
            </w:rPr>
            <w:tab/>
          </w:r>
          <w:r>
            <w:rPr>
              <w:rFonts w:ascii="仿宋" w:hAnsi="仿宋" w:eastAsia="仿宋" w:cs="仿宋"/>
              <w:spacing w:val="-27"/>
              <w:sz w:val="26"/>
              <w:szCs w:val="26"/>
            </w:rPr>
            <w:t xml:space="preserve"> </w:t>
          </w:r>
          <w:r>
            <w:fldChar w:fldCharType="begin"/>
          </w:r>
          <w:r>
            <w:instrText xml:space="preserve"> HYPERLINK \l "_bookmark26"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5"/>
              <w:sz w:val="26"/>
              <w:szCs w:val="26"/>
            </w:rPr>
            <w:t>40</w:t>
          </w:r>
          <w:r>
            <w:rPr>
              <w:rFonts w:ascii="仿宋" w:hAnsi="仿宋" w:eastAsia="仿宋" w:cs="仿宋"/>
              <w:spacing w:val="-5"/>
              <w:sz w:val="26"/>
              <w:szCs w:val="26"/>
            </w:rPr>
            <w:fldChar w:fldCharType="end"/>
          </w:r>
        </w:p>
        <w:p>
          <w:pPr>
            <w:tabs>
              <w:tab w:val="right" w:leader="dot" w:pos="9690"/>
            </w:tabs>
            <w:spacing w:before="181" w:line="222" w:lineRule="auto"/>
            <w:ind w:left="1009"/>
            <w:rPr>
              <w:rFonts w:ascii="仿宋" w:hAnsi="仿宋" w:eastAsia="仿宋" w:cs="仿宋"/>
              <w:sz w:val="26"/>
              <w:szCs w:val="26"/>
            </w:rPr>
          </w:pPr>
          <w:r>
            <w:rPr>
              <w:rFonts w:ascii="仿宋" w:hAnsi="仿宋" w:eastAsia="仿宋" w:cs="仿宋"/>
              <w:spacing w:val="1"/>
              <w:sz w:val="26"/>
              <w:szCs w:val="26"/>
            </w:rPr>
            <w:t>23、</w:t>
          </w:r>
          <w:r>
            <w:rPr>
              <w:rFonts w:ascii="仿宋" w:hAnsi="仿宋" w:eastAsia="仿宋" w:cs="仿宋"/>
              <w:spacing w:val="-39"/>
              <w:sz w:val="26"/>
              <w:szCs w:val="26"/>
            </w:rPr>
            <w:t xml:space="preserve"> </w:t>
          </w:r>
          <w:r>
            <w:rPr>
              <w:rFonts w:ascii="仿宋" w:hAnsi="仿宋" w:eastAsia="仿宋" w:cs="仿宋"/>
              <w:spacing w:val="1"/>
              <w:sz w:val="26"/>
              <w:szCs w:val="26"/>
            </w:rPr>
            <w:t>建筑智能化</w:t>
          </w:r>
          <w:r>
            <w:rPr>
              <w:rFonts w:ascii="仿宋" w:hAnsi="仿宋" w:eastAsia="仿宋" w:cs="仿宋"/>
              <w:spacing w:val="4"/>
              <w:sz w:val="26"/>
              <w:szCs w:val="26"/>
            </w:rPr>
            <w:t xml:space="preserve">  </w:t>
          </w:r>
          <w:r>
            <w:rPr>
              <w:rFonts w:ascii="仿宋" w:hAnsi="仿宋" w:eastAsia="仿宋" w:cs="仿宋"/>
              <w:sz w:val="26"/>
              <w:szCs w:val="26"/>
            </w:rPr>
            <w:tab/>
          </w:r>
          <w:r>
            <w:rPr>
              <w:rFonts w:ascii="仿宋" w:hAnsi="仿宋" w:eastAsia="仿宋" w:cs="仿宋"/>
              <w:spacing w:val="-48"/>
              <w:sz w:val="26"/>
              <w:szCs w:val="26"/>
            </w:rPr>
            <w:t xml:space="preserve"> </w:t>
          </w:r>
          <w:r>
            <w:fldChar w:fldCharType="begin"/>
          </w:r>
          <w:r>
            <w:instrText xml:space="preserve"> HYPERLINK \l "_bookmark27"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5"/>
              <w:sz w:val="26"/>
              <w:szCs w:val="26"/>
            </w:rPr>
            <w:t>40</w:t>
          </w:r>
          <w:r>
            <w:rPr>
              <w:rFonts w:ascii="仿宋" w:hAnsi="仿宋" w:eastAsia="仿宋" w:cs="仿宋"/>
              <w:spacing w:val="-5"/>
              <w:sz w:val="26"/>
              <w:szCs w:val="26"/>
            </w:rPr>
            <w:fldChar w:fldCharType="end"/>
          </w:r>
        </w:p>
        <w:p>
          <w:pPr>
            <w:tabs>
              <w:tab w:val="right" w:leader="dot" w:pos="9590"/>
            </w:tabs>
            <w:spacing w:before="166" w:line="220" w:lineRule="auto"/>
            <w:ind w:left="1009"/>
            <w:rPr>
              <w:rFonts w:ascii="仿宋" w:hAnsi="仿宋" w:eastAsia="仿宋" w:cs="仿宋"/>
              <w:sz w:val="26"/>
              <w:szCs w:val="26"/>
            </w:rPr>
          </w:pPr>
          <w:r>
            <w:rPr>
              <w:rFonts w:ascii="仿宋" w:hAnsi="仿宋" w:eastAsia="仿宋" w:cs="仿宋"/>
              <w:spacing w:val="5"/>
              <w:sz w:val="26"/>
              <w:szCs w:val="26"/>
            </w:rPr>
            <w:t>24、</w:t>
          </w:r>
          <w:r>
            <w:rPr>
              <w:rFonts w:ascii="仿宋" w:hAnsi="仿宋" w:eastAsia="仿宋" w:cs="仿宋"/>
              <w:spacing w:val="-25"/>
              <w:sz w:val="26"/>
              <w:szCs w:val="26"/>
            </w:rPr>
            <w:t xml:space="preserve"> </w:t>
          </w:r>
          <w:r>
            <w:rPr>
              <w:rFonts w:ascii="仿宋" w:hAnsi="仿宋" w:eastAsia="仿宋" w:cs="仿宋"/>
              <w:spacing w:val="5"/>
              <w:sz w:val="26"/>
              <w:szCs w:val="26"/>
            </w:rPr>
            <w:t>太阳能检测</w:t>
          </w:r>
          <w:r>
            <w:rPr>
              <w:rFonts w:ascii="仿宋" w:hAnsi="仿宋" w:eastAsia="仿宋" w:cs="仿宋"/>
              <w:spacing w:val="-47"/>
              <w:sz w:val="26"/>
              <w:szCs w:val="26"/>
            </w:rPr>
            <w:t xml:space="preserve"> </w:t>
          </w:r>
          <w:r>
            <w:rPr>
              <w:rFonts w:ascii="仿宋" w:hAnsi="仿宋" w:eastAsia="仿宋" w:cs="仿宋"/>
              <w:sz w:val="26"/>
              <w:szCs w:val="26"/>
            </w:rPr>
            <w:tab/>
          </w:r>
          <w:r>
            <w:rPr>
              <w:rFonts w:ascii="仿宋" w:hAnsi="仿宋" w:eastAsia="仿宋" w:cs="仿宋"/>
              <w:spacing w:val="-47"/>
              <w:sz w:val="26"/>
              <w:szCs w:val="26"/>
            </w:rPr>
            <w:t xml:space="preserve"> </w:t>
          </w:r>
          <w:r>
            <w:fldChar w:fldCharType="begin"/>
          </w:r>
          <w:r>
            <w:instrText xml:space="preserve"> HYPERLINK \l "_bookmark28"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3"/>
              <w:sz w:val="26"/>
              <w:szCs w:val="26"/>
            </w:rPr>
            <w:t>41</w:t>
          </w:r>
          <w:r>
            <w:rPr>
              <w:rFonts w:ascii="仿宋" w:hAnsi="仿宋" w:eastAsia="仿宋" w:cs="仿宋"/>
              <w:spacing w:val="-3"/>
              <w:sz w:val="26"/>
              <w:szCs w:val="26"/>
            </w:rPr>
            <w:fldChar w:fldCharType="end"/>
          </w:r>
        </w:p>
        <w:p>
          <w:pPr>
            <w:tabs>
              <w:tab w:val="right" w:leader="dot" w:pos="9590"/>
            </w:tabs>
            <w:spacing w:before="190" w:line="220" w:lineRule="auto"/>
            <w:ind w:left="1009"/>
            <w:rPr>
              <w:rFonts w:ascii="仿宋" w:hAnsi="仿宋" w:eastAsia="仿宋" w:cs="仿宋"/>
              <w:sz w:val="26"/>
              <w:szCs w:val="26"/>
            </w:rPr>
          </w:pPr>
          <w:r>
            <w:rPr>
              <w:rFonts w:ascii="仿宋" w:hAnsi="仿宋" w:eastAsia="仿宋" w:cs="仿宋"/>
              <w:spacing w:val="-7"/>
              <w:sz w:val="26"/>
              <w:szCs w:val="26"/>
            </w:rPr>
            <w:t>25、</w:t>
          </w:r>
          <w:r>
            <w:rPr>
              <w:rFonts w:ascii="仿宋" w:hAnsi="仿宋" w:eastAsia="仿宋" w:cs="仿宋"/>
              <w:spacing w:val="-13"/>
              <w:sz w:val="26"/>
              <w:szCs w:val="26"/>
            </w:rPr>
            <w:t xml:space="preserve"> </w:t>
          </w:r>
          <w:r>
            <w:rPr>
              <w:rFonts w:ascii="仿宋" w:hAnsi="仿宋" w:eastAsia="仿宋" w:cs="仿宋"/>
              <w:spacing w:val="-7"/>
              <w:sz w:val="26"/>
              <w:szCs w:val="26"/>
            </w:rPr>
            <w:t>防雷装置检测</w:t>
          </w:r>
          <w:r>
            <w:rPr>
              <w:rFonts w:ascii="仿宋" w:hAnsi="仿宋" w:eastAsia="仿宋" w:cs="仿宋"/>
              <w:spacing w:val="124"/>
              <w:sz w:val="26"/>
              <w:szCs w:val="26"/>
            </w:rPr>
            <w:t xml:space="preserve"> </w:t>
          </w:r>
          <w:r>
            <w:rPr>
              <w:rFonts w:ascii="仿宋" w:hAnsi="仿宋" w:eastAsia="仿宋" w:cs="仿宋"/>
              <w:sz w:val="26"/>
              <w:szCs w:val="26"/>
            </w:rPr>
            <w:tab/>
          </w:r>
          <w:r>
            <w:rPr>
              <w:rFonts w:ascii="仿宋" w:hAnsi="仿宋" w:eastAsia="仿宋" w:cs="仿宋"/>
              <w:spacing w:val="-47"/>
              <w:sz w:val="26"/>
              <w:szCs w:val="26"/>
            </w:rPr>
            <w:t xml:space="preserve"> </w:t>
          </w:r>
          <w:r>
            <w:fldChar w:fldCharType="begin"/>
          </w:r>
          <w:r>
            <w:instrText xml:space="preserve"> HYPERLINK \l "_bookmark29"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3"/>
              <w:sz w:val="26"/>
              <w:szCs w:val="26"/>
            </w:rPr>
            <w:t>41</w:t>
          </w:r>
          <w:r>
            <w:rPr>
              <w:rFonts w:ascii="仿宋" w:hAnsi="仿宋" w:eastAsia="仿宋" w:cs="仿宋"/>
              <w:spacing w:val="-3"/>
              <w:sz w:val="26"/>
              <w:szCs w:val="26"/>
            </w:rPr>
            <w:fldChar w:fldCharType="end"/>
          </w:r>
        </w:p>
        <w:p>
          <w:pPr>
            <w:tabs>
              <w:tab w:val="right" w:leader="dot" w:pos="9590"/>
            </w:tabs>
            <w:spacing w:before="173" w:line="222" w:lineRule="auto"/>
            <w:ind w:left="1009"/>
            <w:rPr>
              <w:rFonts w:ascii="仿宋" w:hAnsi="仿宋" w:eastAsia="仿宋" w:cs="仿宋"/>
              <w:sz w:val="26"/>
              <w:szCs w:val="26"/>
            </w:rPr>
          </w:pPr>
          <w:r>
            <w:rPr>
              <w:rFonts w:ascii="仿宋" w:hAnsi="仿宋" w:eastAsia="仿宋" w:cs="仿宋"/>
              <w:spacing w:val="-4"/>
              <w:sz w:val="26"/>
              <w:szCs w:val="26"/>
            </w:rPr>
            <w:t>26、</w:t>
          </w:r>
          <w:r>
            <w:rPr>
              <w:rFonts w:ascii="仿宋" w:hAnsi="仿宋" w:eastAsia="仿宋" w:cs="仿宋"/>
              <w:spacing w:val="-39"/>
              <w:sz w:val="26"/>
              <w:szCs w:val="26"/>
            </w:rPr>
            <w:t xml:space="preserve"> </w:t>
          </w:r>
          <w:r>
            <w:rPr>
              <w:rFonts w:ascii="仿宋" w:hAnsi="仿宋" w:eastAsia="仿宋" w:cs="仿宋"/>
              <w:spacing w:val="-4"/>
              <w:sz w:val="26"/>
              <w:szCs w:val="26"/>
            </w:rPr>
            <w:t>安全防护品</w:t>
          </w:r>
          <w:r>
            <w:rPr>
              <w:rFonts w:ascii="仿宋" w:hAnsi="仿宋" w:eastAsia="仿宋" w:cs="仿宋"/>
              <w:sz w:val="26"/>
              <w:szCs w:val="26"/>
            </w:rPr>
            <w:t xml:space="preserve">  </w:t>
          </w:r>
          <w:r>
            <w:rPr>
              <w:rFonts w:ascii="仿宋" w:hAnsi="仿宋" w:eastAsia="仿宋" w:cs="仿宋"/>
              <w:sz w:val="26"/>
              <w:szCs w:val="26"/>
            </w:rPr>
            <w:tab/>
          </w:r>
          <w:r>
            <w:rPr>
              <w:rFonts w:ascii="仿宋" w:hAnsi="仿宋" w:eastAsia="仿宋" w:cs="仿宋"/>
              <w:spacing w:val="-47"/>
              <w:sz w:val="26"/>
              <w:szCs w:val="26"/>
            </w:rPr>
            <w:t xml:space="preserve"> </w:t>
          </w:r>
          <w:r>
            <w:fldChar w:fldCharType="begin"/>
          </w:r>
          <w:r>
            <w:instrText xml:space="preserve"> HYPERLINK \l "_bookmark30"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3"/>
              <w:sz w:val="26"/>
              <w:szCs w:val="26"/>
            </w:rPr>
            <w:t>41</w:t>
          </w:r>
          <w:r>
            <w:rPr>
              <w:rFonts w:ascii="仿宋" w:hAnsi="仿宋" w:eastAsia="仿宋" w:cs="仿宋"/>
              <w:spacing w:val="-3"/>
              <w:sz w:val="26"/>
              <w:szCs w:val="26"/>
            </w:rPr>
            <w:fldChar w:fldCharType="end"/>
          </w:r>
        </w:p>
        <w:p>
          <w:pPr>
            <w:tabs>
              <w:tab w:val="right" w:leader="dot" w:pos="9590"/>
            </w:tabs>
            <w:spacing w:before="148" w:line="223" w:lineRule="auto"/>
            <w:ind w:left="1009"/>
            <w:rPr>
              <w:rFonts w:ascii="仿宋" w:hAnsi="仿宋" w:eastAsia="仿宋" w:cs="仿宋"/>
              <w:sz w:val="26"/>
              <w:szCs w:val="26"/>
            </w:rPr>
          </w:pPr>
          <w:r>
            <w:rPr>
              <w:rFonts w:ascii="仿宋" w:hAnsi="仿宋" w:eastAsia="仿宋" w:cs="仿宋"/>
              <w:spacing w:val="-1"/>
              <w:sz w:val="26"/>
              <w:szCs w:val="26"/>
            </w:rPr>
            <w:t>27、</w:t>
          </w:r>
          <w:r>
            <w:rPr>
              <w:rFonts w:ascii="仿宋" w:hAnsi="仿宋" w:eastAsia="仿宋" w:cs="仿宋"/>
              <w:spacing w:val="-39"/>
              <w:sz w:val="26"/>
              <w:szCs w:val="26"/>
            </w:rPr>
            <w:t xml:space="preserve"> </w:t>
          </w:r>
          <w:r>
            <w:rPr>
              <w:rFonts w:ascii="仿宋" w:hAnsi="仿宋" w:eastAsia="仿宋" w:cs="仿宋"/>
              <w:spacing w:val="-1"/>
              <w:sz w:val="26"/>
              <w:szCs w:val="26"/>
            </w:rPr>
            <w:t>道路工程</w:t>
          </w:r>
          <w:r>
            <w:rPr>
              <w:rFonts w:ascii="仿宋" w:hAnsi="仿宋" w:eastAsia="仿宋" w:cs="仿宋"/>
              <w:spacing w:val="7"/>
              <w:sz w:val="26"/>
              <w:szCs w:val="26"/>
            </w:rPr>
            <w:t xml:space="preserve">  </w:t>
          </w:r>
          <w:r>
            <w:rPr>
              <w:rFonts w:ascii="仿宋" w:hAnsi="仿宋" w:eastAsia="仿宋" w:cs="仿宋"/>
              <w:sz w:val="26"/>
              <w:szCs w:val="26"/>
            </w:rPr>
            <w:tab/>
          </w:r>
          <w:r>
            <w:rPr>
              <w:rFonts w:ascii="仿宋" w:hAnsi="仿宋" w:eastAsia="仿宋" w:cs="仿宋"/>
              <w:spacing w:val="-47"/>
              <w:sz w:val="26"/>
              <w:szCs w:val="26"/>
            </w:rPr>
            <w:t xml:space="preserve"> </w:t>
          </w:r>
          <w:r>
            <w:fldChar w:fldCharType="begin"/>
          </w:r>
          <w:r>
            <w:instrText xml:space="preserve"> HYPERLINK \l "_bookmark31"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3"/>
              <w:sz w:val="26"/>
              <w:szCs w:val="26"/>
            </w:rPr>
            <w:t>43</w:t>
          </w:r>
          <w:r>
            <w:rPr>
              <w:rFonts w:ascii="仿宋" w:hAnsi="仿宋" w:eastAsia="仿宋" w:cs="仿宋"/>
              <w:spacing w:val="-3"/>
              <w:sz w:val="26"/>
              <w:szCs w:val="26"/>
            </w:rPr>
            <w:fldChar w:fldCharType="end"/>
          </w:r>
        </w:p>
        <w:p>
          <w:pPr>
            <w:tabs>
              <w:tab w:val="right" w:leader="dot" w:pos="9590"/>
            </w:tabs>
            <w:spacing w:before="175" w:line="222" w:lineRule="auto"/>
            <w:ind w:left="1009"/>
            <w:rPr>
              <w:rFonts w:ascii="仿宋" w:hAnsi="仿宋" w:eastAsia="仿宋" w:cs="仿宋"/>
              <w:sz w:val="26"/>
              <w:szCs w:val="26"/>
            </w:rPr>
          </w:pPr>
          <w:r>
            <w:rPr>
              <w:rFonts w:ascii="仿宋" w:hAnsi="仿宋" w:eastAsia="仿宋" w:cs="仿宋"/>
              <w:spacing w:val="-6"/>
              <w:sz w:val="26"/>
              <w:szCs w:val="26"/>
            </w:rPr>
            <w:t>28、</w:t>
          </w:r>
          <w:r>
            <w:rPr>
              <w:rFonts w:ascii="仿宋" w:hAnsi="仿宋" w:eastAsia="仿宋" w:cs="仿宋"/>
              <w:spacing w:val="-34"/>
              <w:sz w:val="26"/>
              <w:szCs w:val="26"/>
            </w:rPr>
            <w:t xml:space="preserve"> </w:t>
          </w:r>
          <w:r>
            <w:rPr>
              <w:rFonts w:ascii="仿宋" w:hAnsi="仿宋" w:eastAsia="仿宋" w:cs="仿宋"/>
              <w:spacing w:val="-6"/>
              <w:sz w:val="26"/>
              <w:szCs w:val="26"/>
            </w:rPr>
            <w:t>轨道专项</w:t>
          </w:r>
          <w:r>
            <w:rPr>
              <w:rFonts w:ascii="仿宋" w:hAnsi="仿宋" w:eastAsia="仿宋" w:cs="仿宋"/>
              <w:spacing w:val="2"/>
              <w:sz w:val="26"/>
              <w:szCs w:val="26"/>
            </w:rPr>
            <w:t xml:space="preserve">  </w:t>
          </w:r>
          <w:r>
            <w:rPr>
              <w:rFonts w:ascii="仿宋" w:hAnsi="仿宋" w:eastAsia="仿宋" w:cs="仿宋"/>
              <w:sz w:val="26"/>
              <w:szCs w:val="26"/>
            </w:rPr>
            <w:tab/>
          </w:r>
          <w:r>
            <w:rPr>
              <w:rFonts w:ascii="仿宋" w:hAnsi="仿宋" w:eastAsia="仿宋" w:cs="仿宋"/>
              <w:spacing w:val="-47"/>
              <w:sz w:val="26"/>
              <w:szCs w:val="26"/>
            </w:rPr>
            <w:t xml:space="preserve"> </w:t>
          </w:r>
          <w:r>
            <w:fldChar w:fldCharType="begin"/>
          </w:r>
          <w:r>
            <w:instrText xml:space="preserve"> HYPERLINK \l "_bookmark32" </w:instrText>
          </w:r>
          <w:r>
            <w:fldChar w:fldCharType="separate"/>
          </w:r>
          <w:r>
            <w:rPr>
              <w:rFonts w:ascii="仿宋" w:hAnsi="仿宋" w:eastAsia="仿宋" w:cs="仿宋"/>
              <w:spacing w:val="-3"/>
              <w:sz w:val="26"/>
              <w:szCs w:val="26"/>
            </w:rPr>
            <w:t>45</w:t>
          </w:r>
          <w:r>
            <w:rPr>
              <w:rFonts w:ascii="仿宋" w:hAnsi="仿宋" w:eastAsia="仿宋" w:cs="仿宋"/>
              <w:spacing w:val="-3"/>
              <w:sz w:val="26"/>
              <w:szCs w:val="26"/>
            </w:rPr>
            <w:fldChar w:fldCharType="end"/>
          </w:r>
        </w:p>
      </w:sdtContent>
    </w:sdt>
    <w:p>
      <w:pPr>
        <w:spacing w:line="242" w:lineRule="auto"/>
        <w:rPr>
          <w:rFonts w:ascii="Arial"/>
          <w:sz w:val="21"/>
        </w:rPr>
      </w:pPr>
    </w:p>
    <w:p>
      <w:pPr>
        <w:spacing w:line="242" w:lineRule="auto"/>
        <w:rPr>
          <w:rFonts w:ascii="Arial"/>
          <w:sz w:val="21"/>
        </w:rPr>
      </w:pPr>
    </w:p>
    <w:p>
      <w:pPr>
        <w:spacing w:line="242" w:lineRule="auto"/>
        <w:rPr>
          <w:rFonts w:ascii="Arial"/>
          <w:sz w:val="21"/>
        </w:rPr>
      </w:pPr>
    </w:p>
    <w:p>
      <w:pPr>
        <w:spacing w:line="242" w:lineRule="auto"/>
        <w:rPr>
          <w:rFonts w:ascii="Arial"/>
          <w:sz w:val="21"/>
        </w:rPr>
      </w:pPr>
    </w:p>
    <w:p>
      <w:pPr>
        <w:spacing w:line="242" w:lineRule="auto"/>
        <w:rPr>
          <w:rFonts w:ascii="Arial"/>
          <w:sz w:val="21"/>
        </w:rPr>
      </w:pPr>
    </w:p>
    <w:p>
      <w:pPr>
        <w:spacing w:line="242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before="86" w:line="180" w:lineRule="auto"/>
        <w:rPr>
          <w:rFonts w:ascii="仿宋" w:hAnsi="仿宋" w:eastAsia="仿宋" w:cs="仿宋"/>
          <w:sz w:val="26"/>
          <w:szCs w:val="26"/>
        </w:rPr>
      </w:pPr>
      <w:r>
        <w:rPr>
          <w:rFonts w:ascii="仿宋" w:hAnsi="仿宋" w:eastAsia="仿宋" w:cs="仿宋"/>
          <w:spacing w:val="-3"/>
          <w:sz w:val="26"/>
          <w:szCs w:val="26"/>
        </w:rPr>
        <w:t>—2—</w:t>
      </w:r>
    </w:p>
    <w:p>
      <w:pPr>
        <w:spacing w:line="292" w:lineRule="auto"/>
        <w:rPr>
          <w:rFonts w:ascii="Arial"/>
          <w:sz w:val="21"/>
        </w:rPr>
      </w:pPr>
    </w:p>
    <w:p>
      <w:pPr>
        <w:spacing w:line="292" w:lineRule="auto"/>
        <w:rPr>
          <w:rFonts w:ascii="Arial"/>
          <w:sz w:val="21"/>
        </w:rPr>
      </w:pPr>
    </w:p>
    <w:p>
      <w:pPr>
        <w:spacing w:line="292" w:lineRule="auto"/>
        <w:rPr>
          <w:rFonts w:ascii="Arial"/>
          <w:sz w:val="21"/>
        </w:rPr>
      </w:pPr>
    </w:p>
    <w:p>
      <w:pPr>
        <w:spacing w:line="293" w:lineRule="auto"/>
        <w:rPr>
          <w:rFonts w:ascii="Arial"/>
          <w:sz w:val="21"/>
        </w:rPr>
      </w:pPr>
    </w:p>
    <w:p>
      <w:pPr>
        <w:sectPr>
          <w:pgSz w:w="12350" w:h="17150"/>
          <w:pgMar w:top="1315" w:right="1078" w:bottom="400" w:left="1580" w:header="0" w:footer="0" w:gutter="0"/>
          <w:cols w:space="720" w:num="1"/>
        </w:sectPr>
      </w:pPr>
    </w:p>
    <w:p>
      <w:pPr>
        <w:spacing w:line="285" w:lineRule="auto"/>
        <w:rPr>
          <w:rFonts w:ascii="Arial"/>
          <w:sz w:val="21"/>
        </w:rPr>
      </w:pPr>
    </w:p>
    <w:p>
      <w:pPr>
        <w:spacing w:line="286" w:lineRule="auto"/>
        <w:rPr>
          <w:rFonts w:ascii="Arial"/>
          <w:sz w:val="21"/>
        </w:rPr>
      </w:pPr>
    </w:p>
    <w:p>
      <w:pPr>
        <w:spacing w:line="286" w:lineRule="auto"/>
        <w:rPr>
          <w:rFonts w:ascii="Arial"/>
          <w:sz w:val="21"/>
        </w:rPr>
      </w:pPr>
    </w:p>
    <w:p>
      <w:pPr>
        <w:spacing w:line="286" w:lineRule="auto"/>
        <w:rPr>
          <w:rFonts w:ascii="Arial"/>
          <w:sz w:val="21"/>
        </w:rPr>
      </w:pPr>
    </w:p>
    <w:p>
      <w:pPr>
        <w:spacing w:before="149" w:line="219" w:lineRule="auto"/>
        <w:ind w:left="646"/>
        <w:rPr>
          <w:rFonts w:ascii="宋体" w:hAnsi="宋体" w:eastAsia="宋体" w:cs="宋体"/>
          <w:sz w:val="46"/>
          <w:szCs w:val="46"/>
        </w:rPr>
      </w:pPr>
      <w:r>
        <w:rPr>
          <w:rFonts w:ascii="宋体" w:hAnsi="宋体" w:eastAsia="宋体" w:cs="宋体"/>
          <w:b/>
          <w:bCs/>
          <w:spacing w:val="6"/>
          <w:sz w:val="46"/>
          <w:szCs w:val="46"/>
        </w:rPr>
        <w:t>第一</w:t>
      </w:r>
      <w:r>
        <w:rPr>
          <w:rFonts w:ascii="宋体" w:hAnsi="宋体" w:eastAsia="宋体" w:cs="宋体"/>
          <w:spacing w:val="-135"/>
          <w:sz w:val="46"/>
          <w:szCs w:val="46"/>
        </w:rPr>
        <w:t xml:space="preserve"> </w:t>
      </w:r>
      <w:r>
        <w:rPr>
          <w:rFonts w:ascii="宋体" w:hAnsi="宋体" w:eastAsia="宋体" w:cs="宋体"/>
          <w:b/>
          <w:bCs/>
          <w:spacing w:val="6"/>
          <w:sz w:val="46"/>
          <w:szCs w:val="46"/>
        </w:rPr>
        <w:t>章</w:t>
      </w:r>
      <w:r>
        <w:rPr>
          <w:rFonts w:ascii="宋体" w:hAnsi="宋体" w:eastAsia="宋体" w:cs="宋体"/>
          <w:spacing w:val="54"/>
          <w:sz w:val="46"/>
          <w:szCs w:val="46"/>
        </w:rPr>
        <w:t xml:space="preserve">  </w:t>
      </w:r>
      <w:r>
        <w:rPr>
          <w:rFonts w:ascii="宋体" w:hAnsi="宋体" w:eastAsia="宋体" w:cs="宋体"/>
          <w:b/>
          <w:bCs/>
          <w:spacing w:val="6"/>
          <w:sz w:val="46"/>
          <w:szCs w:val="46"/>
        </w:rPr>
        <w:t>建设工程质量检验检测通则</w:t>
      </w:r>
    </w:p>
    <w:p>
      <w:pPr>
        <w:spacing w:line="339" w:lineRule="auto"/>
        <w:rPr>
          <w:rFonts w:ascii="Arial"/>
          <w:sz w:val="21"/>
        </w:rPr>
      </w:pPr>
    </w:p>
    <w:p>
      <w:pPr>
        <w:spacing w:line="339" w:lineRule="auto"/>
        <w:rPr>
          <w:rFonts w:ascii="Arial"/>
          <w:sz w:val="21"/>
        </w:rPr>
      </w:pPr>
    </w:p>
    <w:p>
      <w:pPr>
        <w:spacing w:before="88" w:line="328" w:lineRule="auto"/>
        <w:ind w:right="70" w:firstLine="639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13"/>
          <w:sz w:val="27"/>
          <w:szCs w:val="27"/>
        </w:rPr>
        <w:t>一</w:t>
      </w:r>
      <w:r>
        <w:rPr>
          <w:rFonts w:ascii="仿宋" w:hAnsi="仿宋" w:eastAsia="仿宋" w:cs="仿宋"/>
          <w:spacing w:val="-50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13"/>
          <w:sz w:val="27"/>
          <w:szCs w:val="27"/>
        </w:rPr>
        <w:t>、本指导价所列检验取费，系由委托方按相应国家规范、规程、标</w:t>
      </w:r>
      <w:r>
        <w:rPr>
          <w:rFonts w:ascii="仿宋" w:hAnsi="仿宋" w:eastAsia="仿宋" w:cs="仿宋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7"/>
          <w:sz w:val="27"/>
          <w:szCs w:val="27"/>
        </w:rPr>
        <w:t>准的检验批量和检验取样办法，取样送到检测机构进行试验的</w:t>
      </w:r>
      <w:r>
        <w:rPr>
          <w:rFonts w:ascii="仿宋" w:hAnsi="仿宋" w:eastAsia="仿宋" w:cs="仿宋"/>
          <w:spacing w:val="6"/>
          <w:sz w:val="27"/>
          <w:szCs w:val="27"/>
        </w:rPr>
        <w:t>取费指导价。</w:t>
      </w:r>
      <w:r>
        <w:rPr>
          <w:rFonts w:ascii="仿宋" w:hAnsi="仿宋" w:eastAsia="仿宋" w:cs="仿宋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8"/>
          <w:sz w:val="27"/>
          <w:szCs w:val="27"/>
        </w:rPr>
        <w:t>检测机构接样员经核验委托内容与试样数量、质量后接受委</w:t>
      </w:r>
      <w:r>
        <w:rPr>
          <w:rFonts w:ascii="仿宋" w:hAnsi="仿宋" w:eastAsia="仿宋" w:cs="仿宋"/>
          <w:spacing w:val="7"/>
          <w:sz w:val="27"/>
          <w:szCs w:val="27"/>
        </w:rPr>
        <w:t>托。施工现场材</w:t>
      </w:r>
      <w:r>
        <w:rPr>
          <w:rFonts w:ascii="仿宋" w:hAnsi="仿宋" w:eastAsia="仿宋" w:cs="仿宋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8"/>
          <w:sz w:val="27"/>
          <w:szCs w:val="27"/>
        </w:rPr>
        <w:t>料检验应按有关要求实行见证取样。委托方可委托检测机构去现场</w:t>
      </w:r>
      <w:r>
        <w:rPr>
          <w:rFonts w:ascii="仿宋" w:hAnsi="仿宋" w:eastAsia="仿宋" w:cs="仿宋"/>
          <w:spacing w:val="7"/>
          <w:sz w:val="27"/>
          <w:szCs w:val="27"/>
        </w:rPr>
        <w:t>取样及检</w:t>
      </w:r>
    </w:p>
    <w:p>
      <w:pPr>
        <w:spacing w:line="219" w:lineRule="auto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6"/>
          <w:sz w:val="27"/>
          <w:szCs w:val="27"/>
        </w:rPr>
        <w:t>测，需附加抽样费。</w:t>
      </w:r>
    </w:p>
    <w:p>
      <w:pPr>
        <w:spacing w:before="160" w:line="328" w:lineRule="auto"/>
        <w:ind w:right="100" w:firstLine="639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11"/>
          <w:sz w:val="27"/>
          <w:szCs w:val="27"/>
        </w:rPr>
        <w:t>二</w:t>
      </w:r>
      <w:r>
        <w:rPr>
          <w:rFonts w:ascii="仿宋" w:hAnsi="仿宋" w:eastAsia="仿宋" w:cs="仿宋"/>
          <w:spacing w:val="-37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11"/>
          <w:sz w:val="27"/>
          <w:szCs w:val="27"/>
        </w:rPr>
        <w:t>、检测机构接受委托后根据其试验能力、工作量以及是否汇集批检</w:t>
      </w:r>
      <w:r>
        <w:rPr>
          <w:rFonts w:ascii="仿宋" w:hAnsi="仿宋" w:eastAsia="仿宋" w:cs="仿宋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6"/>
          <w:sz w:val="27"/>
          <w:szCs w:val="27"/>
        </w:rPr>
        <w:t>的有关规定向委托方承诺完成日期并按期完成试验任务。执行双、三班倒的</w:t>
      </w:r>
      <w:r>
        <w:rPr>
          <w:rFonts w:ascii="仿宋" w:hAnsi="仿宋" w:eastAsia="仿宋" w:cs="仿宋"/>
          <w:spacing w:val="17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6"/>
          <w:sz w:val="27"/>
          <w:szCs w:val="27"/>
        </w:rPr>
        <w:t>试验以及正常试验连续夜班的项目都不属于加班，不得核收加班费。确属委</w:t>
      </w:r>
      <w:r>
        <w:rPr>
          <w:rFonts w:ascii="仿宋" w:hAnsi="仿宋" w:eastAsia="仿宋" w:cs="仿宋"/>
          <w:spacing w:val="13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12"/>
          <w:sz w:val="27"/>
          <w:szCs w:val="27"/>
        </w:rPr>
        <w:t>托加急的试验应安排在确保完成正常工作量之后，且不得超出检测能力25%</w:t>
      </w:r>
      <w:r>
        <w:rPr>
          <w:rFonts w:ascii="仿宋" w:hAnsi="仿宋" w:eastAsia="仿宋" w:cs="仿宋"/>
          <w:spacing w:val="3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26"/>
          <w:sz w:val="27"/>
          <w:szCs w:val="27"/>
        </w:rPr>
        <w:t>的工作量，并按该项试验费的200%核收加急费(总额为三倍试验费</w:t>
      </w:r>
      <w:r>
        <w:rPr>
          <w:rFonts w:ascii="仿宋" w:hAnsi="仿宋" w:eastAsia="仿宋" w:cs="仿宋"/>
          <w:spacing w:val="25"/>
          <w:sz w:val="27"/>
          <w:szCs w:val="27"/>
        </w:rPr>
        <w:t>),并</w:t>
      </w:r>
    </w:p>
    <w:p>
      <w:pPr>
        <w:spacing w:line="219" w:lineRule="auto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7"/>
          <w:sz w:val="27"/>
          <w:szCs w:val="27"/>
        </w:rPr>
        <w:t>在票据上注明试验基价。</w:t>
      </w:r>
    </w:p>
    <w:p>
      <w:pPr>
        <w:spacing w:before="159" w:line="328" w:lineRule="auto"/>
        <w:ind w:right="85" w:firstLine="639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15"/>
          <w:sz w:val="27"/>
          <w:szCs w:val="27"/>
        </w:rPr>
        <w:t>三</w:t>
      </w:r>
      <w:r>
        <w:rPr>
          <w:rFonts w:ascii="仿宋" w:hAnsi="仿宋" w:eastAsia="仿宋" w:cs="仿宋"/>
          <w:spacing w:val="11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15"/>
          <w:sz w:val="27"/>
          <w:szCs w:val="27"/>
        </w:rPr>
        <w:t>、材料试验结果有可能为“无效”,检测机构应及时通知委托方补</w:t>
      </w:r>
      <w:r>
        <w:rPr>
          <w:rFonts w:ascii="仿宋" w:hAnsi="仿宋" w:eastAsia="仿宋" w:cs="仿宋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8"/>
          <w:sz w:val="27"/>
          <w:szCs w:val="27"/>
        </w:rPr>
        <w:t>送试样。因试验失误造成补做的试验工作量，不得核收任</w:t>
      </w:r>
      <w:r>
        <w:rPr>
          <w:rFonts w:ascii="仿宋" w:hAnsi="仿宋" w:eastAsia="仿宋" w:cs="仿宋"/>
          <w:spacing w:val="7"/>
          <w:sz w:val="27"/>
          <w:szCs w:val="27"/>
        </w:rPr>
        <w:t>何费用，并应及时</w:t>
      </w:r>
      <w:r>
        <w:rPr>
          <w:rFonts w:ascii="仿宋" w:hAnsi="仿宋" w:eastAsia="仿宋" w:cs="仿宋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16"/>
          <w:sz w:val="27"/>
          <w:szCs w:val="27"/>
        </w:rPr>
        <w:t>检查原因予以纠正，连续二次的无效试验，应退还首</w:t>
      </w:r>
      <w:r>
        <w:rPr>
          <w:rFonts w:ascii="仿宋" w:hAnsi="仿宋" w:eastAsia="仿宋" w:cs="仿宋"/>
          <w:spacing w:val="15"/>
          <w:sz w:val="27"/>
          <w:szCs w:val="27"/>
        </w:rPr>
        <w:t>次试验费的30%,请委</w:t>
      </w:r>
    </w:p>
    <w:p>
      <w:pPr>
        <w:spacing w:before="1" w:line="218" w:lineRule="auto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3"/>
          <w:sz w:val="27"/>
          <w:szCs w:val="27"/>
        </w:rPr>
        <w:t>托方转送其它检测机构。</w:t>
      </w:r>
    </w:p>
    <w:p>
      <w:pPr>
        <w:spacing w:before="159" w:line="329" w:lineRule="auto"/>
        <w:ind w:right="86" w:firstLine="639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12"/>
          <w:sz w:val="27"/>
          <w:szCs w:val="27"/>
        </w:rPr>
        <w:t>四</w:t>
      </w:r>
      <w:r>
        <w:rPr>
          <w:rFonts w:ascii="仿宋" w:hAnsi="仿宋" w:eastAsia="仿宋" w:cs="仿宋"/>
          <w:spacing w:val="-35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12"/>
          <w:sz w:val="27"/>
          <w:szCs w:val="27"/>
        </w:rPr>
        <w:t>、仲裁试验以及委托需留试样存样的材料试验，核收存样费。委托</w:t>
      </w:r>
      <w:r>
        <w:rPr>
          <w:rFonts w:ascii="仿宋" w:hAnsi="仿宋" w:eastAsia="仿宋" w:cs="仿宋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8"/>
          <w:sz w:val="27"/>
          <w:szCs w:val="27"/>
        </w:rPr>
        <w:t>方对检验结果有异议时，可将存样送交上一级检测机构复验，其</w:t>
      </w:r>
      <w:r>
        <w:rPr>
          <w:rFonts w:ascii="仿宋" w:hAnsi="仿宋" w:eastAsia="仿宋" w:cs="仿宋"/>
          <w:spacing w:val="7"/>
          <w:sz w:val="27"/>
          <w:szCs w:val="27"/>
        </w:rPr>
        <w:t>结果与本检</w:t>
      </w:r>
      <w:r>
        <w:rPr>
          <w:rFonts w:ascii="仿宋" w:hAnsi="仿宋" w:eastAsia="仿宋" w:cs="仿宋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8"/>
          <w:sz w:val="27"/>
          <w:szCs w:val="27"/>
        </w:rPr>
        <w:t>测机构结果不符时，以上级检测机构结果为准。原检测机构应退赔所收取的</w:t>
      </w:r>
      <w:r>
        <w:rPr>
          <w:rFonts w:ascii="仿宋" w:hAnsi="仿宋" w:eastAsia="仿宋" w:cs="仿宋"/>
          <w:spacing w:val="1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8"/>
          <w:sz w:val="27"/>
          <w:szCs w:val="27"/>
        </w:rPr>
        <w:t>试验费、存样费以及送上级检测机构复验的试验费、人工费、差</w:t>
      </w:r>
      <w:r>
        <w:rPr>
          <w:rFonts w:ascii="仿宋" w:hAnsi="仿宋" w:eastAsia="仿宋" w:cs="仿宋"/>
          <w:spacing w:val="7"/>
          <w:sz w:val="27"/>
          <w:szCs w:val="27"/>
        </w:rPr>
        <w:t>旅费等，其</w:t>
      </w:r>
    </w:p>
    <w:p>
      <w:pPr>
        <w:spacing w:before="1" w:line="220" w:lineRule="auto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7"/>
          <w:sz w:val="27"/>
          <w:szCs w:val="27"/>
        </w:rPr>
        <w:t>它经济损失以及相应责任按有关法律、法规规定</w:t>
      </w:r>
      <w:r>
        <w:rPr>
          <w:rFonts w:ascii="仿宋" w:hAnsi="仿宋" w:eastAsia="仿宋" w:cs="仿宋"/>
          <w:spacing w:val="6"/>
          <w:sz w:val="27"/>
          <w:szCs w:val="27"/>
        </w:rPr>
        <w:t>执行。</w:t>
      </w:r>
    </w:p>
    <w:p>
      <w:pPr>
        <w:spacing w:before="157" w:line="481" w:lineRule="exact"/>
        <w:ind w:left="639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13"/>
          <w:position w:val="15"/>
          <w:sz w:val="27"/>
          <w:szCs w:val="27"/>
        </w:rPr>
        <w:t>五</w:t>
      </w:r>
      <w:r>
        <w:rPr>
          <w:rFonts w:ascii="仿宋" w:hAnsi="仿宋" w:eastAsia="仿宋" w:cs="仿宋"/>
          <w:spacing w:val="-55"/>
          <w:position w:val="15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13"/>
          <w:position w:val="15"/>
          <w:sz w:val="27"/>
          <w:szCs w:val="27"/>
        </w:rPr>
        <w:t>、委托试验的试件必须符合试验标准、规程规定的允</w:t>
      </w:r>
      <w:r>
        <w:rPr>
          <w:rFonts w:ascii="仿宋" w:hAnsi="仿宋" w:eastAsia="仿宋" w:cs="仿宋"/>
          <w:spacing w:val="12"/>
          <w:position w:val="15"/>
          <w:sz w:val="27"/>
          <w:szCs w:val="27"/>
        </w:rPr>
        <w:t>许偏差，正常</w:t>
      </w:r>
    </w:p>
    <w:p>
      <w:pPr>
        <w:spacing w:before="1" w:line="221" w:lineRule="auto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16"/>
          <w:sz w:val="27"/>
          <w:szCs w:val="27"/>
        </w:rPr>
        <w:t>缺陷应做补修，不另收费。特殊情况的补修(报告应注明补修的状况)、需</w:t>
      </w:r>
    </w:p>
    <w:p>
      <w:pPr>
        <w:spacing w:before="318" w:line="184" w:lineRule="auto"/>
        <w:ind w:right="81"/>
        <w:jc w:val="right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13"/>
          <w:sz w:val="27"/>
          <w:szCs w:val="27"/>
        </w:rPr>
        <w:t>—</w:t>
      </w:r>
      <w:r>
        <w:rPr>
          <w:rFonts w:ascii="宋体" w:hAnsi="宋体" w:eastAsia="宋体" w:cs="宋体"/>
          <w:spacing w:val="-105"/>
          <w:sz w:val="27"/>
          <w:szCs w:val="27"/>
        </w:rPr>
        <w:t xml:space="preserve"> </w:t>
      </w:r>
      <w:r>
        <w:rPr>
          <w:rFonts w:ascii="宋体" w:hAnsi="宋体" w:eastAsia="宋体" w:cs="宋体"/>
          <w:spacing w:val="-13"/>
          <w:sz w:val="27"/>
          <w:szCs w:val="27"/>
        </w:rPr>
        <w:t>1—</w:t>
      </w:r>
    </w:p>
    <w:p>
      <w:pPr>
        <w:spacing w:line="268" w:lineRule="auto"/>
        <w:rPr>
          <w:rFonts w:ascii="Arial"/>
          <w:sz w:val="21"/>
        </w:rPr>
      </w:pPr>
    </w:p>
    <w:p>
      <w:pPr>
        <w:spacing w:line="268" w:lineRule="auto"/>
        <w:rPr>
          <w:rFonts w:ascii="Arial"/>
          <w:sz w:val="21"/>
        </w:rPr>
      </w:pPr>
    </w:p>
    <w:p>
      <w:pPr>
        <w:spacing w:line="269" w:lineRule="auto"/>
        <w:rPr>
          <w:rFonts w:ascii="Arial"/>
          <w:sz w:val="21"/>
        </w:rPr>
      </w:pPr>
    </w:p>
    <w:p>
      <w:pPr>
        <w:spacing w:line="269" w:lineRule="auto"/>
        <w:rPr>
          <w:rFonts w:ascii="Arial"/>
          <w:sz w:val="21"/>
        </w:rPr>
      </w:pPr>
    </w:p>
    <w:p>
      <w:pPr>
        <w:sectPr>
          <w:pgSz w:w="12040" w:h="16940"/>
          <w:pgMar w:top="1439" w:right="1382" w:bottom="400" w:left="1370" w:header="0" w:footer="0" w:gutter="0"/>
          <w:cols w:space="720" w:num="1"/>
        </w:sectPr>
      </w:pPr>
    </w:p>
    <w:p>
      <w:pPr>
        <w:spacing w:before="53" w:line="221" w:lineRule="auto"/>
        <w:rPr>
          <w:rFonts w:ascii="仿宋" w:hAnsi="仿宋" w:eastAsia="仿宋" w:cs="仿宋"/>
          <w:sz w:val="26"/>
          <w:szCs w:val="26"/>
        </w:rPr>
      </w:pPr>
      <w:r>
        <w:drawing>
          <wp:anchor distT="0" distB="0" distL="0" distR="0" simplePos="0" relativeHeight="251660288" behindDoc="0" locked="0" layoutInCell="0" allowOverlap="1">
            <wp:simplePos x="0" y="0"/>
            <wp:positionH relativeFrom="page">
              <wp:posOffset>5892165</wp:posOffset>
            </wp:positionH>
            <wp:positionV relativeFrom="page">
              <wp:posOffset>8521065</wp:posOffset>
            </wp:positionV>
            <wp:extent cx="88900" cy="114300"/>
            <wp:effectExtent l="0" t="0" r="0" b="0"/>
            <wp:wrapNone/>
            <wp:docPr id="6" name="IM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940" cy="1143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1" w:name="_bookmark4"/>
      <w:bookmarkEnd w:id="1"/>
      <w:bookmarkStart w:id="2" w:name="_bookmark3"/>
      <w:bookmarkEnd w:id="2"/>
      <w:r>
        <w:rPr>
          <w:rFonts w:ascii="仿宋" w:hAnsi="仿宋" w:eastAsia="仿宋" w:cs="仿宋"/>
          <w:spacing w:val="18"/>
          <w:sz w:val="26"/>
          <w:szCs w:val="26"/>
        </w:rPr>
        <w:t>要养护的试件及试件的加工，应另外核收补修、养护、加工费。</w:t>
      </w:r>
    </w:p>
    <w:p>
      <w:pPr>
        <w:spacing w:before="167" w:line="499" w:lineRule="exact"/>
        <w:ind w:left="580"/>
        <w:rPr>
          <w:rFonts w:ascii="仿宋" w:hAnsi="仿宋" w:eastAsia="仿宋" w:cs="仿宋"/>
          <w:sz w:val="26"/>
          <w:szCs w:val="26"/>
        </w:rPr>
      </w:pPr>
      <w:r>
        <w:rPr>
          <w:rFonts w:ascii="仿宋" w:hAnsi="仿宋" w:eastAsia="仿宋" w:cs="仿宋"/>
          <w:spacing w:val="26"/>
          <w:position w:val="17"/>
          <w:sz w:val="26"/>
          <w:szCs w:val="26"/>
        </w:rPr>
        <w:t>六、</w:t>
      </w:r>
      <w:r>
        <w:rPr>
          <w:rFonts w:ascii="仿宋" w:hAnsi="仿宋" w:eastAsia="仿宋" w:cs="仿宋"/>
          <w:spacing w:val="-55"/>
          <w:position w:val="17"/>
          <w:sz w:val="26"/>
          <w:szCs w:val="26"/>
        </w:rPr>
        <w:t xml:space="preserve"> </w:t>
      </w:r>
      <w:r>
        <w:rPr>
          <w:rFonts w:ascii="仿宋" w:hAnsi="仿宋" w:eastAsia="仿宋" w:cs="仿宋"/>
          <w:spacing w:val="26"/>
          <w:position w:val="17"/>
          <w:sz w:val="26"/>
          <w:szCs w:val="26"/>
        </w:rPr>
        <w:t>产品检验需现场测试的项目，由委托方提供测试条件及交通</w:t>
      </w:r>
      <w:r>
        <w:rPr>
          <w:rFonts w:ascii="仿宋" w:hAnsi="仿宋" w:eastAsia="仿宋" w:cs="仿宋"/>
          <w:spacing w:val="25"/>
          <w:position w:val="17"/>
          <w:sz w:val="26"/>
          <w:szCs w:val="26"/>
        </w:rPr>
        <w:t>、差</w:t>
      </w:r>
    </w:p>
    <w:p>
      <w:pPr>
        <w:spacing w:line="219" w:lineRule="auto"/>
        <w:rPr>
          <w:rFonts w:ascii="仿宋" w:hAnsi="仿宋" w:eastAsia="仿宋" w:cs="仿宋"/>
          <w:sz w:val="26"/>
          <w:szCs w:val="26"/>
        </w:rPr>
      </w:pPr>
      <w:r>
        <w:rPr>
          <w:rFonts w:ascii="仿宋" w:hAnsi="仿宋" w:eastAsia="仿宋" w:cs="仿宋"/>
          <w:spacing w:val="17"/>
          <w:sz w:val="26"/>
          <w:szCs w:val="26"/>
        </w:rPr>
        <w:t>旅费，需抽样的一并核收抽样费。</w:t>
      </w:r>
    </w:p>
    <w:p>
      <w:pPr>
        <w:spacing w:before="192" w:line="355" w:lineRule="auto"/>
        <w:ind w:firstLine="580"/>
        <w:rPr>
          <w:rFonts w:ascii="仿宋" w:hAnsi="仿宋" w:eastAsia="仿宋" w:cs="仿宋"/>
          <w:sz w:val="26"/>
          <w:szCs w:val="26"/>
        </w:rPr>
      </w:pPr>
      <w:r>
        <w:rPr>
          <w:rFonts w:ascii="仿宋" w:hAnsi="仿宋" w:eastAsia="仿宋" w:cs="仿宋"/>
          <w:spacing w:val="37"/>
          <w:sz w:val="26"/>
          <w:szCs w:val="26"/>
        </w:rPr>
        <w:t>七、凡委托各级检测机构进行材料(试件)试验的必须填写委托单。</w:t>
      </w:r>
      <w:r>
        <w:rPr>
          <w:rFonts w:ascii="仿宋" w:hAnsi="仿宋" w:eastAsia="仿宋" w:cs="仿宋"/>
          <w:sz w:val="26"/>
          <w:szCs w:val="26"/>
        </w:rPr>
        <w:t xml:space="preserve"> </w:t>
      </w:r>
      <w:r>
        <w:rPr>
          <w:rFonts w:ascii="仿宋" w:hAnsi="仿宋" w:eastAsia="仿宋" w:cs="仿宋"/>
          <w:spacing w:val="22"/>
          <w:sz w:val="26"/>
          <w:szCs w:val="26"/>
        </w:rPr>
        <w:t>委托单按工程部位、项目及试验的类别每件(组)填写一份并做为试验依据，</w:t>
      </w:r>
      <w:r>
        <w:rPr>
          <w:rFonts w:ascii="仿宋" w:hAnsi="仿宋" w:eastAsia="仿宋" w:cs="仿宋"/>
          <w:spacing w:val="10"/>
          <w:sz w:val="26"/>
          <w:szCs w:val="26"/>
        </w:rPr>
        <w:t xml:space="preserve"> </w:t>
      </w:r>
      <w:r>
        <w:rPr>
          <w:rFonts w:ascii="仿宋" w:hAnsi="仿宋" w:eastAsia="仿宋" w:cs="仿宋"/>
          <w:spacing w:val="19"/>
          <w:sz w:val="26"/>
          <w:szCs w:val="26"/>
        </w:rPr>
        <w:t>其中所有项目均需填写详实、齐全、字迹清楚。填写项</w:t>
      </w:r>
      <w:r>
        <w:rPr>
          <w:rFonts w:ascii="仿宋" w:hAnsi="仿宋" w:eastAsia="仿宋" w:cs="仿宋"/>
          <w:spacing w:val="18"/>
          <w:sz w:val="26"/>
          <w:szCs w:val="26"/>
        </w:rPr>
        <w:t>目不全或不能满足试</w:t>
      </w:r>
    </w:p>
    <w:p>
      <w:pPr>
        <w:spacing w:line="220" w:lineRule="auto"/>
        <w:rPr>
          <w:rFonts w:ascii="仿宋" w:hAnsi="仿宋" w:eastAsia="仿宋" w:cs="仿宋"/>
          <w:sz w:val="26"/>
          <w:szCs w:val="26"/>
        </w:rPr>
      </w:pPr>
      <w:r>
        <w:rPr>
          <w:rFonts w:ascii="仿宋" w:hAnsi="仿宋" w:eastAsia="仿宋" w:cs="仿宋"/>
          <w:spacing w:val="13"/>
          <w:sz w:val="26"/>
          <w:szCs w:val="26"/>
        </w:rPr>
        <w:t>验结果判定的依据时，检测机构可以拒绝受理。</w:t>
      </w:r>
    </w:p>
    <w:p>
      <w:pPr>
        <w:spacing w:before="189" w:line="355" w:lineRule="auto"/>
        <w:ind w:right="109" w:firstLine="580"/>
        <w:rPr>
          <w:rFonts w:ascii="仿宋" w:hAnsi="仿宋" w:eastAsia="仿宋" w:cs="仿宋"/>
          <w:sz w:val="26"/>
          <w:szCs w:val="26"/>
        </w:rPr>
      </w:pPr>
      <w:r>
        <w:rPr>
          <w:rFonts w:ascii="仿宋" w:hAnsi="仿宋" w:eastAsia="仿宋" w:cs="仿宋"/>
          <w:spacing w:val="25"/>
          <w:sz w:val="26"/>
          <w:szCs w:val="26"/>
        </w:rPr>
        <w:t>八、</w:t>
      </w:r>
      <w:r>
        <w:rPr>
          <w:rFonts w:ascii="仿宋" w:hAnsi="仿宋" w:eastAsia="仿宋" w:cs="仿宋"/>
          <w:spacing w:val="-45"/>
          <w:sz w:val="26"/>
          <w:szCs w:val="26"/>
        </w:rPr>
        <w:t xml:space="preserve"> </w:t>
      </w:r>
      <w:r>
        <w:rPr>
          <w:rFonts w:ascii="仿宋" w:hAnsi="仿宋" w:eastAsia="仿宋" w:cs="仿宋"/>
          <w:spacing w:val="25"/>
          <w:sz w:val="26"/>
          <w:szCs w:val="26"/>
        </w:rPr>
        <w:t>委托试验项目的材料(试件)必须满足有</w:t>
      </w:r>
      <w:r>
        <w:rPr>
          <w:rFonts w:ascii="仿宋" w:hAnsi="仿宋" w:eastAsia="仿宋" w:cs="仿宋"/>
          <w:spacing w:val="24"/>
          <w:sz w:val="26"/>
          <w:szCs w:val="26"/>
        </w:rPr>
        <w:t>关标准规程规定的尺寸、</w:t>
      </w:r>
      <w:r>
        <w:rPr>
          <w:rFonts w:ascii="仿宋" w:hAnsi="仿宋" w:eastAsia="仿宋" w:cs="仿宋"/>
          <w:sz w:val="26"/>
          <w:szCs w:val="26"/>
        </w:rPr>
        <w:t xml:space="preserve"> </w:t>
      </w:r>
      <w:r>
        <w:rPr>
          <w:rFonts w:ascii="仿宋" w:hAnsi="仿宋" w:eastAsia="仿宋" w:cs="仿宋"/>
          <w:spacing w:val="19"/>
          <w:sz w:val="26"/>
          <w:szCs w:val="26"/>
        </w:rPr>
        <w:t>数量等要求，收样员应逐一核验，经允许的补修，仍</w:t>
      </w:r>
      <w:r>
        <w:rPr>
          <w:rFonts w:ascii="仿宋" w:hAnsi="仿宋" w:eastAsia="仿宋" w:cs="仿宋"/>
          <w:spacing w:val="18"/>
          <w:sz w:val="26"/>
          <w:szCs w:val="26"/>
        </w:rPr>
        <w:t>达不到标准的，原则上</w:t>
      </w:r>
    </w:p>
    <w:p>
      <w:pPr>
        <w:spacing w:line="219" w:lineRule="auto"/>
        <w:rPr>
          <w:rFonts w:ascii="仿宋" w:hAnsi="仿宋" w:eastAsia="仿宋" w:cs="仿宋"/>
          <w:sz w:val="26"/>
          <w:szCs w:val="26"/>
        </w:rPr>
      </w:pPr>
      <w:r>
        <w:rPr>
          <w:rFonts w:ascii="仿宋" w:hAnsi="仿宋" w:eastAsia="仿宋" w:cs="仿宋"/>
          <w:spacing w:val="18"/>
          <w:sz w:val="26"/>
          <w:szCs w:val="26"/>
        </w:rPr>
        <w:t>应拒绝受理。确属必要时，应在委托单及报告中注明具体情况。</w:t>
      </w:r>
    </w:p>
    <w:p>
      <w:pPr>
        <w:spacing w:before="191" w:line="500" w:lineRule="exact"/>
        <w:ind w:left="580"/>
        <w:rPr>
          <w:rFonts w:ascii="仿宋" w:hAnsi="仿宋" w:eastAsia="仿宋" w:cs="仿宋"/>
          <w:sz w:val="26"/>
          <w:szCs w:val="26"/>
        </w:rPr>
      </w:pPr>
      <w:r>
        <w:rPr>
          <w:rFonts w:ascii="仿宋" w:hAnsi="仿宋" w:eastAsia="仿宋" w:cs="仿宋"/>
          <w:spacing w:val="24"/>
          <w:position w:val="18"/>
          <w:sz w:val="26"/>
          <w:szCs w:val="26"/>
        </w:rPr>
        <w:t>九、</w:t>
      </w:r>
      <w:r>
        <w:rPr>
          <w:rFonts w:ascii="仿宋" w:hAnsi="仿宋" w:eastAsia="仿宋" w:cs="仿宋"/>
          <w:spacing w:val="-23"/>
          <w:position w:val="18"/>
          <w:sz w:val="26"/>
          <w:szCs w:val="26"/>
        </w:rPr>
        <w:t xml:space="preserve"> </w:t>
      </w:r>
      <w:r>
        <w:rPr>
          <w:rFonts w:ascii="仿宋" w:hAnsi="仿宋" w:eastAsia="仿宋" w:cs="仿宋"/>
          <w:spacing w:val="24"/>
          <w:position w:val="18"/>
          <w:sz w:val="26"/>
          <w:szCs w:val="26"/>
        </w:rPr>
        <w:t>委托单位应对所填委托单的真实性负责。各项试验的取样要按相</w:t>
      </w:r>
    </w:p>
    <w:p>
      <w:pPr>
        <w:spacing w:line="219" w:lineRule="auto"/>
        <w:rPr>
          <w:rFonts w:ascii="仿宋" w:hAnsi="仿宋" w:eastAsia="仿宋" w:cs="仿宋"/>
          <w:sz w:val="26"/>
          <w:szCs w:val="26"/>
        </w:rPr>
      </w:pPr>
      <w:r>
        <w:rPr>
          <w:rFonts w:ascii="仿宋" w:hAnsi="仿宋" w:eastAsia="仿宋" w:cs="仿宋"/>
          <w:spacing w:val="22"/>
          <w:sz w:val="26"/>
          <w:szCs w:val="26"/>
        </w:rPr>
        <w:t>应的标准规程的规定进行，对特殊材料可由有</w:t>
      </w:r>
      <w:r>
        <w:rPr>
          <w:rFonts w:ascii="仿宋" w:hAnsi="仿宋" w:eastAsia="仿宋" w:cs="仿宋"/>
          <w:spacing w:val="21"/>
          <w:sz w:val="26"/>
          <w:szCs w:val="26"/>
        </w:rPr>
        <w:t>关各方协商取样方案。</w:t>
      </w:r>
    </w:p>
    <w:p>
      <w:pPr>
        <w:spacing w:before="193" w:line="355" w:lineRule="auto"/>
        <w:ind w:right="133" w:firstLine="580"/>
        <w:rPr>
          <w:rFonts w:ascii="仿宋" w:hAnsi="仿宋" w:eastAsia="仿宋" w:cs="仿宋"/>
          <w:sz w:val="26"/>
          <w:szCs w:val="26"/>
        </w:rPr>
      </w:pPr>
      <w:r>
        <w:rPr>
          <w:rFonts w:ascii="仿宋" w:hAnsi="仿宋" w:eastAsia="仿宋" w:cs="仿宋"/>
          <w:spacing w:val="13"/>
          <w:sz w:val="26"/>
          <w:szCs w:val="26"/>
        </w:rPr>
        <w:t>十、出具给委托方的各类检测报告均为一式三份，如需增加报告份数(红</w:t>
      </w:r>
      <w:r>
        <w:rPr>
          <w:rFonts w:ascii="仿宋" w:hAnsi="仿宋" w:eastAsia="仿宋" w:cs="仿宋"/>
          <w:spacing w:val="9"/>
          <w:sz w:val="26"/>
          <w:szCs w:val="26"/>
        </w:rPr>
        <w:t xml:space="preserve"> </w:t>
      </w:r>
      <w:r>
        <w:rPr>
          <w:rFonts w:ascii="仿宋" w:hAnsi="仿宋" w:eastAsia="仿宋" w:cs="仿宋"/>
          <w:spacing w:val="28"/>
          <w:sz w:val="26"/>
          <w:szCs w:val="26"/>
        </w:rPr>
        <w:t>印章正本),应经检验方同意，并按15元/份加收工本费。</w:t>
      </w:r>
      <w:r>
        <w:rPr>
          <w:rFonts w:ascii="仿宋" w:hAnsi="仿宋" w:eastAsia="仿宋" w:cs="仿宋"/>
          <w:spacing w:val="27"/>
          <w:sz w:val="26"/>
          <w:szCs w:val="26"/>
        </w:rPr>
        <w:t>报告</w:t>
      </w:r>
      <w:r>
        <w:rPr>
          <w:rFonts w:ascii="仿宋" w:hAnsi="仿宋" w:eastAsia="仿宋" w:cs="仿宋"/>
          <w:spacing w:val="-76"/>
          <w:sz w:val="26"/>
          <w:szCs w:val="26"/>
        </w:rPr>
        <w:t xml:space="preserve"> </w:t>
      </w:r>
      <w:r>
        <w:rPr>
          <w:rFonts w:ascii="仿宋" w:hAnsi="仿宋" w:eastAsia="仿宋" w:cs="仿宋"/>
          <w:spacing w:val="27"/>
          <w:sz w:val="26"/>
          <w:szCs w:val="26"/>
        </w:rPr>
        <w:t>一经归档，</w:t>
      </w:r>
      <w:r>
        <w:rPr>
          <w:rFonts w:ascii="仿宋" w:hAnsi="仿宋" w:eastAsia="仿宋" w:cs="仿宋"/>
          <w:sz w:val="26"/>
          <w:szCs w:val="26"/>
        </w:rPr>
        <w:t xml:space="preserve"> </w:t>
      </w:r>
      <w:r>
        <w:rPr>
          <w:rFonts w:ascii="仿宋" w:hAnsi="仿宋" w:eastAsia="仿宋" w:cs="仿宋"/>
          <w:spacing w:val="31"/>
          <w:sz w:val="26"/>
          <w:szCs w:val="26"/>
        </w:rPr>
        <w:t>追加或补发报告时，除交纳工本费外另核收手</w:t>
      </w:r>
      <w:r>
        <w:rPr>
          <w:rFonts w:ascii="仿宋" w:hAnsi="仿宋" w:eastAsia="仿宋" w:cs="仿宋"/>
          <w:spacing w:val="30"/>
          <w:sz w:val="26"/>
          <w:szCs w:val="26"/>
        </w:rPr>
        <w:t>续费15元/份。报告按委托</w:t>
      </w:r>
      <w:r>
        <w:rPr>
          <w:rFonts w:ascii="仿宋" w:hAnsi="仿宋" w:eastAsia="仿宋" w:cs="仿宋"/>
          <w:sz w:val="26"/>
          <w:szCs w:val="26"/>
        </w:rPr>
        <w:t xml:space="preserve"> </w:t>
      </w:r>
      <w:r>
        <w:rPr>
          <w:rFonts w:ascii="仿宋" w:hAnsi="仿宋" w:eastAsia="仿宋" w:cs="仿宋"/>
          <w:spacing w:val="27"/>
          <w:sz w:val="26"/>
          <w:szCs w:val="26"/>
        </w:rPr>
        <w:t>要求已经打印，委托方要求更改、增填内容时，每份加收50元</w:t>
      </w:r>
      <w:r>
        <w:rPr>
          <w:rFonts w:ascii="仿宋" w:hAnsi="仿宋" w:eastAsia="仿宋" w:cs="仿宋"/>
          <w:spacing w:val="26"/>
          <w:sz w:val="26"/>
          <w:szCs w:val="26"/>
        </w:rPr>
        <w:t>。如系检测</w:t>
      </w:r>
    </w:p>
    <w:p>
      <w:pPr>
        <w:spacing w:line="220" w:lineRule="auto"/>
        <w:rPr>
          <w:rFonts w:ascii="仿宋" w:hAnsi="仿宋" w:eastAsia="仿宋" w:cs="仿宋"/>
          <w:sz w:val="26"/>
          <w:szCs w:val="26"/>
        </w:rPr>
      </w:pPr>
      <w:r>
        <w:rPr>
          <w:rFonts w:ascii="仿宋" w:hAnsi="仿宋" w:eastAsia="仿宋" w:cs="仿宋"/>
          <w:spacing w:val="15"/>
          <w:sz w:val="26"/>
          <w:szCs w:val="26"/>
        </w:rPr>
        <w:t>方原因，应将错误报告收回，并重新向委托方出具报</w:t>
      </w:r>
      <w:r>
        <w:rPr>
          <w:rFonts w:ascii="仿宋" w:hAnsi="仿宋" w:eastAsia="仿宋" w:cs="仿宋"/>
          <w:spacing w:val="14"/>
          <w:sz w:val="26"/>
          <w:szCs w:val="26"/>
        </w:rPr>
        <w:t>告，不得收取任何费用。</w:t>
      </w:r>
    </w:p>
    <w:p>
      <w:pPr>
        <w:spacing w:before="188" w:line="356" w:lineRule="auto"/>
        <w:ind w:right="129" w:firstLine="580"/>
        <w:rPr>
          <w:rFonts w:ascii="仿宋" w:hAnsi="仿宋" w:eastAsia="仿宋" w:cs="仿宋"/>
          <w:sz w:val="26"/>
          <w:szCs w:val="26"/>
        </w:rPr>
      </w:pPr>
      <w:r>
        <w:rPr>
          <w:rFonts w:ascii="仿宋" w:hAnsi="仿宋" w:eastAsia="仿宋" w:cs="仿宋"/>
          <w:spacing w:val="16"/>
          <w:sz w:val="26"/>
          <w:szCs w:val="26"/>
        </w:rPr>
        <w:t>十</w:t>
      </w:r>
      <w:r>
        <w:rPr>
          <w:rFonts w:ascii="仿宋" w:hAnsi="仿宋" w:eastAsia="仿宋" w:cs="仿宋"/>
          <w:spacing w:val="-58"/>
          <w:sz w:val="26"/>
          <w:szCs w:val="26"/>
        </w:rPr>
        <w:t xml:space="preserve"> </w:t>
      </w:r>
      <w:r>
        <w:rPr>
          <w:rFonts w:ascii="仿宋" w:hAnsi="仿宋" w:eastAsia="仿宋" w:cs="仿宋"/>
          <w:spacing w:val="16"/>
          <w:sz w:val="26"/>
          <w:szCs w:val="26"/>
        </w:rPr>
        <w:t>一、检测机构每周工作日及季节作息时间应明确规定。委托试验时，</w:t>
      </w:r>
      <w:r>
        <w:rPr>
          <w:rFonts w:ascii="仿宋" w:hAnsi="仿宋" w:eastAsia="仿宋" w:cs="仿宋"/>
          <w:sz w:val="26"/>
          <w:szCs w:val="26"/>
        </w:rPr>
        <w:t xml:space="preserve"> </w:t>
      </w:r>
      <w:r>
        <w:rPr>
          <w:rFonts w:ascii="仿宋" w:hAnsi="仿宋" w:eastAsia="仿宋" w:cs="仿宋"/>
          <w:spacing w:val="19"/>
          <w:sz w:val="26"/>
          <w:szCs w:val="26"/>
        </w:rPr>
        <w:t>双方根据工作量商定完成日期。其间因停电、停水等非主</w:t>
      </w:r>
      <w:r>
        <w:rPr>
          <w:rFonts w:ascii="仿宋" w:hAnsi="仿宋" w:eastAsia="仿宋" w:cs="仿宋"/>
          <w:spacing w:val="18"/>
          <w:sz w:val="26"/>
          <w:szCs w:val="26"/>
        </w:rPr>
        <w:t>观原因误期时，可</w:t>
      </w:r>
      <w:r>
        <w:rPr>
          <w:rFonts w:ascii="仿宋" w:hAnsi="仿宋" w:eastAsia="仿宋" w:cs="仿宋"/>
          <w:sz w:val="26"/>
          <w:szCs w:val="26"/>
        </w:rPr>
        <w:t xml:space="preserve"> </w:t>
      </w:r>
      <w:r>
        <w:rPr>
          <w:rFonts w:ascii="仿宋" w:hAnsi="仿宋" w:eastAsia="仿宋" w:cs="仿宋"/>
          <w:spacing w:val="19"/>
          <w:sz w:val="26"/>
          <w:szCs w:val="26"/>
        </w:rPr>
        <w:t>顺延交付日期。因检测机构工作疏漏，造成延期者，按影响程度与性质予以</w:t>
      </w:r>
      <w:r>
        <w:rPr>
          <w:rFonts w:ascii="仿宋" w:hAnsi="仿宋" w:eastAsia="仿宋" w:cs="仿宋"/>
          <w:spacing w:val="2"/>
          <w:sz w:val="26"/>
          <w:szCs w:val="26"/>
        </w:rPr>
        <w:t xml:space="preserve"> </w:t>
      </w:r>
      <w:r>
        <w:rPr>
          <w:rFonts w:ascii="仿宋" w:hAnsi="仿宋" w:eastAsia="仿宋" w:cs="仿宋"/>
          <w:spacing w:val="18"/>
          <w:sz w:val="26"/>
          <w:szCs w:val="26"/>
        </w:rPr>
        <w:t>赔偿或减收试验费，</w:t>
      </w:r>
      <w:r>
        <w:rPr>
          <w:rFonts w:ascii="仿宋" w:hAnsi="仿宋" w:eastAsia="仿宋" w:cs="仿宋"/>
          <w:spacing w:val="117"/>
          <w:sz w:val="26"/>
          <w:szCs w:val="26"/>
        </w:rPr>
        <w:t xml:space="preserve"> </w:t>
      </w:r>
      <w:r>
        <w:rPr>
          <w:rFonts w:ascii="仿宋" w:hAnsi="仿宋" w:eastAsia="仿宋" w:cs="仿宋"/>
          <w:spacing w:val="18"/>
          <w:sz w:val="26"/>
          <w:szCs w:val="26"/>
        </w:rPr>
        <w:t>一般延期减收20%试验费，承诺保证期延误减收50%试</w:t>
      </w:r>
    </w:p>
    <w:p>
      <w:pPr>
        <w:spacing w:line="223" w:lineRule="auto"/>
        <w:rPr>
          <w:rFonts w:ascii="仿宋" w:hAnsi="仿宋" w:eastAsia="仿宋" w:cs="仿宋"/>
          <w:sz w:val="26"/>
          <w:szCs w:val="26"/>
        </w:rPr>
      </w:pPr>
      <w:r>
        <w:rPr>
          <w:rFonts w:ascii="仿宋" w:hAnsi="仿宋" w:eastAsia="仿宋" w:cs="仿宋"/>
          <w:spacing w:val="26"/>
          <w:sz w:val="26"/>
          <w:szCs w:val="26"/>
        </w:rPr>
        <w:t>验费，玩忽职守造成损失者减收80%～100%试验费。</w:t>
      </w:r>
    </w:p>
    <w:p>
      <w:pPr>
        <w:spacing w:before="181" w:line="500" w:lineRule="exact"/>
        <w:ind w:left="580"/>
        <w:rPr>
          <w:rFonts w:ascii="仿宋" w:hAnsi="仿宋" w:eastAsia="仿宋" w:cs="仿宋"/>
          <w:sz w:val="26"/>
          <w:szCs w:val="26"/>
        </w:rPr>
      </w:pPr>
      <w:r>
        <w:rPr>
          <w:rFonts w:ascii="仿宋" w:hAnsi="仿宋" w:eastAsia="仿宋" w:cs="仿宋"/>
          <w:spacing w:val="23"/>
          <w:position w:val="18"/>
          <w:sz w:val="26"/>
          <w:szCs w:val="26"/>
        </w:rPr>
        <w:t>十二、</w:t>
      </w:r>
      <w:r>
        <w:rPr>
          <w:rFonts w:ascii="仿宋" w:hAnsi="仿宋" w:eastAsia="仿宋" w:cs="仿宋"/>
          <w:spacing w:val="-4"/>
          <w:position w:val="18"/>
          <w:sz w:val="26"/>
          <w:szCs w:val="26"/>
        </w:rPr>
        <w:t xml:space="preserve"> </w:t>
      </w:r>
      <w:r>
        <w:rPr>
          <w:rFonts w:ascii="仿宋" w:hAnsi="仿宋" w:eastAsia="仿宋" w:cs="仿宋"/>
          <w:spacing w:val="23"/>
          <w:position w:val="18"/>
          <w:sz w:val="26"/>
          <w:szCs w:val="26"/>
        </w:rPr>
        <w:t>委托试验的送样员不得进入检测室，不得与检测人员面谈试</w:t>
      </w:r>
      <w:r>
        <w:rPr>
          <w:rFonts w:ascii="仿宋" w:hAnsi="仿宋" w:eastAsia="仿宋" w:cs="仿宋"/>
          <w:spacing w:val="22"/>
          <w:position w:val="18"/>
          <w:sz w:val="26"/>
          <w:szCs w:val="26"/>
        </w:rPr>
        <w:t>验</w:t>
      </w:r>
    </w:p>
    <w:p>
      <w:pPr>
        <w:spacing w:before="1" w:line="219" w:lineRule="auto"/>
        <w:rPr>
          <w:rFonts w:ascii="仿宋" w:hAnsi="仿宋" w:eastAsia="仿宋" w:cs="仿宋"/>
          <w:sz w:val="26"/>
          <w:szCs w:val="26"/>
        </w:rPr>
      </w:pPr>
      <w:r>
        <w:rPr>
          <w:rFonts w:ascii="仿宋" w:hAnsi="仿宋" w:eastAsia="仿宋" w:cs="仿宋"/>
          <w:spacing w:val="10"/>
          <w:sz w:val="26"/>
          <w:szCs w:val="26"/>
        </w:rPr>
        <w:t>要求，</w:t>
      </w:r>
      <w:r>
        <w:rPr>
          <w:rFonts w:ascii="仿宋" w:hAnsi="仿宋" w:eastAsia="仿宋" w:cs="仿宋"/>
          <w:spacing w:val="59"/>
          <w:sz w:val="26"/>
          <w:szCs w:val="26"/>
        </w:rPr>
        <w:t xml:space="preserve"> </w:t>
      </w:r>
      <w:r>
        <w:rPr>
          <w:rFonts w:ascii="仿宋" w:hAnsi="仿宋" w:eastAsia="仿宋" w:cs="仿宋"/>
          <w:spacing w:val="10"/>
          <w:sz w:val="26"/>
          <w:szCs w:val="26"/>
        </w:rPr>
        <w:t>一切手续均应与检测机构收样员或负责人办理。</w:t>
      </w:r>
    </w:p>
    <w:p>
      <w:pPr>
        <w:spacing w:line="242" w:lineRule="auto"/>
        <w:rPr>
          <w:rFonts w:ascii="Arial"/>
          <w:sz w:val="21"/>
        </w:rPr>
      </w:pPr>
    </w:p>
    <w:p>
      <w:pPr>
        <w:spacing w:line="242" w:lineRule="auto"/>
        <w:rPr>
          <w:rFonts w:ascii="Arial"/>
          <w:sz w:val="21"/>
        </w:rPr>
      </w:pPr>
    </w:p>
    <w:p>
      <w:pPr>
        <w:spacing w:line="242" w:lineRule="auto"/>
        <w:rPr>
          <w:rFonts w:ascii="Arial"/>
          <w:sz w:val="21"/>
        </w:rPr>
      </w:pPr>
    </w:p>
    <w:p>
      <w:pPr>
        <w:spacing w:line="242" w:lineRule="auto"/>
        <w:rPr>
          <w:rFonts w:ascii="Arial"/>
          <w:sz w:val="21"/>
        </w:rPr>
      </w:pPr>
    </w:p>
    <w:p>
      <w:pPr>
        <w:spacing w:before="20" w:line="183" w:lineRule="auto"/>
        <w:ind w:left="7550"/>
        <w:rPr>
          <w:rFonts w:ascii="宋体" w:hAnsi="宋体" w:eastAsia="宋体" w:cs="宋体"/>
          <w:sz w:val="6"/>
          <w:szCs w:val="6"/>
        </w:rPr>
      </w:pPr>
      <w:r>
        <w:rPr>
          <w:rFonts w:ascii="宋体" w:hAnsi="宋体" w:eastAsia="宋体" w:cs="宋体"/>
          <w:sz w:val="6"/>
          <w:szCs w:val="6"/>
        </w:rPr>
        <w:t>3</w:t>
      </w:r>
    </w:p>
    <w:p>
      <w:pPr>
        <w:spacing w:before="163" w:line="230" w:lineRule="exact"/>
        <w:ind w:firstLine="130"/>
        <w:textAlignment w:val="center"/>
      </w:pPr>
      <w:r>
        <w:drawing>
          <wp:inline distT="0" distB="0" distL="0" distR="0">
            <wp:extent cx="208915" cy="146050"/>
            <wp:effectExtent l="0" t="0" r="0" b="0"/>
            <wp:docPr id="8" name="IM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 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9541" cy="146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03" w:lineRule="auto"/>
        <w:rPr>
          <w:rFonts w:ascii="Arial"/>
          <w:sz w:val="21"/>
        </w:rPr>
      </w:pPr>
    </w:p>
    <w:p>
      <w:pPr>
        <w:spacing w:line="303" w:lineRule="auto"/>
        <w:rPr>
          <w:rFonts w:ascii="Arial"/>
          <w:sz w:val="21"/>
        </w:rPr>
      </w:pPr>
    </w:p>
    <w:p>
      <w:pPr>
        <w:spacing w:line="304" w:lineRule="auto"/>
        <w:rPr>
          <w:rFonts w:ascii="Arial"/>
          <w:sz w:val="21"/>
        </w:rPr>
      </w:pPr>
    </w:p>
    <w:p>
      <w:pPr>
        <w:spacing w:before="46" w:line="183" w:lineRule="auto"/>
        <w:rPr>
          <w:rFonts w:ascii="宋体" w:hAnsi="宋体" w:eastAsia="宋体" w:cs="宋体"/>
          <w:sz w:val="14"/>
          <w:szCs w:val="14"/>
        </w:rPr>
      </w:pPr>
      <w:r>
        <w:rPr>
          <w:rFonts w:ascii="宋体" w:hAnsi="宋体" w:eastAsia="宋体" w:cs="宋体"/>
          <w:spacing w:val="-3"/>
          <w:sz w:val="14"/>
          <w:szCs w:val="14"/>
        </w:rPr>
        <w:t>-2</w:t>
      </w:r>
    </w:p>
    <w:p>
      <w:pPr>
        <w:spacing w:line="248" w:lineRule="auto"/>
        <w:rPr>
          <w:rFonts w:ascii="Arial"/>
          <w:sz w:val="21"/>
        </w:rPr>
      </w:pPr>
    </w:p>
    <w:p>
      <w:pPr>
        <w:spacing w:line="249" w:lineRule="auto"/>
        <w:rPr>
          <w:rFonts w:ascii="Arial"/>
          <w:sz w:val="21"/>
        </w:rPr>
      </w:pPr>
    </w:p>
    <w:p>
      <w:pPr>
        <w:spacing w:line="249" w:lineRule="auto"/>
        <w:rPr>
          <w:rFonts w:ascii="Arial"/>
          <w:sz w:val="21"/>
        </w:rPr>
      </w:pPr>
    </w:p>
    <w:p>
      <w:pPr>
        <w:spacing w:line="249" w:lineRule="auto"/>
        <w:rPr>
          <w:rFonts w:ascii="Arial"/>
          <w:sz w:val="21"/>
        </w:rPr>
      </w:pPr>
    </w:p>
    <w:p>
      <w:pPr>
        <w:sectPr>
          <w:pgSz w:w="11900" w:h="16840"/>
          <w:pgMar w:top="753" w:right="1010" w:bottom="349" w:left="1549" w:header="0" w:footer="0" w:gutter="0"/>
          <w:cols w:space="720" w:num="1"/>
        </w:sectPr>
      </w:pPr>
    </w:p>
    <w:p>
      <w:pPr>
        <w:spacing w:line="292" w:lineRule="auto"/>
        <w:rPr>
          <w:rFonts w:ascii="Arial"/>
          <w:sz w:val="21"/>
        </w:rPr>
      </w:pPr>
    </w:p>
    <w:p>
      <w:pPr>
        <w:spacing w:line="292" w:lineRule="auto"/>
        <w:rPr>
          <w:rFonts w:ascii="Arial"/>
          <w:sz w:val="21"/>
        </w:rPr>
      </w:pPr>
    </w:p>
    <w:p>
      <w:pPr>
        <w:spacing w:before="150" w:line="219" w:lineRule="auto"/>
        <w:ind w:left="576"/>
        <w:rPr>
          <w:rFonts w:ascii="宋体" w:hAnsi="宋体" w:eastAsia="宋体" w:cs="宋体"/>
          <w:sz w:val="46"/>
          <w:szCs w:val="46"/>
        </w:rPr>
      </w:pPr>
      <w:r>
        <w:rPr>
          <w:rFonts w:ascii="宋体" w:hAnsi="宋体" w:eastAsia="宋体" w:cs="宋体"/>
          <w:b/>
          <w:bCs/>
          <w:spacing w:val="13"/>
          <w:sz w:val="46"/>
          <w:szCs w:val="46"/>
        </w:rPr>
        <w:t>第二章</w:t>
      </w:r>
      <w:r>
        <w:rPr>
          <w:rFonts w:ascii="宋体" w:hAnsi="宋体" w:eastAsia="宋体" w:cs="宋体"/>
          <w:spacing w:val="62"/>
          <w:sz w:val="46"/>
          <w:szCs w:val="46"/>
        </w:rPr>
        <w:t xml:space="preserve">  </w:t>
      </w:r>
      <w:r>
        <w:rPr>
          <w:rFonts w:ascii="宋体" w:hAnsi="宋体" w:eastAsia="宋体" w:cs="宋体"/>
          <w:b/>
          <w:bCs/>
          <w:spacing w:val="13"/>
          <w:sz w:val="46"/>
          <w:szCs w:val="46"/>
        </w:rPr>
        <w:t>建设工程质量现场检测须知</w:t>
      </w:r>
    </w:p>
    <w:p>
      <w:pPr>
        <w:spacing w:line="248" w:lineRule="auto"/>
        <w:rPr>
          <w:rFonts w:ascii="Arial"/>
          <w:sz w:val="21"/>
        </w:rPr>
      </w:pPr>
    </w:p>
    <w:p>
      <w:pPr>
        <w:spacing w:line="248" w:lineRule="auto"/>
        <w:rPr>
          <w:rFonts w:ascii="Arial"/>
          <w:sz w:val="21"/>
        </w:rPr>
      </w:pPr>
    </w:p>
    <w:p>
      <w:pPr>
        <w:spacing w:line="249" w:lineRule="auto"/>
        <w:rPr>
          <w:rFonts w:ascii="Arial"/>
          <w:sz w:val="21"/>
        </w:rPr>
      </w:pPr>
    </w:p>
    <w:p>
      <w:pPr>
        <w:spacing w:before="88" w:line="213" w:lineRule="auto"/>
        <w:ind w:left="573"/>
        <w:outlineLvl w:val="0"/>
        <w:rPr>
          <w:rFonts w:ascii="黑体" w:hAnsi="黑体" w:eastAsia="黑体" w:cs="黑体"/>
          <w:sz w:val="27"/>
          <w:szCs w:val="27"/>
        </w:rPr>
      </w:pPr>
      <w:r>
        <w:rPr>
          <w:rFonts w:ascii="黑体" w:hAnsi="黑体" w:eastAsia="黑体" w:cs="黑体"/>
          <w:b/>
          <w:bCs/>
          <w:spacing w:val="-13"/>
          <w:sz w:val="27"/>
          <w:szCs w:val="27"/>
        </w:rPr>
        <w:t>一</w:t>
      </w:r>
      <w:r>
        <w:rPr>
          <w:rFonts w:ascii="黑体" w:hAnsi="黑体" w:eastAsia="黑体" w:cs="黑体"/>
          <w:spacing w:val="-44"/>
          <w:sz w:val="27"/>
          <w:szCs w:val="27"/>
        </w:rPr>
        <w:t xml:space="preserve"> </w:t>
      </w:r>
      <w:r>
        <w:rPr>
          <w:rFonts w:ascii="黑体" w:hAnsi="黑体" w:eastAsia="黑体" w:cs="黑体"/>
          <w:b/>
          <w:bCs/>
          <w:spacing w:val="-13"/>
          <w:sz w:val="27"/>
          <w:szCs w:val="27"/>
        </w:rPr>
        <w:t>、工作程序；</w:t>
      </w:r>
    </w:p>
    <w:p>
      <w:pPr>
        <w:spacing w:before="200" w:line="342" w:lineRule="auto"/>
        <w:ind w:right="84" w:firstLine="570"/>
        <w:jc w:val="both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13"/>
          <w:sz w:val="27"/>
          <w:szCs w:val="27"/>
        </w:rPr>
        <w:t>现场检测前，需依据委托方的委托书了解检测目的与要求</w:t>
      </w:r>
      <w:r>
        <w:rPr>
          <w:rFonts w:ascii="仿宋" w:hAnsi="仿宋" w:eastAsia="仿宋" w:cs="仿宋"/>
          <w:spacing w:val="-97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13"/>
          <w:sz w:val="27"/>
          <w:szCs w:val="27"/>
        </w:rPr>
        <w:t>→</w:t>
      </w:r>
      <w:r>
        <w:rPr>
          <w:rFonts w:ascii="仿宋" w:hAnsi="仿宋" w:eastAsia="仿宋" w:cs="仿宋"/>
          <w:spacing w:val="-101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13"/>
          <w:sz w:val="27"/>
          <w:szCs w:val="27"/>
        </w:rPr>
        <w:t>现场踏</w:t>
      </w:r>
      <w:r>
        <w:rPr>
          <w:rFonts w:ascii="仿宋" w:hAnsi="仿宋" w:eastAsia="仿宋" w:cs="仿宋"/>
          <w:spacing w:val="12"/>
          <w:sz w:val="27"/>
          <w:szCs w:val="27"/>
        </w:rPr>
        <w:t>勘</w:t>
      </w:r>
      <w:r>
        <w:rPr>
          <w:rFonts w:ascii="仿宋" w:hAnsi="仿宋" w:eastAsia="仿宋" w:cs="仿宋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10"/>
          <w:sz w:val="27"/>
          <w:szCs w:val="27"/>
        </w:rPr>
        <w:t>实际情况</w:t>
      </w:r>
      <w:r>
        <w:rPr>
          <w:rFonts w:ascii="仿宋" w:hAnsi="仿宋" w:eastAsia="仿宋" w:cs="仿宋"/>
          <w:spacing w:val="-84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10"/>
          <w:sz w:val="27"/>
          <w:szCs w:val="27"/>
        </w:rPr>
        <w:t>→</w:t>
      </w:r>
      <w:r>
        <w:rPr>
          <w:rFonts w:ascii="仿宋" w:hAnsi="仿宋" w:eastAsia="仿宋" w:cs="仿宋"/>
          <w:spacing w:val="-100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10"/>
          <w:sz w:val="27"/>
          <w:szCs w:val="27"/>
        </w:rPr>
        <w:t>制定检测方案(检测项目、方法、数量、费用)</w:t>
      </w:r>
      <w:r>
        <w:rPr>
          <w:rFonts w:ascii="仿宋" w:hAnsi="仿宋" w:eastAsia="仿宋" w:cs="仿宋"/>
          <w:spacing w:val="-97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10"/>
          <w:sz w:val="27"/>
          <w:szCs w:val="27"/>
        </w:rPr>
        <w:t>→</w:t>
      </w:r>
      <w:r>
        <w:rPr>
          <w:rFonts w:ascii="仿宋" w:hAnsi="仿宋" w:eastAsia="仿宋" w:cs="仿宋"/>
          <w:spacing w:val="-102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10"/>
          <w:sz w:val="27"/>
          <w:szCs w:val="27"/>
        </w:rPr>
        <w:t>询问委托方是</w:t>
      </w:r>
    </w:p>
    <w:p>
      <w:pPr>
        <w:spacing w:line="220" w:lineRule="auto"/>
        <w:ind w:left="9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4"/>
          <w:sz w:val="27"/>
          <w:szCs w:val="27"/>
        </w:rPr>
        <w:t>否满足要求，解释检测项目的必要性→</w:t>
      </w:r>
      <w:r>
        <w:rPr>
          <w:rFonts w:ascii="仿宋" w:hAnsi="仿宋" w:eastAsia="仿宋" w:cs="仿宋"/>
          <w:spacing w:val="-103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4"/>
          <w:sz w:val="27"/>
          <w:szCs w:val="27"/>
        </w:rPr>
        <w:t>签定合同→</w:t>
      </w:r>
      <w:r>
        <w:rPr>
          <w:rFonts w:ascii="仿宋" w:hAnsi="仿宋" w:eastAsia="仿宋" w:cs="仿宋"/>
          <w:spacing w:val="-104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4"/>
          <w:sz w:val="27"/>
          <w:szCs w:val="27"/>
        </w:rPr>
        <w:t>履行</w:t>
      </w:r>
      <w:r>
        <w:rPr>
          <w:rFonts w:ascii="仿宋" w:hAnsi="仿宋" w:eastAsia="仿宋" w:cs="仿宋"/>
          <w:spacing w:val="3"/>
          <w:sz w:val="27"/>
          <w:szCs w:val="27"/>
        </w:rPr>
        <w:t>合同。</w:t>
      </w:r>
    </w:p>
    <w:p>
      <w:pPr>
        <w:spacing w:before="168" w:line="220" w:lineRule="auto"/>
        <w:ind w:left="570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7"/>
          <w:sz w:val="27"/>
          <w:szCs w:val="27"/>
        </w:rPr>
        <w:t>检测费用依据检测方案按下式计算：</w:t>
      </w:r>
    </w:p>
    <w:p>
      <w:pPr>
        <w:spacing w:before="268" w:line="369" w:lineRule="exact"/>
        <w:ind w:left="2750"/>
        <w:rPr>
          <w:rFonts w:ascii="Times New Roman" w:hAnsi="Times New Roman" w:eastAsia="Times New Roman" w:cs="Times New Roman"/>
          <w:sz w:val="20"/>
          <w:szCs w:val="20"/>
        </w:rPr>
      </w:pPr>
      <w:r>
        <w:rPr>
          <w:rFonts w:ascii="Times New Roman" w:hAnsi="Times New Roman" w:eastAsia="Times New Roman" w:cs="Times New Roman"/>
          <w:spacing w:val="-4"/>
          <w:position w:val="16"/>
          <w:sz w:val="20"/>
          <w:szCs w:val="20"/>
        </w:rPr>
        <w:t>Vr=α</w:t>
      </w:r>
      <w:r>
        <w:rPr>
          <w:rFonts w:ascii="Times New Roman" w:hAnsi="Times New Roman" w:eastAsia="Times New Roman" w:cs="Times New Roman"/>
          <w:spacing w:val="-21"/>
          <w:position w:val="16"/>
          <w:sz w:val="20"/>
          <w:szCs w:val="20"/>
        </w:rPr>
        <w:t xml:space="preserve"> </w:t>
      </w:r>
      <w:r>
        <w:rPr>
          <w:rFonts w:ascii="Times New Roman" w:hAnsi="Times New Roman" w:eastAsia="Times New Roman" w:cs="Times New Roman"/>
          <w:spacing w:val="-4"/>
          <w:position w:val="16"/>
          <w:sz w:val="20"/>
          <w:szCs w:val="20"/>
        </w:rPr>
        <w:t>·</w:t>
      </w:r>
      <w:r>
        <w:rPr>
          <w:rFonts w:ascii="Times New Roman" w:hAnsi="Times New Roman" w:eastAsia="Times New Roman" w:cs="Times New Roman"/>
          <w:spacing w:val="-42"/>
          <w:position w:val="16"/>
          <w:sz w:val="20"/>
          <w:szCs w:val="20"/>
        </w:rPr>
        <w:t xml:space="preserve"> </w:t>
      </w:r>
      <w:r>
        <w:rPr>
          <w:rFonts w:ascii="Times New Roman" w:hAnsi="Times New Roman" w:eastAsia="Times New Roman" w:cs="Times New Roman"/>
          <w:spacing w:val="-4"/>
          <w:position w:val="16"/>
          <w:sz w:val="20"/>
          <w:szCs w:val="20"/>
        </w:rPr>
        <w:t>(βV₁+k)</w:t>
      </w:r>
      <w:r>
        <w:rPr>
          <w:rFonts w:ascii="Times New Roman" w:hAnsi="Times New Roman" w:eastAsia="Times New Roman" w:cs="Times New Roman"/>
          <w:spacing w:val="-27"/>
          <w:position w:val="16"/>
          <w:sz w:val="20"/>
          <w:szCs w:val="20"/>
        </w:rPr>
        <w:t xml:space="preserve"> </w:t>
      </w:r>
      <w:r>
        <w:rPr>
          <w:rFonts w:ascii="Times New Roman" w:hAnsi="Times New Roman" w:eastAsia="Times New Roman" w:cs="Times New Roman"/>
          <w:spacing w:val="-4"/>
          <w:position w:val="16"/>
          <w:sz w:val="20"/>
          <w:szCs w:val="20"/>
        </w:rPr>
        <w:t>·</w:t>
      </w:r>
      <w:r>
        <w:rPr>
          <w:rFonts w:ascii="Times New Roman" w:hAnsi="Times New Roman" w:eastAsia="Times New Roman" w:cs="Times New Roman"/>
          <w:spacing w:val="-41"/>
          <w:position w:val="16"/>
          <w:sz w:val="20"/>
          <w:szCs w:val="20"/>
        </w:rPr>
        <w:t xml:space="preserve"> </w:t>
      </w:r>
      <w:r>
        <w:rPr>
          <w:rFonts w:ascii="Times New Roman" w:hAnsi="Times New Roman" w:eastAsia="Times New Roman" w:cs="Times New Roman"/>
          <w:spacing w:val="-4"/>
          <w:position w:val="16"/>
          <w:sz w:val="20"/>
          <w:szCs w:val="20"/>
        </w:rPr>
        <w:t>(1+γ)</w:t>
      </w:r>
    </w:p>
    <w:p>
      <w:pPr>
        <w:spacing w:before="1" w:line="220" w:lineRule="auto"/>
        <w:ind w:left="570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-15"/>
          <w:sz w:val="27"/>
          <w:szCs w:val="27"/>
        </w:rPr>
        <w:t>式</w:t>
      </w:r>
      <w:r>
        <w:rPr>
          <w:rFonts w:ascii="仿宋" w:hAnsi="仿宋" w:eastAsia="仿宋" w:cs="仿宋"/>
          <w:spacing w:val="-18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-15"/>
          <w:sz w:val="27"/>
          <w:szCs w:val="27"/>
        </w:rPr>
        <w:t>中</w:t>
      </w:r>
      <w:r>
        <w:rPr>
          <w:rFonts w:ascii="仿宋" w:hAnsi="仿宋" w:eastAsia="仿宋" w:cs="仿宋"/>
          <w:spacing w:val="-71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-15"/>
          <w:sz w:val="27"/>
          <w:szCs w:val="27"/>
        </w:rPr>
        <w:t>：V—</w:t>
      </w:r>
      <w:r>
        <w:rPr>
          <w:rFonts w:ascii="仿宋" w:hAnsi="仿宋" w:eastAsia="仿宋" w:cs="仿宋"/>
          <w:spacing w:val="-7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-15"/>
          <w:sz w:val="27"/>
          <w:szCs w:val="27"/>
        </w:rPr>
        <w:t>检测鉴定费总计；</w:t>
      </w:r>
    </w:p>
    <w:p>
      <w:pPr>
        <w:spacing w:before="158" w:line="220" w:lineRule="auto"/>
        <w:ind w:left="1390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7"/>
          <w:sz w:val="27"/>
          <w:szCs w:val="27"/>
        </w:rPr>
        <w:t>V—检测项目、数量的直接费小计；</w:t>
      </w:r>
    </w:p>
    <w:p>
      <w:pPr>
        <w:spacing w:before="158" w:line="220" w:lineRule="auto"/>
        <w:ind w:left="1390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-1"/>
          <w:sz w:val="27"/>
          <w:szCs w:val="27"/>
        </w:rPr>
        <w:t>α—</w:t>
      </w:r>
      <w:r>
        <w:rPr>
          <w:rFonts w:ascii="仿宋" w:hAnsi="仿宋" w:eastAsia="仿宋" w:cs="仿宋"/>
          <w:spacing w:val="-102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-1"/>
          <w:sz w:val="27"/>
          <w:szCs w:val="27"/>
        </w:rPr>
        <w:t>检测类别系数</w:t>
      </w:r>
    </w:p>
    <w:p>
      <w:pPr>
        <w:spacing w:before="158" w:line="220" w:lineRule="auto"/>
        <w:ind w:left="1860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17"/>
          <w:sz w:val="27"/>
          <w:szCs w:val="27"/>
        </w:rPr>
        <w:t>常规检测：α=1;</w:t>
      </w:r>
    </w:p>
    <w:p>
      <w:pPr>
        <w:spacing w:before="160" w:line="480" w:lineRule="exact"/>
        <w:ind w:left="1860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25"/>
          <w:position w:val="15"/>
          <w:sz w:val="27"/>
          <w:szCs w:val="27"/>
        </w:rPr>
        <w:t>一般仲裁：α=1.33(争议技术参量≤3种);</w:t>
      </w:r>
    </w:p>
    <w:p>
      <w:pPr>
        <w:spacing w:before="1" w:line="220" w:lineRule="auto"/>
        <w:ind w:left="1860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16"/>
          <w:sz w:val="27"/>
          <w:szCs w:val="27"/>
        </w:rPr>
        <w:t>复杂仲裁：α=1.66(争议技术参量≥4种，</w:t>
      </w:r>
    </w:p>
    <w:p>
      <w:pPr>
        <w:spacing w:before="156" w:line="500" w:lineRule="exact"/>
        <w:ind w:left="3510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13"/>
          <w:position w:val="17"/>
          <w:sz w:val="27"/>
          <w:szCs w:val="27"/>
        </w:rPr>
        <w:t>除可检测物理量外，尚需组织专家鉴定);</w:t>
      </w:r>
    </w:p>
    <w:p>
      <w:pPr>
        <w:spacing w:line="220" w:lineRule="auto"/>
        <w:ind w:left="1860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11"/>
          <w:sz w:val="27"/>
          <w:szCs w:val="27"/>
        </w:rPr>
        <w:t>合同约定定期例检：α丈0.8;</w:t>
      </w:r>
    </w:p>
    <w:p>
      <w:pPr>
        <w:spacing w:before="140" w:line="222" w:lineRule="auto"/>
        <w:ind w:left="1390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20"/>
          <w:sz w:val="27"/>
          <w:szCs w:val="27"/>
        </w:rPr>
        <w:t>β</w:t>
      </w:r>
      <w:r>
        <w:rPr>
          <w:rFonts w:ascii="仿宋" w:hAnsi="仿宋" w:eastAsia="仿宋" w:cs="仿宋"/>
          <w:spacing w:val="-104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20"/>
          <w:sz w:val="27"/>
          <w:szCs w:val="27"/>
        </w:rPr>
        <w:t>-技术处理系数，取1.20～1.35,步阶0.05</w:t>
      </w:r>
      <w:r>
        <w:rPr>
          <w:rFonts w:ascii="仿宋" w:hAnsi="仿宋" w:eastAsia="仿宋" w:cs="仿宋"/>
          <w:spacing w:val="19"/>
          <w:sz w:val="27"/>
          <w:szCs w:val="27"/>
        </w:rPr>
        <w:t>;</w:t>
      </w:r>
    </w:p>
    <w:p>
      <w:pPr>
        <w:spacing w:before="163" w:line="495" w:lineRule="exact"/>
        <w:ind w:right="291"/>
        <w:jc w:val="right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7"/>
          <w:position w:val="16"/>
          <w:sz w:val="27"/>
          <w:szCs w:val="27"/>
        </w:rPr>
        <w:t>(按检验项目的繁杂性、技术评、鉴定的难度及责任</w:t>
      </w:r>
      <w:r>
        <w:rPr>
          <w:rFonts w:ascii="仿宋" w:hAnsi="仿宋" w:eastAsia="仿宋" w:cs="仿宋"/>
          <w:spacing w:val="6"/>
          <w:position w:val="16"/>
          <w:sz w:val="27"/>
          <w:szCs w:val="27"/>
        </w:rPr>
        <w:t>程度、</w:t>
      </w:r>
    </w:p>
    <w:p>
      <w:pPr>
        <w:spacing w:line="223" w:lineRule="auto"/>
        <w:ind w:left="1860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28"/>
          <w:sz w:val="27"/>
          <w:szCs w:val="27"/>
        </w:rPr>
        <w:t>周期等因素定);</w:t>
      </w:r>
    </w:p>
    <w:p>
      <w:pPr>
        <w:spacing w:before="160" w:line="221" w:lineRule="auto"/>
        <w:ind w:left="1390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2"/>
          <w:sz w:val="27"/>
          <w:szCs w:val="27"/>
        </w:rPr>
        <w:t>γ—税率，按本企业应缴各种税金总和取值；</w:t>
      </w:r>
    </w:p>
    <w:p>
      <w:pPr>
        <w:spacing w:before="158" w:line="478" w:lineRule="exact"/>
        <w:ind w:right="212"/>
        <w:jc w:val="right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5"/>
          <w:position w:val="15"/>
          <w:sz w:val="27"/>
          <w:szCs w:val="27"/>
        </w:rPr>
        <w:t>k—</w:t>
      </w:r>
      <w:r>
        <w:rPr>
          <w:rFonts w:ascii="仿宋" w:hAnsi="仿宋" w:eastAsia="仿宋" w:cs="仿宋"/>
          <w:spacing w:val="-88"/>
          <w:position w:val="15"/>
          <w:sz w:val="27"/>
          <w:szCs w:val="27"/>
        </w:rPr>
        <w:t xml:space="preserve"> </w:t>
      </w:r>
      <w:r>
        <w:rPr>
          <w:rFonts w:ascii="仿宋" w:hAnsi="仿宋" w:eastAsia="仿宋" w:cs="仿宋"/>
          <w:spacing w:val="5"/>
          <w:position w:val="15"/>
          <w:sz w:val="27"/>
          <w:szCs w:val="27"/>
        </w:rPr>
        <w:t>配合费，委托方不能提供合同条件中规定的内容时以支付费</w:t>
      </w:r>
    </w:p>
    <w:p>
      <w:pPr>
        <w:spacing w:line="220" w:lineRule="auto"/>
        <w:ind w:left="1860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4"/>
          <w:sz w:val="27"/>
          <w:szCs w:val="27"/>
        </w:rPr>
        <w:t>用形式由检测机构协助办理。</w:t>
      </w:r>
    </w:p>
    <w:p>
      <w:pPr>
        <w:spacing w:before="212" w:line="222" w:lineRule="auto"/>
        <w:ind w:left="570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-9"/>
          <w:sz w:val="27"/>
          <w:szCs w:val="27"/>
        </w:rPr>
        <w:t>内容含：</w:t>
      </w:r>
    </w:p>
    <w:p>
      <w:pPr>
        <w:spacing w:before="112" w:line="221" w:lineRule="auto"/>
        <w:ind w:left="570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7"/>
          <w:sz w:val="27"/>
          <w:szCs w:val="27"/>
        </w:rPr>
        <w:t>1、辅助工费：按需要的辅助工日数，以当地雇工价</w:t>
      </w:r>
      <w:r>
        <w:rPr>
          <w:rFonts w:ascii="仿宋" w:hAnsi="仿宋" w:eastAsia="仿宋" w:cs="仿宋"/>
          <w:spacing w:val="6"/>
          <w:sz w:val="27"/>
          <w:szCs w:val="27"/>
        </w:rPr>
        <w:t>支付；</w:t>
      </w:r>
    </w:p>
    <w:p>
      <w:pPr>
        <w:spacing w:before="197" w:line="220" w:lineRule="auto"/>
        <w:ind w:left="570"/>
        <w:rPr>
          <w:rFonts w:ascii="仿宋" w:hAnsi="仿宋" w:eastAsia="仿宋" w:cs="仿宋"/>
          <w:sz w:val="27"/>
          <w:szCs w:val="27"/>
        </w:rPr>
      </w:pPr>
      <w:r>
        <w:rPr>
          <w:rFonts w:ascii="仿宋" w:hAnsi="仿宋" w:eastAsia="仿宋" w:cs="仿宋"/>
          <w:spacing w:val="5"/>
          <w:sz w:val="27"/>
          <w:szCs w:val="27"/>
        </w:rPr>
        <w:t>2、脚手架架设费：按实际需要预估；</w:t>
      </w:r>
    </w:p>
    <w:p>
      <w:pPr>
        <w:spacing w:before="193" w:line="183" w:lineRule="auto"/>
        <w:jc w:val="right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3"/>
          <w:sz w:val="27"/>
          <w:szCs w:val="27"/>
        </w:rPr>
        <w:t>—3—</w:t>
      </w:r>
    </w:p>
    <w:p>
      <w:pPr>
        <w:spacing w:line="261" w:lineRule="auto"/>
        <w:rPr>
          <w:rFonts w:ascii="Arial"/>
          <w:sz w:val="21"/>
        </w:rPr>
      </w:pPr>
    </w:p>
    <w:p>
      <w:pPr>
        <w:spacing w:line="261" w:lineRule="auto"/>
        <w:rPr>
          <w:rFonts w:ascii="Arial"/>
          <w:sz w:val="21"/>
        </w:rPr>
      </w:pPr>
    </w:p>
    <w:p>
      <w:pPr>
        <w:spacing w:line="261" w:lineRule="auto"/>
        <w:rPr>
          <w:rFonts w:ascii="Arial"/>
          <w:sz w:val="21"/>
        </w:rPr>
      </w:pPr>
    </w:p>
    <w:p>
      <w:pPr>
        <w:sectPr>
          <w:pgSz w:w="11900" w:h="16840"/>
          <w:pgMar w:top="1431" w:right="1383" w:bottom="369" w:left="1299" w:header="0" w:footer="0" w:gutter="0"/>
          <w:cols w:space="720" w:num="1"/>
        </w:sectPr>
      </w:pPr>
    </w:p>
    <w:p>
      <w:pPr>
        <w:spacing w:line="285" w:lineRule="auto"/>
        <w:rPr>
          <w:rFonts w:ascii="Arial"/>
          <w:sz w:val="21"/>
        </w:rPr>
      </w:pPr>
    </w:p>
    <w:p>
      <w:pPr>
        <w:spacing w:line="286" w:lineRule="auto"/>
        <w:rPr>
          <w:rFonts w:ascii="Arial"/>
          <w:sz w:val="21"/>
        </w:rPr>
      </w:pPr>
    </w:p>
    <w:p>
      <w:pPr>
        <w:spacing w:before="153" w:line="219" w:lineRule="auto"/>
        <w:ind w:left="2261"/>
        <w:rPr>
          <w:rFonts w:ascii="宋体" w:hAnsi="宋体" w:eastAsia="宋体" w:cs="宋体"/>
          <w:sz w:val="47"/>
          <w:szCs w:val="47"/>
        </w:rPr>
      </w:pPr>
      <w:bookmarkStart w:id="3" w:name="_bookmark5"/>
      <w:bookmarkEnd w:id="3"/>
      <w:r>
        <w:rPr>
          <w:rFonts w:ascii="宋体" w:hAnsi="宋体" w:eastAsia="宋体" w:cs="宋体"/>
          <w:b/>
          <w:bCs/>
          <w:spacing w:val="-1"/>
          <w:sz w:val="47"/>
          <w:szCs w:val="47"/>
        </w:rPr>
        <w:t>第三章</w:t>
      </w:r>
      <w:r>
        <w:rPr>
          <w:rFonts w:ascii="宋体" w:hAnsi="宋体" w:eastAsia="宋体" w:cs="宋体"/>
          <w:spacing w:val="213"/>
          <w:sz w:val="47"/>
          <w:szCs w:val="47"/>
        </w:rPr>
        <w:t xml:space="preserve"> </w:t>
      </w:r>
      <w:r>
        <w:rPr>
          <w:rFonts w:ascii="宋体" w:hAnsi="宋体" w:eastAsia="宋体" w:cs="宋体"/>
          <w:b/>
          <w:bCs/>
          <w:spacing w:val="-1"/>
          <w:sz w:val="47"/>
          <w:szCs w:val="47"/>
        </w:rPr>
        <w:t>见证取样检测</w:t>
      </w:r>
    </w:p>
    <w:p/>
    <w:p/>
    <w:p>
      <w:pPr>
        <w:spacing w:line="144" w:lineRule="exact"/>
      </w:pPr>
    </w:p>
    <w:tbl>
      <w:tblPr>
        <w:tblStyle w:val="5"/>
        <w:tblW w:w="9150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94"/>
        <w:gridCol w:w="929"/>
        <w:gridCol w:w="2907"/>
        <w:gridCol w:w="1548"/>
        <w:gridCol w:w="500"/>
        <w:gridCol w:w="959"/>
        <w:gridCol w:w="171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5" w:hRule="atLeast"/>
        </w:trPr>
        <w:tc>
          <w:tcPr>
            <w:tcW w:w="594" w:type="dxa"/>
            <w:vAlign w:val="top"/>
          </w:tcPr>
          <w:p>
            <w:pPr>
              <w:spacing w:before="60" w:line="219" w:lineRule="auto"/>
              <w:ind w:left="12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1"/>
                <w:szCs w:val="21"/>
              </w:rPr>
              <w:t>类别</w:t>
            </w:r>
          </w:p>
        </w:tc>
        <w:tc>
          <w:tcPr>
            <w:tcW w:w="929" w:type="dxa"/>
            <w:vAlign w:val="top"/>
          </w:tcPr>
          <w:p>
            <w:pPr>
              <w:spacing w:before="63" w:line="219" w:lineRule="auto"/>
              <w:ind w:left="5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产品名称</w:t>
            </w:r>
          </w:p>
        </w:tc>
        <w:tc>
          <w:tcPr>
            <w:tcW w:w="2907" w:type="dxa"/>
            <w:vAlign w:val="top"/>
          </w:tcPr>
          <w:p>
            <w:pPr>
              <w:spacing w:before="63" w:line="219" w:lineRule="auto"/>
              <w:ind w:left="103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检测参数</w:t>
            </w:r>
          </w:p>
        </w:tc>
        <w:tc>
          <w:tcPr>
            <w:tcW w:w="1548" w:type="dxa"/>
            <w:vAlign w:val="top"/>
          </w:tcPr>
          <w:p>
            <w:pPr>
              <w:spacing w:before="63" w:line="219" w:lineRule="auto"/>
              <w:ind w:left="36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5"/>
                <w:sz w:val="21"/>
                <w:szCs w:val="21"/>
              </w:rPr>
              <w:t>参数说明</w:t>
            </w:r>
          </w:p>
        </w:tc>
        <w:tc>
          <w:tcPr>
            <w:tcW w:w="500" w:type="dxa"/>
            <w:vAlign w:val="top"/>
          </w:tcPr>
          <w:p>
            <w:pPr>
              <w:spacing w:before="64" w:line="220" w:lineRule="auto"/>
              <w:ind w:left="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单位</w:t>
            </w:r>
          </w:p>
        </w:tc>
        <w:tc>
          <w:tcPr>
            <w:tcW w:w="959" w:type="dxa"/>
            <w:vAlign w:val="top"/>
          </w:tcPr>
          <w:p>
            <w:pPr>
              <w:spacing w:before="63" w:line="219" w:lineRule="auto"/>
              <w:ind w:left="5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9"/>
                <w:sz w:val="21"/>
                <w:szCs w:val="21"/>
              </w:rPr>
              <w:t>收费(元)</w:t>
            </w:r>
          </w:p>
        </w:tc>
        <w:tc>
          <w:tcPr>
            <w:tcW w:w="1713" w:type="dxa"/>
            <w:vAlign w:val="top"/>
          </w:tcPr>
          <w:p>
            <w:pPr>
              <w:spacing w:before="64" w:line="221" w:lineRule="auto"/>
              <w:ind w:left="58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5"/>
                <w:sz w:val="21"/>
                <w:szCs w:val="21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restart"/>
            <w:tcBorders>
              <w:bottom w:val="nil"/>
            </w:tcBorders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125" w:right="25"/>
              <w:jc w:val="both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1.建</w:t>
            </w: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筑钢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41"/>
                <w:sz w:val="21"/>
                <w:szCs w:val="21"/>
              </w:rPr>
              <w:t>材</w:t>
            </w:r>
          </w:p>
        </w:tc>
        <w:tc>
          <w:tcPr>
            <w:tcW w:w="929" w:type="dxa"/>
            <w:vMerge w:val="restart"/>
            <w:tcBorders>
              <w:bottom w:val="nil"/>
            </w:tcBorders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</w:p>
          <w:p>
            <w:pPr>
              <w:spacing w:line="264" w:lineRule="auto"/>
              <w:rPr>
                <w:rFonts w:ascii="Arial"/>
                <w:sz w:val="21"/>
              </w:rPr>
            </w:pPr>
          </w:p>
          <w:p>
            <w:pPr>
              <w:spacing w:line="264" w:lineRule="auto"/>
              <w:rPr>
                <w:rFonts w:ascii="Arial"/>
                <w:sz w:val="21"/>
              </w:rPr>
            </w:pPr>
          </w:p>
          <w:p>
            <w:pPr>
              <w:spacing w:line="265" w:lineRule="auto"/>
              <w:rPr>
                <w:rFonts w:ascii="Arial"/>
                <w:sz w:val="21"/>
              </w:rPr>
            </w:pPr>
          </w:p>
          <w:p>
            <w:pPr>
              <w:spacing w:line="265" w:lineRule="auto"/>
              <w:rPr>
                <w:rFonts w:ascii="Arial"/>
                <w:sz w:val="21"/>
              </w:rPr>
            </w:pPr>
          </w:p>
          <w:p>
            <w:pPr>
              <w:spacing w:line="265" w:lineRule="auto"/>
              <w:rPr>
                <w:rFonts w:ascii="Arial"/>
                <w:sz w:val="21"/>
              </w:rPr>
            </w:pPr>
          </w:p>
          <w:p>
            <w:pPr>
              <w:spacing w:line="265" w:lineRule="auto"/>
              <w:rPr>
                <w:rFonts w:ascii="Arial"/>
                <w:sz w:val="21"/>
              </w:rPr>
            </w:pPr>
          </w:p>
          <w:p>
            <w:pPr>
              <w:spacing w:line="265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5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钢筋</w:t>
            </w:r>
          </w:p>
        </w:tc>
        <w:tc>
          <w:tcPr>
            <w:tcW w:w="2907" w:type="dxa"/>
            <w:vMerge w:val="restart"/>
            <w:tcBorders>
              <w:bottom w:val="nil"/>
            </w:tcBorders>
            <w:vAlign w:val="top"/>
          </w:tcPr>
          <w:p>
            <w:pPr>
              <w:spacing w:before="189" w:line="220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屈服强度/塑性延伸强度</w:t>
            </w:r>
          </w:p>
        </w:tc>
        <w:tc>
          <w:tcPr>
            <w:tcW w:w="1548" w:type="dxa"/>
            <w:vAlign w:val="top"/>
          </w:tcPr>
          <w:p>
            <w:pPr>
              <w:spacing w:before="77" w:line="186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≤20mm</w:t>
            </w:r>
          </w:p>
        </w:tc>
        <w:tc>
          <w:tcPr>
            <w:tcW w:w="500" w:type="dxa"/>
            <w:vAlign w:val="top"/>
          </w:tcPr>
          <w:p>
            <w:pPr>
              <w:spacing w:before="51" w:line="209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2" w:line="173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120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60" w:line="192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≥22mm</w:t>
            </w:r>
          </w:p>
        </w:tc>
        <w:tc>
          <w:tcPr>
            <w:tcW w:w="500" w:type="dxa"/>
            <w:vAlign w:val="top"/>
          </w:tcPr>
          <w:p>
            <w:pPr>
              <w:spacing w:before="51" w:line="200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3" w:line="163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220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restart"/>
            <w:tcBorders>
              <w:bottom w:val="nil"/>
            </w:tcBorders>
            <w:vAlign w:val="top"/>
          </w:tcPr>
          <w:p>
            <w:pPr>
              <w:spacing w:before="180" w:line="219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抗拉强度</w:t>
            </w:r>
          </w:p>
        </w:tc>
        <w:tc>
          <w:tcPr>
            <w:tcW w:w="1548" w:type="dxa"/>
            <w:vAlign w:val="top"/>
          </w:tcPr>
          <w:p>
            <w:pPr>
              <w:spacing w:before="49" w:line="194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≤20mm</w:t>
            </w:r>
          </w:p>
        </w:tc>
        <w:tc>
          <w:tcPr>
            <w:tcW w:w="500" w:type="dxa"/>
            <w:vAlign w:val="top"/>
          </w:tcPr>
          <w:p>
            <w:pPr>
              <w:spacing w:before="42" w:line="200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83" w:line="164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60" w:line="192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≥22mm</w:t>
            </w:r>
          </w:p>
        </w:tc>
        <w:tc>
          <w:tcPr>
            <w:tcW w:w="500" w:type="dxa"/>
            <w:vAlign w:val="top"/>
          </w:tcPr>
          <w:p>
            <w:pPr>
              <w:spacing w:before="82" w:line="191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3" w:line="163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120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restart"/>
            <w:tcBorders>
              <w:bottom w:val="nil"/>
            </w:tcBorders>
            <w:vAlign w:val="top"/>
          </w:tcPr>
          <w:p>
            <w:pPr>
              <w:spacing w:before="181" w:line="219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断后伸长率</w:t>
            </w:r>
          </w:p>
        </w:tc>
        <w:tc>
          <w:tcPr>
            <w:tcW w:w="1548" w:type="dxa"/>
            <w:vAlign w:val="top"/>
          </w:tcPr>
          <w:p>
            <w:pPr>
              <w:spacing w:before="89" w:line="195" w:lineRule="auto"/>
              <w:ind w:left="44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22"/>
                <w:sz w:val="18"/>
                <w:szCs w:val="18"/>
              </w:rPr>
              <w:t>≤20</w:t>
            </w:r>
            <w:r>
              <w:rPr>
                <w:rFonts w:ascii="宋体" w:hAnsi="宋体" w:eastAsia="宋体" w:cs="宋体"/>
                <w:sz w:val="18"/>
                <w:szCs w:val="18"/>
              </w:rPr>
              <w:t>mm</w:t>
            </w:r>
          </w:p>
        </w:tc>
        <w:tc>
          <w:tcPr>
            <w:tcW w:w="500" w:type="dxa"/>
            <w:vAlign w:val="top"/>
          </w:tcPr>
          <w:p>
            <w:pPr>
              <w:spacing w:before="53" w:line="199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4" w:line="163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61" w:line="191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≥22mm</w:t>
            </w:r>
          </w:p>
        </w:tc>
        <w:tc>
          <w:tcPr>
            <w:tcW w:w="500" w:type="dxa"/>
            <w:vAlign w:val="top"/>
          </w:tcPr>
          <w:p>
            <w:pPr>
              <w:spacing w:before="53" w:line="198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4" w:line="162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120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3" w:line="208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2"/>
                <w:sz w:val="21"/>
                <w:szCs w:val="21"/>
              </w:rPr>
              <w:t>弯曲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4" w:line="198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5" w:line="162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120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3" w:line="208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反向弯曲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84" w:line="190" w:lineRule="auto"/>
              <w:ind w:left="177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19"/>
                <w:sz w:val="18"/>
                <w:szCs w:val="18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85" w:line="162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2" w:line="209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最大力下总伸长率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75" w:line="189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5" w:line="162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3" w:line="207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表面质量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4" w:line="197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7" w:line="160" w:lineRule="auto"/>
              <w:ind w:left="36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2" w:line="209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尺寸、外形允许偏差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6" w:line="188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6" w:line="161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3" w:line="208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重量允许偏差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76" w:line="188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6" w:line="161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3" w:line="208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断面收缩率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85" w:line="189" w:lineRule="auto"/>
              <w:ind w:left="177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19"/>
                <w:sz w:val="18"/>
                <w:szCs w:val="18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88" w:line="160" w:lineRule="auto"/>
              <w:ind w:left="36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30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63" w:line="190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5"/>
                <w:sz w:val="21"/>
                <w:szCs w:val="21"/>
              </w:rPr>
              <w:t>摩阻(预应力损失)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85" w:line="189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8" w:line="160" w:lineRule="auto"/>
              <w:ind w:left="26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8000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6" w:line="205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强屈比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5" w:line="197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8" w:line="160" w:lineRule="auto"/>
              <w:ind w:left="36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5" w:line="206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超屈比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5" w:line="197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8" w:line="160" w:lineRule="auto"/>
              <w:ind w:left="36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restart"/>
            <w:tcBorders>
              <w:bottom w:val="nil"/>
            </w:tcBorders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before="61" w:line="236" w:lineRule="auto"/>
              <w:ind w:left="224" w:hanging="17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5"/>
                <w:sz w:val="19"/>
                <w:szCs w:val="19"/>
              </w:rPr>
              <w:t>结构钢</w:t>
            </w:r>
            <w:r>
              <w:rPr>
                <w:rFonts w:ascii="宋体" w:hAnsi="宋体" w:eastAsia="宋体" w:cs="宋体"/>
                <w:spacing w:val="-48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15"/>
                <w:sz w:val="19"/>
                <w:szCs w:val="19"/>
              </w:rPr>
              <w:t>、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钢管</w:t>
            </w:r>
          </w:p>
        </w:tc>
        <w:tc>
          <w:tcPr>
            <w:tcW w:w="2907" w:type="dxa"/>
            <w:vMerge w:val="restart"/>
            <w:tcBorders>
              <w:bottom w:val="nil"/>
            </w:tcBorders>
            <w:vAlign w:val="top"/>
          </w:tcPr>
          <w:p>
            <w:pPr>
              <w:spacing w:before="184" w:line="220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屈服强度</w:t>
            </w:r>
          </w:p>
        </w:tc>
        <w:tc>
          <w:tcPr>
            <w:tcW w:w="1548" w:type="dxa"/>
            <w:vAlign w:val="top"/>
          </w:tcPr>
          <w:p>
            <w:pPr>
              <w:spacing w:before="44" w:line="207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厚度δ≤25mm</w:t>
            </w:r>
          </w:p>
        </w:tc>
        <w:tc>
          <w:tcPr>
            <w:tcW w:w="500" w:type="dxa"/>
            <w:vAlign w:val="top"/>
          </w:tcPr>
          <w:p>
            <w:pPr>
              <w:spacing w:before="95" w:line="189" w:lineRule="auto"/>
              <w:ind w:left="177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19"/>
                <w:sz w:val="18"/>
                <w:szCs w:val="18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6" w:line="161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4" w:line="206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厚度δ&gt;25mm</w:t>
            </w:r>
          </w:p>
        </w:tc>
        <w:tc>
          <w:tcPr>
            <w:tcW w:w="500" w:type="dxa"/>
            <w:vAlign w:val="top"/>
          </w:tcPr>
          <w:p>
            <w:pPr>
              <w:spacing w:before="66" w:line="187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8" w:line="159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restart"/>
            <w:tcBorders>
              <w:bottom w:val="nil"/>
            </w:tcBorders>
            <w:vAlign w:val="top"/>
          </w:tcPr>
          <w:p>
            <w:pPr>
              <w:spacing w:before="184" w:line="219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抗拉强度</w:t>
            </w:r>
          </w:p>
        </w:tc>
        <w:tc>
          <w:tcPr>
            <w:tcW w:w="1548" w:type="dxa"/>
            <w:vAlign w:val="top"/>
          </w:tcPr>
          <w:p>
            <w:pPr>
              <w:spacing w:before="45" w:line="206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厚度δ≤25mm</w:t>
            </w:r>
          </w:p>
        </w:tc>
        <w:tc>
          <w:tcPr>
            <w:tcW w:w="500" w:type="dxa"/>
            <w:vAlign w:val="top"/>
          </w:tcPr>
          <w:p>
            <w:pPr>
              <w:spacing w:before="57" w:line="196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9" w:line="159" w:lineRule="auto"/>
              <w:ind w:left="36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90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55" w:line="188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厚度δ&gt;25mm</w:t>
            </w:r>
          </w:p>
        </w:tc>
        <w:tc>
          <w:tcPr>
            <w:tcW w:w="500" w:type="dxa"/>
            <w:vAlign w:val="top"/>
          </w:tcPr>
          <w:p>
            <w:pPr>
              <w:spacing w:before="47" w:line="195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88" w:line="159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110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restart"/>
            <w:tcBorders>
              <w:bottom w:val="nil"/>
            </w:tcBorders>
            <w:vAlign w:val="top"/>
          </w:tcPr>
          <w:p>
            <w:pPr>
              <w:spacing w:before="185" w:line="219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断后伸长率</w:t>
            </w:r>
          </w:p>
        </w:tc>
        <w:tc>
          <w:tcPr>
            <w:tcW w:w="1548" w:type="dxa"/>
            <w:vAlign w:val="top"/>
          </w:tcPr>
          <w:p>
            <w:pPr>
              <w:spacing w:before="76" w:line="188" w:lineRule="auto"/>
              <w:ind w:left="4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厚度δ≤25</w:t>
            </w:r>
            <w:r>
              <w:rPr>
                <w:rFonts w:ascii="宋体" w:hAnsi="宋体" w:eastAsia="宋体" w:cs="宋体"/>
                <w:sz w:val="20"/>
                <w:szCs w:val="20"/>
              </w:rPr>
              <w:t>mm</w:t>
            </w:r>
          </w:p>
        </w:tc>
        <w:tc>
          <w:tcPr>
            <w:tcW w:w="500" w:type="dxa"/>
            <w:vAlign w:val="top"/>
          </w:tcPr>
          <w:p>
            <w:pPr>
              <w:spacing w:before="77" w:line="187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0" w:line="158" w:lineRule="auto"/>
              <w:ind w:left="36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90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6" w:line="205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厚度δ&gt;25mm</w:t>
            </w:r>
          </w:p>
        </w:tc>
        <w:tc>
          <w:tcPr>
            <w:tcW w:w="500" w:type="dxa"/>
            <w:vAlign w:val="top"/>
          </w:tcPr>
          <w:p>
            <w:pPr>
              <w:spacing w:before="58" w:line="195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9" w:line="159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110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5" w:line="206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2"/>
                <w:sz w:val="21"/>
                <w:szCs w:val="21"/>
              </w:rPr>
              <w:t>弯曲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45" w:line="206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59" w:type="dxa"/>
            <w:vAlign w:val="top"/>
          </w:tcPr>
          <w:p>
            <w:pPr>
              <w:spacing w:before="99" w:line="159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160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26" w:line="220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1"/>
                <w:sz w:val="21"/>
                <w:szCs w:val="21"/>
              </w:rPr>
              <w:t>硬度(</w:t>
            </w:r>
            <w:r>
              <w:rPr>
                <w:rFonts w:ascii="宋体" w:hAnsi="宋体" w:eastAsia="宋体" w:cs="宋体"/>
                <w:sz w:val="21"/>
                <w:szCs w:val="21"/>
              </w:rPr>
              <w:t>HB</w:t>
            </w:r>
            <w:r>
              <w:rPr>
                <w:rFonts w:ascii="宋体" w:hAnsi="宋体" w:eastAsia="宋体" w:cs="宋体"/>
                <w:spacing w:val="11"/>
                <w:sz w:val="21"/>
                <w:szCs w:val="21"/>
              </w:rPr>
              <w:t>)</w:t>
            </w:r>
          </w:p>
        </w:tc>
        <w:tc>
          <w:tcPr>
            <w:tcW w:w="1548" w:type="dxa"/>
            <w:vAlign w:val="top"/>
          </w:tcPr>
          <w:p>
            <w:pPr>
              <w:spacing w:before="50" w:line="202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3点</w:t>
            </w:r>
          </w:p>
        </w:tc>
        <w:tc>
          <w:tcPr>
            <w:tcW w:w="500" w:type="dxa"/>
            <w:vAlign w:val="top"/>
          </w:tcPr>
          <w:p>
            <w:pPr>
              <w:spacing w:before="45" w:line="206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59" w:type="dxa"/>
            <w:vAlign w:val="top"/>
          </w:tcPr>
          <w:p>
            <w:pPr>
              <w:spacing w:before="100" w:line="158" w:lineRule="auto"/>
              <w:ind w:left="36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5" w:line="205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1"/>
                <w:sz w:val="21"/>
                <w:szCs w:val="21"/>
              </w:rPr>
              <w:t>硬度(</w:t>
            </w:r>
            <w:r>
              <w:rPr>
                <w:rFonts w:ascii="宋体" w:hAnsi="宋体" w:eastAsia="宋体" w:cs="宋体"/>
                <w:sz w:val="21"/>
                <w:szCs w:val="21"/>
              </w:rPr>
              <w:t>HR</w:t>
            </w:r>
            <w:r>
              <w:rPr>
                <w:rFonts w:ascii="宋体" w:hAnsi="宋体" w:eastAsia="宋体" w:cs="宋体"/>
                <w:spacing w:val="11"/>
                <w:sz w:val="21"/>
                <w:szCs w:val="21"/>
              </w:rPr>
              <w:t>)</w:t>
            </w:r>
          </w:p>
        </w:tc>
        <w:tc>
          <w:tcPr>
            <w:tcW w:w="1548" w:type="dxa"/>
            <w:vAlign w:val="top"/>
          </w:tcPr>
          <w:p>
            <w:pPr>
              <w:spacing w:before="50" w:line="201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3点</w:t>
            </w:r>
          </w:p>
        </w:tc>
        <w:tc>
          <w:tcPr>
            <w:tcW w:w="500" w:type="dxa"/>
            <w:vAlign w:val="top"/>
          </w:tcPr>
          <w:p>
            <w:pPr>
              <w:spacing w:before="66" w:line="187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59" w:type="dxa"/>
            <w:vAlign w:val="top"/>
          </w:tcPr>
          <w:p>
            <w:pPr>
              <w:spacing w:before="99" w:line="158" w:lineRule="auto"/>
              <w:ind w:left="36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6" w:line="205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1"/>
                <w:sz w:val="21"/>
                <w:szCs w:val="21"/>
              </w:rPr>
              <w:t>硬度(</w:t>
            </w:r>
            <w:r>
              <w:rPr>
                <w:rFonts w:ascii="宋体" w:hAnsi="宋体" w:eastAsia="宋体" w:cs="宋体"/>
                <w:sz w:val="21"/>
                <w:szCs w:val="21"/>
              </w:rPr>
              <w:t>HV</w:t>
            </w:r>
            <w:r>
              <w:rPr>
                <w:rFonts w:ascii="宋体" w:hAnsi="宋体" w:eastAsia="宋体" w:cs="宋体"/>
                <w:spacing w:val="11"/>
                <w:sz w:val="21"/>
                <w:szCs w:val="21"/>
              </w:rPr>
              <w:t>)</w:t>
            </w:r>
          </w:p>
        </w:tc>
        <w:tc>
          <w:tcPr>
            <w:tcW w:w="1548" w:type="dxa"/>
            <w:vAlign w:val="top"/>
          </w:tcPr>
          <w:p>
            <w:pPr>
              <w:spacing w:before="81" w:line="193" w:lineRule="auto"/>
              <w:ind w:left="4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1"/>
                <w:sz w:val="19"/>
                <w:szCs w:val="19"/>
              </w:rPr>
              <w:t>3点</w:t>
            </w:r>
          </w:p>
        </w:tc>
        <w:tc>
          <w:tcPr>
            <w:tcW w:w="500" w:type="dxa"/>
            <w:vAlign w:val="top"/>
          </w:tcPr>
          <w:p>
            <w:pPr>
              <w:spacing w:before="46" w:line="205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59" w:type="dxa"/>
            <w:vAlign w:val="top"/>
          </w:tcPr>
          <w:p>
            <w:pPr>
              <w:spacing w:before="100" w:line="158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17" w:line="221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冲击</w:t>
            </w:r>
          </w:p>
        </w:tc>
        <w:tc>
          <w:tcPr>
            <w:tcW w:w="1548" w:type="dxa"/>
            <w:vAlign w:val="top"/>
          </w:tcPr>
          <w:p>
            <w:pPr>
              <w:spacing w:before="36" w:line="205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1"/>
                <w:sz w:val="21"/>
                <w:szCs w:val="21"/>
              </w:rPr>
              <w:t>(常温)</w:t>
            </w:r>
          </w:p>
        </w:tc>
        <w:tc>
          <w:tcPr>
            <w:tcW w:w="500" w:type="dxa"/>
            <w:vAlign w:val="top"/>
          </w:tcPr>
          <w:p>
            <w:pPr>
              <w:spacing w:before="36" w:line="205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59" w:type="dxa"/>
            <w:vAlign w:val="top"/>
          </w:tcPr>
          <w:p>
            <w:pPr>
              <w:spacing w:before="90" w:line="158" w:lineRule="auto"/>
              <w:ind w:left="36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7" w:line="212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冲击</w:t>
            </w:r>
          </w:p>
        </w:tc>
        <w:tc>
          <w:tcPr>
            <w:tcW w:w="1548" w:type="dxa"/>
            <w:vAlign w:val="top"/>
          </w:tcPr>
          <w:p>
            <w:pPr>
              <w:spacing w:before="47" w:line="212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1"/>
                <w:sz w:val="21"/>
                <w:szCs w:val="21"/>
              </w:rPr>
              <w:t>(低温)</w:t>
            </w:r>
          </w:p>
        </w:tc>
        <w:tc>
          <w:tcPr>
            <w:tcW w:w="500" w:type="dxa"/>
            <w:vAlign w:val="top"/>
          </w:tcPr>
          <w:p>
            <w:pPr>
              <w:spacing w:before="56" w:line="204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59" w:type="dxa"/>
            <w:vAlign w:val="top"/>
          </w:tcPr>
          <w:p>
            <w:pPr>
              <w:spacing w:before="100" w:line="166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restart"/>
            <w:tcBorders>
              <w:bottom w:val="nil"/>
            </w:tcBorders>
            <w:vAlign w:val="top"/>
          </w:tcPr>
          <w:p>
            <w:pPr>
              <w:spacing w:before="188" w:line="220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0"/>
                <w:sz w:val="21"/>
                <w:szCs w:val="21"/>
              </w:rPr>
              <w:t>压扁</w:t>
            </w:r>
          </w:p>
        </w:tc>
        <w:tc>
          <w:tcPr>
            <w:tcW w:w="1548" w:type="dxa"/>
            <w:vAlign w:val="top"/>
          </w:tcPr>
          <w:p>
            <w:pPr>
              <w:spacing w:before="58" w:line="186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厚度δ≤25mm</w:t>
            </w:r>
          </w:p>
        </w:tc>
        <w:tc>
          <w:tcPr>
            <w:tcW w:w="500" w:type="dxa"/>
            <w:vAlign w:val="top"/>
          </w:tcPr>
          <w:p>
            <w:pPr>
              <w:spacing w:before="37" w:line="204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59" w:type="dxa"/>
            <w:vAlign w:val="top"/>
          </w:tcPr>
          <w:p>
            <w:pPr>
              <w:spacing w:before="91" w:line="157" w:lineRule="auto"/>
              <w:ind w:left="36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7" w:line="204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厚度δ&gt;25mm</w:t>
            </w:r>
          </w:p>
        </w:tc>
        <w:tc>
          <w:tcPr>
            <w:tcW w:w="500" w:type="dxa"/>
            <w:vAlign w:val="top"/>
          </w:tcPr>
          <w:p>
            <w:pPr>
              <w:spacing w:before="47" w:line="204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59" w:type="dxa"/>
            <w:vAlign w:val="top"/>
          </w:tcPr>
          <w:p>
            <w:pPr>
              <w:spacing w:before="131" w:line="148" w:lineRule="exact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position w:val="-3"/>
                <w:sz w:val="21"/>
                <w:szCs w:val="21"/>
              </w:rPr>
              <w:t>100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18" w:line="221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Z向性能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48" w:line="203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59" w:type="dxa"/>
            <w:vAlign w:val="top"/>
          </w:tcPr>
          <w:p>
            <w:pPr>
              <w:spacing w:before="121" w:line="157" w:lineRule="exact"/>
              <w:ind w:left="36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1"/>
                <w:szCs w:val="21"/>
              </w:rPr>
              <w:t>25</w:t>
            </w:r>
          </w:p>
        </w:tc>
        <w:tc>
          <w:tcPr>
            <w:tcW w:w="1713" w:type="dxa"/>
            <w:vAlign w:val="top"/>
          </w:tcPr>
          <w:p>
            <w:pPr>
              <w:spacing w:before="67" w:line="186" w:lineRule="auto"/>
              <w:ind w:left="5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委托方制样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9" w:line="203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外观质量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9" w:line="185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02" w:line="177" w:lineRule="exact"/>
              <w:ind w:left="36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position w:val="-2"/>
                <w:sz w:val="21"/>
                <w:szCs w:val="21"/>
              </w:rPr>
              <w:t>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restart"/>
            <w:tcBorders>
              <w:bottom w:val="nil"/>
            </w:tcBorders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</w:p>
          <w:p>
            <w:pPr>
              <w:spacing w:line="347" w:lineRule="auto"/>
              <w:rPr>
                <w:rFonts w:ascii="Arial"/>
                <w:sz w:val="21"/>
              </w:rPr>
            </w:pPr>
          </w:p>
          <w:p>
            <w:pPr>
              <w:spacing w:before="69" w:line="219" w:lineRule="auto"/>
              <w:ind w:left="5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钢材焊接</w:t>
            </w:r>
          </w:p>
        </w:tc>
        <w:tc>
          <w:tcPr>
            <w:tcW w:w="2907" w:type="dxa"/>
            <w:vMerge w:val="restart"/>
            <w:tcBorders>
              <w:bottom w:val="nil"/>
            </w:tcBorders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</w:p>
          <w:p>
            <w:pPr>
              <w:spacing w:before="69" w:line="219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抗拉强度、弯曲</w:t>
            </w:r>
          </w:p>
        </w:tc>
        <w:tc>
          <w:tcPr>
            <w:tcW w:w="1548" w:type="dxa"/>
            <w:vAlign w:val="top"/>
          </w:tcPr>
          <w:p>
            <w:pPr>
              <w:spacing w:before="66" w:line="188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8"/>
                <w:sz w:val="21"/>
                <w:szCs w:val="21"/>
              </w:rPr>
              <w:t>φ≤25mm</w:t>
            </w:r>
          </w:p>
        </w:tc>
        <w:tc>
          <w:tcPr>
            <w:tcW w:w="500" w:type="dxa"/>
            <w:vAlign w:val="top"/>
          </w:tcPr>
          <w:p>
            <w:pPr>
              <w:spacing w:before="60" w:line="193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2" w:line="177" w:lineRule="exact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1"/>
                <w:szCs w:val="21"/>
              </w:rPr>
              <w:t>220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66" w:line="188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8"/>
                <w:sz w:val="21"/>
                <w:szCs w:val="21"/>
              </w:rPr>
              <w:t>φ=28mm</w:t>
            </w:r>
          </w:p>
        </w:tc>
        <w:tc>
          <w:tcPr>
            <w:tcW w:w="500" w:type="dxa"/>
            <w:vAlign w:val="top"/>
          </w:tcPr>
          <w:p>
            <w:pPr>
              <w:spacing w:before="60" w:line="193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2" w:line="177" w:lineRule="exact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1"/>
                <w:szCs w:val="21"/>
              </w:rPr>
              <w:t>260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66" w:line="188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8"/>
                <w:sz w:val="21"/>
                <w:szCs w:val="21"/>
              </w:rPr>
              <w:t>φ≥32mm</w:t>
            </w:r>
          </w:p>
        </w:tc>
        <w:tc>
          <w:tcPr>
            <w:tcW w:w="500" w:type="dxa"/>
            <w:vAlign w:val="top"/>
          </w:tcPr>
          <w:p>
            <w:pPr>
              <w:spacing w:before="60" w:line="193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32" w:line="148" w:lineRule="exact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1"/>
                <w:szCs w:val="21"/>
              </w:rPr>
              <w:t>300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7" w:line="204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断口检验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81" w:line="193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1" w:line="157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145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9" w:line="203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宏观金相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0" w:line="193" w:lineRule="auto"/>
              <w:ind w:left="1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32" w:line="148" w:lineRule="exact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1"/>
                <w:szCs w:val="21"/>
              </w:rPr>
              <w:t>300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3" w:hRule="atLeast"/>
        </w:trPr>
        <w:tc>
          <w:tcPr>
            <w:tcW w:w="59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8" w:line="215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焊接接头硬度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93" w:line="194" w:lineRule="auto"/>
              <w:ind w:left="6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6"/>
                <w:sz w:val="19"/>
                <w:szCs w:val="19"/>
              </w:rPr>
              <w:t>3点</w:t>
            </w:r>
          </w:p>
        </w:tc>
        <w:tc>
          <w:tcPr>
            <w:tcW w:w="959" w:type="dxa"/>
            <w:vAlign w:val="top"/>
          </w:tcPr>
          <w:p>
            <w:pPr>
              <w:spacing w:before="142" w:line="151" w:lineRule="exact"/>
              <w:ind w:left="36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position w:val="-3"/>
                <w:sz w:val="21"/>
                <w:szCs w:val="21"/>
              </w:rPr>
              <w:t>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before="207" w:line="182" w:lineRule="auto"/>
        <w:ind w:right="174"/>
        <w:jc w:val="right"/>
        <w:rPr>
          <w:rFonts w:ascii="宋体" w:hAnsi="宋体" w:eastAsia="宋体" w:cs="宋体"/>
          <w:sz w:val="20"/>
          <w:szCs w:val="20"/>
        </w:rPr>
      </w:pPr>
      <w:r>
        <w:rPr>
          <w:rFonts w:ascii="宋体" w:hAnsi="宋体" w:eastAsia="宋体" w:cs="宋体"/>
          <w:spacing w:val="-3"/>
          <w:sz w:val="20"/>
          <w:szCs w:val="20"/>
        </w:rPr>
        <w:t>—5—</w:t>
      </w:r>
    </w:p>
    <w:p>
      <w:pPr>
        <w:spacing w:line="249" w:lineRule="auto"/>
        <w:rPr>
          <w:rFonts w:ascii="Arial"/>
          <w:sz w:val="21"/>
        </w:rPr>
      </w:pPr>
    </w:p>
    <w:p>
      <w:pPr>
        <w:spacing w:line="250" w:lineRule="auto"/>
        <w:rPr>
          <w:rFonts w:ascii="Arial"/>
          <w:sz w:val="21"/>
        </w:rPr>
      </w:pPr>
    </w:p>
    <w:p>
      <w:pPr>
        <w:spacing w:line="250" w:lineRule="auto"/>
        <w:rPr>
          <w:rFonts w:ascii="Arial"/>
          <w:sz w:val="21"/>
        </w:rPr>
      </w:pPr>
    </w:p>
    <w:p>
      <w:pPr>
        <w:spacing w:line="250" w:lineRule="auto"/>
        <w:rPr>
          <w:rFonts w:ascii="Arial"/>
          <w:sz w:val="21"/>
        </w:rPr>
      </w:pPr>
    </w:p>
    <w:p>
      <w:pPr>
        <w:sectPr>
          <w:pgSz w:w="11900" w:h="16840"/>
          <w:pgMar w:top="1431" w:right="1381" w:bottom="100" w:left="1264" w:header="0" w:footer="0" w:gutter="0"/>
          <w:cols w:space="720" w:num="1"/>
        </w:sectPr>
      </w:pPr>
    </w:p>
    <w:tbl>
      <w:tblPr>
        <w:tblStyle w:val="5"/>
        <w:tblW w:w="8959" w:type="dxa"/>
        <w:tblInd w:w="120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74"/>
        <w:gridCol w:w="879"/>
        <w:gridCol w:w="2807"/>
        <w:gridCol w:w="1528"/>
        <w:gridCol w:w="499"/>
        <w:gridCol w:w="949"/>
        <w:gridCol w:w="172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 w:hRule="atLeast"/>
        </w:trPr>
        <w:tc>
          <w:tcPr>
            <w:tcW w:w="574" w:type="dxa"/>
            <w:vAlign w:val="top"/>
          </w:tcPr>
          <w:p>
            <w:pPr>
              <w:spacing w:before="70" w:line="219" w:lineRule="auto"/>
              <w:ind w:left="67"/>
              <w:rPr>
                <w:rFonts w:ascii="宋体" w:hAnsi="宋体" w:eastAsia="宋体" w:cs="宋体"/>
                <w:sz w:val="20"/>
                <w:szCs w:val="20"/>
              </w:rPr>
            </w:pPr>
            <w:r>
              <w:pict>
                <v:rect id="_x0000_s1029" o:spid="_x0000_s1029" o:spt="1" style="position:absolute;left:0pt;margin-left:10pt;margin-top:795.45pt;height:0.55pt;width:388.5pt;mso-position-horizontal-relative:page;mso-position-vertical-relative:page;z-index:251661312;mso-width-relative:page;mso-height-relative:page;" fillcolor="#000000" filled="t" stroked="f" coordsize="21600,21600" o:allowincell="f">
                  <v:path/>
                  <v:fill on="t" focussize="0,0"/>
                  <v:stroke on="f"/>
                  <v:imagedata o:title=""/>
                  <o:lock v:ext="edit"/>
                </v:rect>
              </w:pict>
            </w:r>
            <w:bookmarkStart w:id="4" w:name="_bookmark6"/>
            <w:bookmarkEnd w:id="4"/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79" w:type="dxa"/>
            <w:vAlign w:val="top"/>
          </w:tcPr>
          <w:p>
            <w:pPr>
              <w:spacing w:before="70" w:line="219" w:lineRule="auto"/>
              <w:ind w:left="3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07" w:type="dxa"/>
            <w:vAlign w:val="top"/>
          </w:tcPr>
          <w:p>
            <w:pPr>
              <w:spacing w:before="70" w:line="219" w:lineRule="auto"/>
              <w:ind w:left="101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28" w:type="dxa"/>
            <w:vAlign w:val="top"/>
          </w:tcPr>
          <w:p>
            <w:pPr>
              <w:spacing w:before="70" w:line="219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499" w:type="dxa"/>
            <w:vAlign w:val="top"/>
          </w:tcPr>
          <w:p>
            <w:pPr>
              <w:spacing w:before="70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49" w:type="dxa"/>
            <w:vAlign w:val="top"/>
          </w:tcPr>
          <w:p>
            <w:pPr>
              <w:spacing w:before="69"/>
              <w:ind w:left="20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b/>
                <w:bCs/>
                <w:spacing w:val="19"/>
                <w:sz w:val="18"/>
                <w:szCs w:val="18"/>
              </w:rPr>
              <w:t>收费(元】</w:t>
            </w:r>
          </w:p>
        </w:tc>
        <w:tc>
          <w:tcPr>
            <w:tcW w:w="1723" w:type="dxa"/>
            <w:vAlign w:val="top"/>
          </w:tcPr>
          <w:p>
            <w:pPr>
              <w:spacing w:before="31" w:line="221" w:lineRule="auto"/>
              <w:ind w:left="66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restart"/>
            <w:tcBorders>
              <w:bottom w:val="nil"/>
            </w:tcBorders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before="65" w:line="269" w:lineRule="auto"/>
              <w:ind w:left="64" w:right="85"/>
              <w:jc w:val="right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1.建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筑钢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材</w:t>
            </w: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430" w:lineRule="auto"/>
              <w:rPr>
                <w:rFonts w:ascii="Arial"/>
                <w:sz w:val="21"/>
              </w:rPr>
            </w:pPr>
          </w:p>
          <w:p>
            <w:pPr>
              <w:spacing w:before="65" w:line="222" w:lineRule="auto"/>
              <w:ind w:left="229" w:right="44" w:hanging="19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钢材机械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连接</w:t>
            </w:r>
          </w:p>
        </w:tc>
        <w:tc>
          <w:tcPr>
            <w:tcW w:w="2807" w:type="dxa"/>
            <w:vMerge w:val="restart"/>
            <w:tcBorders>
              <w:bottom w:val="nil"/>
            </w:tcBorders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抗拉强度</w:t>
            </w:r>
          </w:p>
        </w:tc>
        <w:tc>
          <w:tcPr>
            <w:tcW w:w="1528" w:type="dxa"/>
            <w:vAlign w:val="top"/>
          </w:tcPr>
          <w:p>
            <w:pPr>
              <w:spacing w:before="84" w:line="189" w:lineRule="auto"/>
              <w:ind w:left="64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7"/>
                <w:sz w:val="18"/>
                <w:szCs w:val="18"/>
              </w:rPr>
              <w:t>φ≤25</w:t>
            </w:r>
            <w:r>
              <w:rPr>
                <w:rFonts w:ascii="宋体" w:hAnsi="宋体" w:eastAsia="宋体" w:cs="宋体"/>
                <w:sz w:val="18"/>
                <w:szCs w:val="18"/>
              </w:rPr>
              <w:t>mm</w:t>
            </w:r>
          </w:p>
        </w:tc>
        <w:tc>
          <w:tcPr>
            <w:tcW w:w="499" w:type="dxa"/>
            <w:vAlign w:val="top"/>
          </w:tcPr>
          <w:p>
            <w:pPr>
              <w:spacing w:before="79" w:line="194" w:lineRule="auto"/>
              <w:ind w:left="17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0" w:line="165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220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95" w:line="189" w:lineRule="auto"/>
              <w:ind w:left="6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φ=128mm</w:t>
            </w:r>
          </w:p>
        </w:tc>
        <w:tc>
          <w:tcPr>
            <w:tcW w:w="499" w:type="dxa"/>
            <w:vAlign w:val="top"/>
          </w:tcPr>
          <w:p>
            <w:pPr>
              <w:spacing w:before="90" w:line="194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0" w:line="175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260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75" w:line="189" w:lineRule="auto"/>
              <w:ind w:left="6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φ≥32mm</w:t>
            </w:r>
          </w:p>
        </w:tc>
        <w:tc>
          <w:tcPr>
            <w:tcW w:w="499" w:type="dxa"/>
            <w:vAlign w:val="top"/>
          </w:tcPr>
          <w:p>
            <w:pPr>
              <w:spacing w:before="60" w:line="193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1" w:line="165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Merge w:val="restart"/>
            <w:tcBorders>
              <w:bottom w:val="nil"/>
            </w:tcBorders>
            <w:vAlign w:val="top"/>
          </w:tcPr>
          <w:p>
            <w:pPr>
              <w:spacing w:before="178" w:line="22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7"/>
                <w:sz w:val="19"/>
                <w:szCs w:val="19"/>
              </w:rPr>
              <w:t>工艺检测(抗拉强度、残余变形)</w:t>
            </w:r>
          </w:p>
        </w:tc>
        <w:tc>
          <w:tcPr>
            <w:tcW w:w="1528" w:type="dxa"/>
            <w:vAlign w:val="top"/>
          </w:tcPr>
          <w:p>
            <w:pPr>
              <w:spacing w:before="75" w:line="188" w:lineRule="auto"/>
              <w:ind w:left="6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φ≤25mm</w:t>
            </w:r>
          </w:p>
        </w:tc>
        <w:tc>
          <w:tcPr>
            <w:tcW w:w="499" w:type="dxa"/>
            <w:vAlign w:val="top"/>
          </w:tcPr>
          <w:p>
            <w:pPr>
              <w:spacing w:before="80" w:line="193" w:lineRule="auto"/>
              <w:ind w:left="17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0" w:line="165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1200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55" w:line="207" w:lineRule="auto"/>
              <w:ind w:left="6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φ&gt;25mm</w:t>
            </w:r>
          </w:p>
        </w:tc>
        <w:tc>
          <w:tcPr>
            <w:tcW w:w="499" w:type="dxa"/>
            <w:vAlign w:val="top"/>
          </w:tcPr>
          <w:p>
            <w:pPr>
              <w:spacing w:before="91" w:line="193" w:lineRule="auto"/>
              <w:ind w:left="17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0" w:line="175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1600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钢筋网片</w:t>
            </w:r>
          </w:p>
        </w:tc>
        <w:tc>
          <w:tcPr>
            <w:tcW w:w="2807" w:type="dxa"/>
            <w:vAlign w:val="top"/>
          </w:tcPr>
          <w:p>
            <w:pPr>
              <w:spacing w:before="50" w:line="203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抗剪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1" w:line="193" w:lineRule="auto"/>
              <w:ind w:left="17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1" w:line="165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40" w:line="22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拉伸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1" w:line="193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21" w:line="158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200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40" w:line="212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1"/>
                <w:sz w:val="20"/>
                <w:szCs w:val="20"/>
              </w:rPr>
              <w:t>弯曲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1" w:line="193" w:lineRule="auto"/>
              <w:ind w:left="17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1" w:line="165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钢丝网架</w:t>
            </w:r>
          </w:p>
        </w:tc>
        <w:tc>
          <w:tcPr>
            <w:tcW w:w="2807" w:type="dxa"/>
            <w:vAlign w:val="top"/>
          </w:tcPr>
          <w:p>
            <w:pPr>
              <w:spacing w:before="40" w:line="212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丝径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0" w:line="194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1" w:line="165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40" w:line="211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外观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1" w:line="192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1" w:line="164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43" w:line="218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锈点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1" w:line="192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22" w:line="158" w:lineRule="exact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25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31" w:line="211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焊点抗拉力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1" w:line="193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82" w:line="164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70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61" w:line="192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网孔直径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1" w:line="192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22" w:line="147" w:lineRule="exact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0"/>
                <w:szCs w:val="20"/>
              </w:rPr>
              <w:t>30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42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焊点质量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2" w:line="219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22" w:line="158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position w:val="-2"/>
                <w:sz w:val="20"/>
                <w:szCs w:val="20"/>
              </w:rPr>
              <w:t>120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31" w:line="211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钢丝挑头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2" w:line="21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13" w:line="146" w:lineRule="exact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0"/>
                <w:szCs w:val="20"/>
              </w:rPr>
              <w:t>50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41" w:line="21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横向排列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3" w:line="19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23" w:line="146" w:lineRule="exact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0"/>
                <w:szCs w:val="20"/>
              </w:rPr>
              <w:t>20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42" w:line="21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焊点强度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3" w:line="209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24" w:line="146" w:lineRule="exact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0"/>
                <w:szCs w:val="20"/>
              </w:rPr>
              <w:t>50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41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尺寸偏差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3" w:line="20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24" w:line="156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position w:val="-2"/>
                <w:sz w:val="20"/>
                <w:szCs w:val="20"/>
              </w:rPr>
              <w:t>150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52" w:line="201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对角线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3" w:line="218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4" w:line="162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42" w:line="21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侧弯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3" w:line="209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4" w:line="162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42" w:line="20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泡沫厚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3" w:line="208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4" w:line="161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45" w:line="207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位移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4" w:line="217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5" w:line="161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46" w:line="20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纵丝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4" w:line="199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4" w:line="162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33" w:line="208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腹丝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4" w:line="198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24" w:line="135" w:lineRule="exact"/>
              <w:ind w:left="36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4"/>
                <w:position w:val="-3"/>
                <w:sz w:val="19"/>
                <w:szCs w:val="19"/>
              </w:rPr>
              <w:t>10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44" w:line="217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焊点抗剪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4" w:line="217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96" w:line="169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55" w:line="198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局部翘曲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5" w:line="207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5" w:line="161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75" w:line="18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2"/>
                <w:sz w:val="19"/>
                <w:szCs w:val="19"/>
              </w:rPr>
              <w:t>中心面距离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5" w:line="189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25" w:line="145" w:lineRule="exact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position w:val="-3"/>
                <w:sz w:val="20"/>
                <w:szCs w:val="20"/>
              </w:rPr>
              <w:t>10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before="65" w:line="217" w:lineRule="auto"/>
              <w:ind w:left="229" w:right="44" w:hanging="19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钢材化学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分析</w:t>
            </w:r>
          </w:p>
        </w:tc>
        <w:tc>
          <w:tcPr>
            <w:tcW w:w="2807" w:type="dxa"/>
            <w:vAlign w:val="top"/>
          </w:tcPr>
          <w:p>
            <w:pPr>
              <w:spacing w:before="44" w:line="217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碳含量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6" w:line="216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5" w:line="170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190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54" w:line="198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硫含量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5" w:line="206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5" w:line="160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190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55" w:line="198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磷含量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6" w:line="188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6" w:line="160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190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55" w:line="198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硅含量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6" w:line="206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6" w:line="160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190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46" w:line="21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锰含量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7" w:line="215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6" w:line="169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190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45" w:line="207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铬含量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6" w:line="206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6" w:line="160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190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45" w:line="20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制样费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7" w:line="186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88" w:line="167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76" w:line="188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7"/>
                <w:sz w:val="19"/>
                <w:szCs w:val="19"/>
              </w:rPr>
              <w:t>镍含量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7" w:line="196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7" w:line="159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190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76" w:line="188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7"/>
                <w:sz w:val="19"/>
                <w:szCs w:val="19"/>
              </w:rPr>
              <w:t>钛含量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7" w:line="205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7" w:line="159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190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76" w:line="187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7"/>
                <w:sz w:val="19"/>
                <w:szCs w:val="19"/>
              </w:rPr>
              <w:t>钼含量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7" w:line="204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7" w:line="15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190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67" w:line="187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铜含量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8" w:line="204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8" w:line="15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190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</w:p>
          <w:p>
            <w:pPr>
              <w:spacing w:line="282" w:lineRule="auto"/>
              <w:rPr>
                <w:rFonts w:ascii="Arial"/>
                <w:sz w:val="21"/>
              </w:rPr>
            </w:pPr>
          </w:p>
          <w:p>
            <w:pPr>
              <w:spacing w:line="282" w:lineRule="auto"/>
              <w:rPr>
                <w:rFonts w:ascii="Arial"/>
                <w:sz w:val="21"/>
              </w:rPr>
            </w:pPr>
          </w:p>
          <w:p>
            <w:pPr>
              <w:spacing w:before="65" w:line="234" w:lineRule="auto"/>
              <w:ind w:left="329" w:right="24" w:hanging="29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预应力钢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材</w:t>
            </w:r>
          </w:p>
        </w:tc>
        <w:tc>
          <w:tcPr>
            <w:tcW w:w="2807" w:type="dxa"/>
            <w:vAlign w:val="top"/>
          </w:tcPr>
          <w:p>
            <w:pPr>
              <w:spacing w:before="48" w:line="214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最大力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0" w:line="203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0" w:line="166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77" w:line="187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最大力总伸长率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9" w:line="194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8" w:line="158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1500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47" w:line="205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0"/>
                <w:sz w:val="20"/>
                <w:szCs w:val="20"/>
              </w:rPr>
              <w:t>抗拉强度(强度、σo</w:t>
            </w:r>
            <w:r>
              <w:rPr>
                <w:rFonts w:ascii="Calibri" w:hAnsi="Calibri" w:eastAsia="Calibri" w:cs="Calibri"/>
                <w:spacing w:val="10"/>
                <w:sz w:val="20"/>
                <w:szCs w:val="20"/>
              </w:rPr>
              <w:t>₂</w:t>
            </w:r>
            <w:r>
              <w:rPr>
                <w:rFonts w:ascii="宋体" w:hAnsi="宋体" w:eastAsia="宋体" w:cs="宋体"/>
                <w:spacing w:val="10"/>
                <w:sz w:val="20"/>
                <w:szCs w:val="20"/>
              </w:rPr>
              <w:t>屈服)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9" w:line="194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8" w:line="158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1500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57" w:line="195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弹性模量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9" w:line="193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9" w:line="169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320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78" w:line="186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2"/>
                <w:sz w:val="19"/>
                <w:szCs w:val="19"/>
              </w:rPr>
              <w:t>规定非比例延伸力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0" w:line="194" w:lineRule="auto"/>
              <w:ind w:left="17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0" w:line="170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500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68" w:line="195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应力松弛性能(24h)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9" w:line="213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根</w:t>
            </w:r>
          </w:p>
        </w:tc>
        <w:tc>
          <w:tcPr>
            <w:tcW w:w="949" w:type="dxa"/>
            <w:vAlign w:val="top"/>
          </w:tcPr>
          <w:p>
            <w:pPr>
              <w:spacing w:before="119" w:line="161" w:lineRule="exact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position w:val="-2"/>
                <w:sz w:val="20"/>
                <w:szCs w:val="20"/>
              </w:rPr>
              <w:t>1000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78" w:line="18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应力松弛性能(100h)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9" w:line="213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根</w:t>
            </w:r>
          </w:p>
        </w:tc>
        <w:tc>
          <w:tcPr>
            <w:tcW w:w="949" w:type="dxa"/>
            <w:vAlign w:val="top"/>
          </w:tcPr>
          <w:p>
            <w:pPr>
              <w:spacing w:before="100" w:line="166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57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07" w:type="dxa"/>
            <w:vAlign w:val="top"/>
          </w:tcPr>
          <w:p>
            <w:pPr>
              <w:spacing w:before="78" w:line="191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1"/>
                <w:sz w:val="19"/>
                <w:szCs w:val="19"/>
              </w:rPr>
              <w:t>断面收缩率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0" w:line="207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20" w:line="155" w:lineRule="exact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30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before="144" w:line="183" w:lineRule="auto"/>
        <w:ind w:left="1129"/>
        <w:rPr>
          <w:rFonts w:ascii="宋体" w:hAnsi="宋体" w:eastAsia="宋体" w:cs="宋体"/>
          <w:sz w:val="20"/>
          <w:szCs w:val="20"/>
        </w:rPr>
      </w:pPr>
      <w:r>
        <w:rPr>
          <w:rFonts w:ascii="宋体" w:hAnsi="宋体" w:eastAsia="宋体" w:cs="宋体"/>
          <w:spacing w:val="-3"/>
          <w:sz w:val="20"/>
          <w:szCs w:val="20"/>
        </w:rPr>
        <w:t>—6—</w:t>
      </w:r>
    </w:p>
    <w:p>
      <w:pPr>
        <w:spacing w:line="322" w:lineRule="auto"/>
        <w:rPr>
          <w:rFonts w:ascii="Arial"/>
          <w:sz w:val="21"/>
        </w:rPr>
      </w:pPr>
    </w:p>
    <w:p>
      <w:pPr>
        <w:spacing w:line="323" w:lineRule="auto"/>
        <w:rPr>
          <w:rFonts w:ascii="Arial"/>
          <w:sz w:val="21"/>
        </w:rPr>
      </w:pPr>
    </w:p>
    <w:p>
      <w:pPr>
        <w:tabs>
          <w:tab w:val="left" w:pos="11459"/>
        </w:tabs>
        <w:spacing w:before="60" w:line="242" w:lineRule="exact"/>
        <w:ind w:left="11099"/>
        <w:rPr>
          <w:rFonts w:ascii="Arial"/>
          <w:sz w:val="21"/>
        </w:rPr>
      </w:pPr>
      <w:r>
        <w:rPr>
          <w:rFonts w:ascii="Arial" w:hAnsi="Arial" w:eastAsia="Arial" w:cs="Arial"/>
          <w:sz w:val="21"/>
          <w:szCs w:val="21"/>
          <w:u w:val="single" w:color="auto"/>
        </w:rPr>
        <w:tab/>
      </w:r>
    </w:p>
    <w:p>
      <w:pPr>
        <w:sectPr>
          <w:pgSz w:w="11900" w:h="16840"/>
          <w:pgMar w:top="1345" w:right="240" w:bottom="367" w:left="200" w:header="0" w:footer="0" w:gutter="0"/>
          <w:cols w:space="720" w:num="1"/>
        </w:sectPr>
      </w:pPr>
    </w:p>
    <w:tbl>
      <w:tblPr>
        <w:tblStyle w:val="5"/>
        <w:tblW w:w="9290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94"/>
        <w:gridCol w:w="929"/>
        <w:gridCol w:w="2947"/>
        <w:gridCol w:w="1579"/>
        <w:gridCol w:w="509"/>
        <w:gridCol w:w="979"/>
        <w:gridCol w:w="175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4" w:hRule="atLeast"/>
        </w:trPr>
        <w:tc>
          <w:tcPr>
            <w:tcW w:w="594" w:type="dxa"/>
            <w:vAlign w:val="top"/>
          </w:tcPr>
          <w:p>
            <w:pPr>
              <w:spacing w:before="61" w:line="219" w:lineRule="auto"/>
              <w:ind w:left="7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类</w:t>
            </w:r>
            <w:r>
              <w:rPr>
                <w:rFonts w:ascii="宋体" w:hAnsi="宋体" w:eastAsia="宋体" w:cs="宋体"/>
                <w:b/>
                <w:bCs/>
                <w:spacing w:val="-5"/>
                <w:sz w:val="21"/>
                <w:szCs w:val="21"/>
              </w:rPr>
              <w:t>别</w:t>
            </w:r>
          </w:p>
        </w:tc>
        <w:tc>
          <w:tcPr>
            <w:tcW w:w="929" w:type="dxa"/>
            <w:vAlign w:val="top"/>
          </w:tcPr>
          <w:p>
            <w:pPr>
              <w:spacing w:before="30" w:line="219" w:lineRule="auto"/>
              <w:ind w:left="44"/>
              <w:rPr>
                <w:rFonts w:ascii="宋体" w:hAnsi="宋体" w:eastAsia="宋体" w:cs="宋体"/>
                <w:sz w:val="21"/>
                <w:szCs w:val="21"/>
              </w:rPr>
            </w:pPr>
            <w:bookmarkStart w:id="5" w:name="_bookmark7"/>
            <w:bookmarkEnd w:id="5"/>
            <w:bookmarkStart w:id="6" w:name="_bookmark8"/>
            <w:bookmarkEnd w:id="6"/>
            <w:r>
              <w:rPr>
                <w:rFonts w:ascii="宋体" w:hAnsi="宋体" w:eastAsia="宋体" w:cs="宋体"/>
                <w:b/>
                <w:bCs/>
                <w:spacing w:val="-4"/>
                <w:sz w:val="21"/>
                <w:szCs w:val="21"/>
              </w:rPr>
              <w:t>产品名称</w:t>
            </w:r>
          </w:p>
        </w:tc>
        <w:tc>
          <w:tcPr>
            <w:tcW w:w="2947" w:type="dxa"/>
            <w:vAlign w:val="top"/>
          </w:tcPr>
          <w:p>
            <w:pPr>
              <w:spacing w:before="60" w:line="219" w:lineRule="auto"/>
              <w:ind w:left="106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1"/>
                <w:szCs w:val="21"/>
              </w:rPr>
              <w:t>检测参数</w:t>
            </w:r>
          </w:p>
        </w:tc>
        <w:tc>
          <w:tcPr>
            <w:tcW w:w="1579" w:type="dxa"/>
            <w:vAlign w:val="top"/>
          </w:tcPr>
          <w:p>
            <w:pPr>
              <w:spacing w:before="60" w:line="219" w:lineRule="auto"/>
              <w:ind w:left="39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2"/>
                <w:sz w:val="21"/>
                <w:szCs w:val="21"/>
              </w:rPr>
              <w:t>参数说明</w:t>
            </w:r>
          </w:p>
        </w:tc>
        <w:tc>
          <w:tcPr>
            <w:tcW w:w="509" w:type="dxa"/>
            <w:vAlign w:val="top"/>
          </w:tcPr>
          <w:p>
            <w:pPr>
              <w:spacing w:before="61" w:line="220" w:lineRule="auto"/>
              <w:ind w:left="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1"/>
                <w:szCs w:val="21"/>
              </w:rPr>
              <w:t>单位</w:t>
            </w:r>
          </w:p>
        </w:tc>
        <w:tc>
          <w:tcPr>
            <w:tcW w:w="979" w:type="dxa"/>
            <w:vAlign w:val="top"/>
          </w:tcPr>
          <w:p>
            <w:pPr>
              <w:spacing w:before="60" w:line="219" w:lineRule="auto"/>
              <w:ind w:left="7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1"/>
                <w:szCs w:val="21"/>
              </w:rPr>
              <w:t>收费(元)</w:t>
            </w:r>
          </w:p>
        </w:tc>
        <w:tc>
          <w:tcPr>
            <w:tcW w:w="1753" w:type="dxa"/>
            <w:vAlign w:val="top"/>
          </w:tcPr>
          <w:p>
            <w:pPr>
              <w:spacing w:before="61" w:line="221" w:lineRule="auto"/>
              <w:ind w:left="66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1"/>
                <w:szCs w:val="21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restart"/>
            <w:tcBorders>
              <w:bottom w:val="nil"/>
            </w:tcBorders>
            <w:vAlign w:val="top"/>
          </w:tcPr>
          <w:p>
            <w:pPr>
              <w:spacing w:line="291" w:lineRule="auto"/>
              <w:rPr>
                <w:rFonts w:ascii="Arial"/>
                <w:sz w:val="21"/>
              </w:rPr>
            </w:pPr>
          </w:p>
          <w:p>
            <w:pPr>
              <w:spacing w:line="291" w:lineRule="auto"/>
              <w:rPr>
                <w:rFonts w:ascii="Arial"/>
                <w:sz w:val="21"/>
              </w:rPr>
            </w:pPr>
          </w:p>
          <w:p>
            <w:pPr>
              <w:spacing w:line="291" w:lineRule="auto"/>
              <w:rPr>
                <w:rFonts w:ascii="Arial"/>
                <w:sz w:val="21"/>
              </w:rPr>
            </w:pPr>
          </w:p>
          <w:p>
            <w:pPr>
              <w:spacing w:line="292" w:lineRule="auto"/>
              <w:rPr>
                <w:rFonts w:ascii="Arial"/>
                <w:sz w:val="21"/>
              </w:rPr>
            </w:pPr>
          </w:p>
          <w:p>
            <w:pPr>
              <w:spacing w:before="68" w:line="193" w:lineRule="auto"/>
              <w:ind w:left="7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1.建</w:t>
            </w:r>
          </w:p>
          <w:p>
            <w:pPr>
              <w:spacing w:line="220" w:lineRule="auto"/>
              <w:ind w:left="7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筑钢</w:t>
            </w:r>
          </w:p>
          <w:p>
            <w:pPr>
              <w:spacing w:before="7" w:line="219" w:lineRule="auto"/>
              <w:ind w:left="18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材</w:t>
            </w:r>
          </w:p>
        </w:tc>
        <w:tc>
          <w:tcPr>
            <w:tcW w:w="929" w:type="dxa"/>
            <w:vMerge w:val="restart"/>
            <w:tcBorders>
              <w:bottom w:val="nil"/>
            </w:tcBorders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before="68" w:line="212" w:lineRule="auto"/>
              <w:ind w:left="4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预应力筋</w:t>
            </w:r>
          </w:p>
          <w:p>
            <w:pPr>
              <w:spacing w:line="232" w:lineRule="auto"/>
              <w:ind w:left="4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7"/>
                <w:sz w:val="19"/>
                <w:szCs w:val="19"/>
              </w:rPr>
              <w:t>用错具</w:t>
            </w:r>
            <w:r>
              <w:rPr>
                <w:rFonts w:ascii="宋体" w:hAnsi="宋体" w:eastAsia="宋体" w:cs="宋体"/>
                <w:spacing w:val="-49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17"/>
                <w:sz w:val="19"/>
                <w:szCs w:val="19"/>
              </w:rPr>
              <w:t>、</w:t>
            </w:r>
          </w:p>
          <w:p>
            <w:pPr>
              <w:spacing w:line="220" w:lineRule="auto"/>
              <w:ind w:left="4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夹具和连</w:t>
            </w:r>
          </w:p>
          <w:p>
            <w:pPr>
              <w:spacing w:before="10" w:line="221" w:lineRule="auto"/>
              <w:ind w:left="25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接器</w:t>
            </w:r>
          </w:p>
        </w:tc>
        <w:tc>
          <w:tcPr>
            <w:tcW w:w="2947" w:type="dxa"/>
            <w:vMerge w:val="restart"/>
            <w:tcBorders>
              <w:bottom w:val="nil"/>
            </w:tcBorders>
            <w:vAlign w:val="top"/>
          </w:tcPr>
          <w:p>
            <w:pPr>
              <w:spacing w:line="397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夹片式多孔错具(静载)</w:t>
            </w:r>
          </w:p>
        </w:tc>
        <w:tc>
          <w:tcPr>
            <w:tcW w:w="1579" w:type="dxa"/>
            <w:vAlign w:val="top"/>
          </w:tcPr>
          <w:p>
            <w:pPr>
              <w:spacing w:before="61" w:line="192" w:lineRule="auto"/>
              <w:ind w:left="4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≤5孔</w:t>
            </w:r>
          </w:p>
        </w:tc>
        <w:tc>
          <w:tcPr>
            <w:tcW w:w="509" w:type="dxa"/>
            <w:vAlign w:val="top"/>
          </w:tcPr>
          <w:p>
            <w:pPr>
              <w:spacing w:before="61" w:line="192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孔</w:t>
            </w:r>
          </w:p>
        </w:tc>
        <w:tc>
          <w:tcPr>
            <w:tcW w:w="979" w:type="dxa"/>
            <w:vAlign w:val="top"/>
          </w:tcPr>
          <w:p>
            <w:pPr>
              <w:spacing w:before="123" w:line="156" w:lineRule="exact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position w:val="-3"/>
                <w:sz w:val="21"/>
                <w:szCs w:val="21"/>
              </w:rPr>
              <w:t>450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9" w:type="dxa"/>
            <w:vAlign w:val="top"/>
          </w:tcPr>
          <w:p>
            <w:pPr>
              <w:spacing w:before="71" w:line="192" w:lineRule="auto"/>
              <w:ind w:left="4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2"/>
                <w:sz w:val="19"/>
                <w:szCs w:val="19"/>
              </w:rPr>
              <w:t>6～12孔</w:t>
            </w:r>
          </w:p>
        </w:tc>
        <w:tc>
          <w:tcPr>
            <w:tcW w:w="509" w:type="dxa"/>
            <w:vAlign w:val="top"/>
          </w:tcPr>
          <w:p>
            <w:pPr>
              <w:spacing w:before="71" w:line="192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0"/>
                <w:sz w:val="19"/>
                <w:szCs w:val="19"/>
              </w:rPr>
              <w:t>孔</w:t>
            </w:r>
          </w:p>
        </w:tc>
        <w:tc>
          <w:tcPr>
            <w:tcW w:w="979" w:type="dxa"/>
            <w:vAlign w:val="top"/>
          </w:tcPr>
          <w:p>
            <w:pPr>
              <w:spacing w:before="83" w:line="163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400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9" w:type="dxa"/>
            <w:vAlign w:val="top"/>
          </w:tcPr>
          <w:p>
            <w:pPr>
              <w:spacing w:before="71" w:line="192" w:lineRule="auto"/>
              <w:ind w:left="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13～19孔</w:t>
            </w:r>
          </w:p>
        </w:tc>
        <w:tc>
          <w:tcPr>
            <w:tcW w:w="509" w:type="dxa"/>
            <w:vAlign w:val="top"/>
          </w:tcPr>
          <w:p>
            <w:pPr>
              <w:spacing w:before="82" w:line="192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0"/>
                <w:sz w:val="19"/>
                <w:szCs w:val="19"/>
              </w:rPr>
              <w:t>孔</w:t>
            </w:r>
          </w:p>
        </w:tc>
        <w:tc>
          <w:tcPr>
            <w:tcW w:w="979" w:type="dxa"/>
            <w:vAlign w:val="top"/>
          </w:tcPr>
          <w:p>
            <w:pPr>
              <w:spacing w:before="94" w:line="163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350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9" w:type="dxa"/>
            <w:vAlign w:val="top"/>
          </w:tcPr>
          <w:p>
            <w:pPr>
              <w:spacing w:before="42" w:line="209" w:lineRule="auto"/>
              <w:ind w:left="4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22孔以上</w:t>
            </w:r>
          </w:p>
        </w:tc>
        <w:tc>
          <w:tcPr>
            <w:tcW w:w="509" w:type="dxa"/>
            <w:vAlign w:val="top"/>
          </w:tcPr>
          <w:p>
            <w:pPr>
              <w:spacing w:before="71" w:line="192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孔</w:t>
            </w:r>
          </w:p>
        </w:tc>
        <w:tc>
          <w:tcPr>
            <w:tcW w:w="979" w:type="dxa"/>
            <w:vAlign w:val="top"/>
          </w:tcPr>
          <w:p>
            <w:pPr>
              <w:spacing w:before="94" w:line="163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300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1" w:line="210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未氏错具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60" w:line="193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束</w:t>
            </w:r>
          </w:p>
        </w:tc>
        <w:tc>
          <w:tcPr>
            <w:tcW w:w="979" w:type="dxa"/>
            <w:vAlign w:val="top"/>
          </w:tcPr>
          <w:p>
            <w:pPr>
              <w:spacing w:before="93" w:line="164" w:lineRule="auto"/>
              <w:ind w:left="2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1000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2" w:line="208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轧丝锚具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69" w:line="19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束</w:t>
            </w:r>
          </w:p>
        </w:tc>
        <w:tc>
          <w:tcPr>
            <w:tcW w:w="979" w:type="dxa"/>
            <w:vAlign w:val="top"/>
          </w:tcPr>
          <w:p>
            <w:pPr>
              <w:spacing w:before="114" w:line="165" w:lineRule="exact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1"/>
                <w:szCs w:val="21"/>
              </w:rPr>
              <w:t>800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2" w:line="209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硬度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61" w:line="192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个</w:t>
            </w:r>
          </w:p>
        </w:tc>
        <w:tc>
          <w:tcPr>
            <w:tcW w:w="979" w:type="dxa"/>
            <w:vAlign w:val="top"/>
          </w:tcPr>
          <w:p>
            <w:pPr>
              <w:spacing w:before="95" w:line="162" w:lineRule="auto"/>
              <w:ind w:left="3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60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Merge w:val="restart"/>
            <w:tcBorders>
              <w:bottom w:val="nil"/>
            </w:tcBorders>
            <w:vAlign w:val="top"/>
          </w:tcPr>
          <w:p>
            <w:pPr>
              <w:spacing w:line="401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周期荷载性能</w:t>
            </w:r>
          </w:p>
        </w:tc>
        <w:tc>
          <w:tcPr>
            <w:tcW w:w="1579" w:type="dxa"/>
            <w:vAlign w:val="top"/>
          </w:tcPr>
          <w:p>
            <w:pPr>
              <w:spacing w:before="62" w:line="191" w:lineRule="auto"/>
              <w:ind w:left="4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≤5孔</w:t>
            </w:r>
          </w:p>
        </w:tc>
        <w:tc>
          <w:tcPr>
            <w:tcW w:w="509" w:type="dxa"/>
            <w:vAlign w:val="top"/>
          </w:tcPr>
          <w:p>
            <w:pPr>
              <w:spacing w:before="73" w:line="19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孔</w:t>
            </w:r>
          </w:p>
        </w:tc>
        <w:tc>
          <w:tcPr>
            <w:tcW w:w="979" w:type="dxa"/>
            <w:vAlign w:val="top"/>
          </w:tcPr>
          <w:p>
            <w:pPr>
              <w:spacing w:before="95" w:line="162" w:lineRule="auto"/>
              <w:ind w:left="2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3000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9" w:type="dxa"/>
            <w:vAlign w:val="top"/>
          </w:tcPr>
          <w:p>
            <w:pPr>
              <w:spacing w:before="43" w:line="208" w:lineRule="auto"/>
              <w:ind w:left="4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6～12孔</w:t>
            </w:r>
          </w:p>
        </w:tc>
        <w:tc>
          <w:tcPr>
            <w:tcW w:w="509" w:type="dxa"/>
            <w:vAlign w:val="top"/>
          </w:tcPr>
          <w:p>
            <w:pPr>
              <w:spacing w:before="43" w:line="208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孔</w:t>
            </w:r>
          </w:p>
        </w:tc>
        <w:tc>
          <w:tcPr>
            <w:tcW w:w="979" w:type="dxa"/>
            <w:vAlign w:val="top"/>
          </w:tcPr>
          <w:p>
            <w:pPr>
              <w:spacing w:before="125" w:line="155" w:lineRule="exact"/>
              <w:ind w:left="2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1"/>
                <w:szCs w:val="21"/>
              </w:rPr>
              <w:t>2500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9" w:type="dxa"/>
            <w:vAlign w:val="top"/>
          </w:tcPr>
          <w:p>
            <w:pPr>
              <w:spacing w:before="33" w:line="208" w:lineRule="auto"/>
              <w:ind w:left="4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13～19孔</w:t>
            </w:r>
          </w:p>
        </w:tc>
        <w:tc>
          <w:tcPr>
            <w:tcW w:w="509" w:type="dxa"/>
            <w:vAlign w:val="top"/>
          </w:tcPr>
          <w:p>
            <w:pPr>
              <w:spacing w:before="33" w:line="208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孔</w:t>
            </w:r>
          </w:p>
        </w:tc>
        <w:tc>
          <w:tcPr>
            <w:tcW w:w="979" w:type="dxa"/>
            <w:vAlign w:val="top"/>
          </w:tcPr>
          <w:p>
            <w:pPr>
              <w:spacing w:before="85" w:line="162" w:lineRule="auto"/>
              <w:ind w:left="2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9" w:type="dxa"/>
            <w:vAlign w:val="top"/>
          </w:tcPr>
          <w:p>
            <w:pPr>
              <w:spacing w:before="73" w:line="191" w:lineRule="auto"/>
              <w:ind w:left="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22孔以上</w:t>
            </w:r>
          </w:p>
        </w:tc>
        <w:tc>
          <w:tcPr>
            <w:tcW w:w="509" w:type="dxa"/>
            <w:vAlign w:val="top"/>
          </w:tcPr>
          <w:p>
            <w:pPr>
              <w:spacing w:before="43" w:line="208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孔</w:t>
            </w:r>
          </w:p>
        </w:tc>
        <w:tc>
          <w:tcPr>
            <w:tcW w:w="979" w:type="dxa"/>
            <w:vAlign w:val="top"/>
          </w:tcPr>
          <w:p>
            <w:pPr>
              <w:spacing w:before="114" w:line="166" w:lineRule="exact"/>
              <w:ind w:left="2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position w:val="-2"/>
                <w:sz w:val="21"/>
                <w:szCs w:val="21"/>
              </w:rPr>
              <w:t>1500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restart"/>
            <w:tcBorders>
              <w:bottom w:val="nil"/>
            </w:tcBorders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7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2.胶</w:t>
            </w:r>
          </w:p>
          <w:p>
            <w:pPr>
              <w:spacing w:line="218" w:lineRule="auto"/>
              <w:ind w:left="7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结材</w:t>
            </w:r>
          </w:p>
          <w:p>
            <w:pPr>
              <w:spacing w:before="2" w:line="220" w:lineRule="auto"/>
              <w:ind w:left="18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料</w:t>
            </w:r>
          </w:p>
        </w:tc>
        <w:tc>
          <w:tcPr>
            <w:tcW w:w="929" w:type="dxa"/>
            <w:vMerge w:val="restart"/>
            <w:tcBorders>
              <w:bottom w:val="nil"/>
            </w:tcBorders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4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5"/>
                <w:sz w:val="21"/>
                <w:szCs w:val="21"/>
              </w:rPr>
              <w:t>水泥</w:t>
            </w:r>
          </w:p>
        </w:tc>
        <w:tc>
          <w:tcPr>
            <w:tcW w:w="2947" w:type="dxa"/>
            <w:vMerge w:val="restart"/>
            <w:tcBorders>
              <w:bottom w:val="nil"/>
            </w:tcBorders>
            <w:vAlign w:val="top"/>
          </w:tcPr>
          <w:p>
            <w:pPr>
              <w:spacing w:before="182" w:line="220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安定性</w:t>
            </w:r>
          </w:p>
        </w:tc>
        <w:tc>
          <w:tcPr>
            <w:tcW w:w="1579" w:type="dxa"/>
            <w:vAlign w:val="top"/>
          </w:tcPr>
          <w:p>
            <w:pPr>
              <w:spacing w:before="42" w:line="209" w:lineRule="auto"/>
              <w:ind w:left="4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试饼法</w:t>
            </w:r>
          </w:p>
        </w:tc>
        <w:tc>
          <w:tcPr>
            <w:tcW w:w="509" w:type="dxa"/>
            <w:vAlign w:val="top"/>
          </w:tcPr>
          <w:p>
            <w:pPr>
              <w:spacing w:before="53" w:line="199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4" w:line="163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120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9" w:type="dxa"/>
            <w:vAlign w:val="top"/>
          </w:tcPr>
          <w:p>
            <w:pPr>
              <w:spacing w:before="42" w:line="209" w:lineRule="auto"/>
              <w:ind w:left="4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雷氏法</w:t>
            </w:r>
          </w:p>
        </w:tc>
        <w:tc>
          <w:tcPr>
            <w:tcW w:w="509" w:type="dxa"/>
            <w:vAlign w:val="top"/>
          </w:tcPr>
          <w:p>
            <w:pPr>
              <w:spacing w:before="53" w:line="199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5" w:line="162" w:lineRule="auto"/>
              <w:ind w:left="3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90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1" w:line="210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标准箱度用水量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53" w:line="199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5" w:line="162" w:lineRule="auto"/>
              <w:ind w:left="3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60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33" w:line="208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5"/>
                <w:sz w:val="21"/>
                <w:szCs w:val="21"/>
              </w:rPr>
              <w:t>海结时间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3" w:line="199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4" w:line="166" w:lineRule="exact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position w:val="-2"/>
                <w:sz w:val="21"/>
                <w:szCs w:val="21"/>
              </w:rPr>
              <w:t>180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1" w:line="210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胶砂强度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83" w:line="191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5" w:line="162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730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1" w:line="218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膨胀率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2" w:line="217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25" w:line="164" w:lineRule="exact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1"/>
                <w:szCs w:val="21"/>
              </w:rPr>
              <w:t>860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31" w:line="210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干缩率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33" w:line="208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86" w:line="161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860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2" w:line="209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保水率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73" w:line="19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6" w:line="161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3" w:line="217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密度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63" w:line="199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6" w:line="170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300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Merge w:val="restart"/>
            <w:tcBorders>
              <w:bottom w:val="nil"/>
            </w:tcBorders>
            <w:vAlign w:val="top"/>
          </w:tcPr>
          <w:p>
            <w:pPr>
              <w:spacing w:before="183" w:line="220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细度</w:t>
            </w:r>
          </w:p>
        </w:tc>
        <w:tc>
          <w:tcPr>
            <w:tcW w:w="1579" w:type="dxa"/>
            <w:vAlign w:val="top"/>
          </w:tcPr>
          <w:p>
            <w:pPr>
              <w:spacing w:before="51" w:line="191" w:lineRule="auto"/>
              <w:ind w:left="4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筛佘法</w:t>
            </w:r>
          </w:p>
        </w:tc>
        <w:tc>
          <w:tcPr>
            <w:tcW w:w="509" w:type="dxa"/>
            <w:vAlign w:val="top"/>
          </w:tcPr>
          <w:p>
            <w:pPr>
              <w:spacing w:before="44" w:line="197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87" w:line="160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230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9" w:type="dxa"/>
            <w:vAlign w:val="top"/>
          </w:tcPr>
          <w:p>
            <w:pPr>
              <w:spacing w:before="44" w:line="216" w:lineRule="auto"/>
              <w:ind w:left="4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比表面积</w:t>
            </w:r>
          </w:p>
        </w:tc>
        <w:tc>
          <w:tcPr>
            <w:tcW w:w="509" w:type="dxa"/>
            <w:vAlign w:val="top"/>
          </w:tcPr>
          <w:p>
            <w:pPr>
              <w:spacing w:before="76" w:line="188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7" w:line="169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400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3" w:line="208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胶砂流动度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4" w:line="207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6" w:line="161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150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34" w:line="207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不溶物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64" w:line="19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27" w:line="143" w:lineRule="exact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position w:val="-3"/>
                <w:sz w:val="20"/>
                <w:szCs w:val="20"/>
              </w:rPr>
              <w:t>400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83" w:line="19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氧化钙含量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63" w:line="198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16" w:line="173" w:lineRule="exact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position w:val="-2"/>
                <w:sz w:val="21"/>
                <w:szCs w:val="21"/>
              </w:rPr>
              <w:t>150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74" w:line="19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游离氧化钙含量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75" w:line="18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8" w:line="160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165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5" w:line="215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氯离子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5" w:line="215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7" w:line="169" w:lineRule="auto"/>
              <w:ind w:left="2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1000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3" w:line="208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氧化镁含量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57" w:line="196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9" w:line="159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500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3" w:line="208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三氧化硫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86" w:line="188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27" w:line="153" w:lineRule="exact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position w:val="-3"/>
                <w:sz w:val="21"/>
                <w:szCs w:val="21"/>
              </w:rPr>
              <w:t>190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3" w:line="208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烧失量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57" w:line="196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9" w:line="159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290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4" w:line="215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碱含量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64" w:line="197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18" w:line="171" w:lineRule="exact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1"/>
                <w:szCs w:val="21"/>
              </w:rPr>
              <w:t>800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54" w:line="198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三氧化二铁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5" w:line="206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9" w:line="159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150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4" w:line="207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三氧化二铝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76" w:line="18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9" w:line="159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150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4" w:line="216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二氧化硅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86" w:line="18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00" w:line="167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5" w:line="206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抗硫酸盐性能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5" w:line="206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9" w:line="159" w:lineRule="auto"/>
              <w:ind w:left="2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1000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6" w:line="213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铝酸三钙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6" w:line="213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00" w:line="166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400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6" w:line="205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水化热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6" w:line="205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00" w:line="158" w:lineRule="auto"/>
              <w:ind w:left="2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3000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restart"/>
            <w:tcBorders>
              <w:bottom w:val="nil"/>
            </w:tcBorders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</w:p>
          <w:p>
            <w:pPr>
              <w:spacing w:line="283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4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灌浆料</w:t>
            </w:r>
          </w:p>
        </w:tc>
        <w:tc>
          <w:tcPr>
            <w:tcW w:w="2947" w:type="dxa"/>
            <w:vAlign w:val="top"/>
          </w:tcPr>
          <w:p>
            <w:pPr>
              <w:spacing w:before="46" w:line="213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流动度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67" w:line="195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00" w:line="166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150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27" w:line="219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竖向膨胀率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78" w:line="18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01" w:line="157" w:lineRule="auto"/>
              <w:ind w:left="2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1000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7" w:line="213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抗压强度公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7" w:line="213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02" w:line="165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730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7" w:line="212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氯离子含量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68" w:line="194" w:lineRule="auto"/>
              <w:ind w:left="1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20" w:line="168" w:lineRule="exact"/>
              <w:ind w:left="2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position w:val="-2"/>
                <w:sz w:val="21"/>
                <w:szCs w:val="21"/>
              </w:rPr>
              <w:t>1000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4" w:hRule="atLeast"/>
        </w:trPr>
        <w:tc>
          <w:tcPr>
            <w:tcW w:w="59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47" w:type="dxa"/>
            <w:vAlign w:val="top"/>
          </w:tcPr>
          <w:p>
            <w:pPr>
              <w:spacing w:before="48" w:line="207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泌水率</w:t>
            </w:r>
          </w:p>
        </w:tc>
        <w:tc>
          <w:tcPr>
            <w:tcW w:w="157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79" w:line="18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31" w:line="152" w:lineRule="exact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position w:val="-3"/>
                <w:sz w:val="21"/>
                <w:szCs w:val="21"/>
              </w:rPr>
              <w:t>150</w:t>
            </w:r>
          </w:p>
        </w:tc>
        <w:tc>
          <w:tcPr>
            <w:tcW w:w="17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294" w:lineRule="auto"/>
        <w:rPr>
          <w:rFonts w:ascii="Arial"/>
          <w:sz w:val="21"/>
        </w:rPr>
      </w:pPr>
    </w:p>
    <w:p>
      <w:pPr>
        <w:spacing w:line="295" w:lineRule="auto"/>
        <w:rPr>
          <w:rFonts w:ascii="Arial"/>
          <w:sz w:val="21"/>
        </w:rPr>
      </w:pPr>
    </w:p>
    <w:p>
      <w:pPr>
        <w:spacing w:line="295" w:lineRule="auto"/>
        <w:rPr>
          <w:rFonts w:ascii="Arial"/>
          <w:sz w:val="21"/>
        </w:rPr>
      </w:pPr>
    </w:p>
    <w:p>
      <w:pPr>
        <w:spacing w:before="87" w:line="182" w:lineRule="auto"/>
        <w:jc w:val="right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3"/>
          <w:sz w:val="27"/>
          <w:szCs w:val="27"/>
        </w:rPr>
        <w:t>—7—</w:t>
      </w:r>
    </w:p>
    <w:p>
      <w:pPr>
        <w:spacing w:line="308" w:lineRule="auto"/>
        <w:rPr>
          <w:rFonts w:ascii="Arial"/>
          <w:sz w:val="21"/>
        </w:rPr>
      </w:pPr>
    </w:p>
    <w:p>
      <w:pPr>
        <w:spacing w:line="309" w:lineRule="auto"/>
        <w:rPr>
          <w:rFonts w:ascii="Arial"/>
          <w:sz w:val="21"/>
        </w:rPr>
      </w:pPr>
    </w:p>
    <w:p>
      <w:pPr>
        <w:spacing w:line="309" w:lineRule="auto"/>
        <w:rPr>
          <w:rFonts w:ascii="Arial"/>
          <w:sz w:val="21"/>
        </w:rPr>
      </w:pPr>
    </w:p>
    <w:p>
      <w:pPr>
        <w:sectPr>
          <w:pgSz w:w="11900" w:h="16840"/>
          <w:pgMar w:top="1325" w:right="1163" w:bottom="100" w:left="1294" w:header="0" w:footer="0" w:gutter="0"/>
          <w:cols w:space="720" w:num="1"/>
        </w:sectPr>
      </w:pPr>
    </w:p>
    <w:tbl>
      <w:tblPr>
        <w:tblStyle w:val="5"/>
        <w:tblW w:w="9009" w:type="dxa"/>
        <w:tblInd w:w="7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74"/>
        <w:gridCol w:w="889"/>
        <w:gridCol w:w="2837"/>
        <w:gridCol w:w="1538"/>
        <w:gridCol w:w="499"/>
        <w:gridCol w:w="959"/>
        <w:gridCol w:w="171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4" w:hRule="atLeast"/>
        </w:trPr>
        <w:tc>
          <w:tcPr>
            <w:tcW w:w="574" w:type="dxa"/>
            <w:vAlign w:val="top"/>
          </w:tcPr>
          <w:p>
            <w:pPr>
              <w:spacing w:before="70" w:line="219" w:lineRule="auto"/>
              <w:ind w:left="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89" w:type="dxa"/>
            <w:vAlign w:val="top"/>
          </w:tcPr>
          <w:p>
            <w:pPr>
              <w:spacing w:before="70" w:line="219" w:lineRule="auto"/>
              <w:ind w:left="3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37" w:type="dxa"/>
            <w:vAlign w:val="top"/>
          </w:tcPr>
          <w:p>
            <w:pPr>
              <w:spacing w:before="70" w:line="219" w:lineRule="auto"/>
              <w:ind w:left="10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38" w:type="dxa"/>
            <w:vAlign w:val="top"/>
          </w:tcPr>
          <w:p>
            <w:pPr>
              <w:spacing w:before="70" w:line="219" w:lineRule="auto"/>
              <w:ind w:left="34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499" w:type="dxa"/>
            <w:vAlign w:val="top"/>
          </w:tcPr>
          <w:p>
            <w:pPr>
              <w:spacing w:before="70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59" w:type="dxa"/>
            <w:vAlign w:val="top"/>
          </w:tcPr>
          <w:p>
            <w:pPr>
              <w:spacing w:before="70" w:line="219" w:lineRule="auto"/>
              <w:ind w:left="8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713" w:type="dxa"/>
            <w:vAlign w:val="top"/>
          </w:tcPr>
          <w:p>
            <w:pPr>
              <w:spacing w:before="74" w:line="221" w:lineRule="auto"/>
              <w:ind w:left="64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restart"/>
            <w:tcBorders>
              <w:bottom w:val="nil"/>
            </w:tcBorders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</w:p>
          <w:p>
            <w:pPr>
              <w:spacing w:line="267" w:lineRule="auto"/>
              <w:rPr>
                <w:rFonts w:ascii="Arial"/>
                <w:sz w:val="21"/>
              </w:rPr>
            </w:pPr>
          </w:p>
          <w:p>
            <w:pPr>
              <w:spacing w:line="267" w:lineRule="auto"/>
              <w:rPr>
                <w:rFonts w:ascii="Arial"/>
                <w:sz w:val="21"/>
              </w:rPr>
            </w:pPr>
          </w:p>
          <w:p>
            <w:pPr>
              <w:spacing w:line="267" w:lineRule="auto"/>
              <w:rPr>
                <w:rFonts w:ascii="Arial"/>
                <w:sz w:val="21"/>
              </w:rPr>
            </w:pPr>
          </w:p>
          <w:p>
            <w:pPr>
              <w:spacing w:line="268" w:lineRule="auto"/>
              <w:rPr>
                <w:rFonts w:ascii="Arial"/>
                <w:sz w:val="21"/>
              </w:rPr>
            </w:pPr>
          </w:p>
          <w:p>
            <w:pPr>
              <w:spacing w:line="268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7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2.胶</w:t>
            </w:r>
          </w:p>
          <w:p>
            <w:pPr>
              <w:spacing w:before="1" w:line="219" w:lineRule="auto"/>
              <w:ind w:left="7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结材</w:t>
            </w:r>
          </w:p>
          <w:p>
            <w:pPr>
              <w:spacing w:before="4" w:line="220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料</w:t>
            </w: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</w:p>
          <w:p>
            <w:pPr>
              <w:spacing w:line="279" w:lineRule="auto"/>
              <w:rPr>
                <w:rFonts w:ascii="Arial"/>
                <w:sz w:val="21"/>
              </w:rPr>
            </w:pPr>
          </w:p>
          <w:p>
            <w:pPr>
              <w:spacing w:line="279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建筑石膏</w:t>
            </w:r>
          </w:p>
        </w:tc>
        <w:tc>
          <w:tcPr>
            <w:tcW w:w="2837" w:type="dxa"/>
            <w:vAlign w:val="top"/>
          </w:tcPr>
          <w:p>
            <w:pPr>
              <w:spacing w:before="39" w:line="213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抗压、抗折强度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0" w:line="194" w:lineRule="auto"/>
              <w:ind w:left="18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1" w:line="165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730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9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保水率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90" w:line="193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0" w:line="17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0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密度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1" w:line="192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1" w:line="17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0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导热系数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1" w:line="21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1" w:line="17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0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细度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1" w:line="21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0" w:line="175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31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凝结时间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1" w:line="193" w:lineRule="auto"/>
              <w:ind w:left="18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21" w:line="148" w:lineRule="exact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0"/>
                <w:szCs w:val="20"/>
              </w:rPr>
              <w:t>240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0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拉伸粘结强度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1" w:line="20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1" w:line="17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</w:p>
          <w:p>
            <w:pPr>
              <w:spacing w:line="277" w:lineRule="auto"/>
              <w:rPr>
                <w:rFonts w:ascii="Arial"/>
                <w:sz w:val="21"/>
              </w:rPr>
            </w:pPr>
          </w:p>
          <w:p>
            <w:pPr>
              <w:spacing w:line="277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4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石灰</w:t>
            </w:r>
          </w:p>
        </w:tc>
        <w:tc>
          <w:tcPr>
            <w:tcW w:w="2837" w:type="dxa"/>
            <w:vAlign w:val="top"/>
          </w:tcPr>
          <w:p>
            <w:pPr>
              <w:spacing w:before="41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未消化残渣含量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1" w:line="21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样</w:t>
            </w:r>
          </w:p>
        </w:tc>
        <w:tc>
          <w:tcPr>
            <w:tcW w:w="959" w:type="dxa"/>
            <w:vAlign w:val="top"/>
          </w:tcPr>
          <w:p>
            <w:pPr>
              <w:spacing w:before="91" w:line="17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1" w:line="201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有效钙含量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1" w:line="21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92" w:line="16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210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0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氧化镁含量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2" w:line="20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92" w:line="17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210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1" w:line="21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消石灰含水率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2" w:line="21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93" w:line="171" w:lineRule="auto"/>
              <w:ind w:left="3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2" w:line="21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氧化钙和氧化镁含量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4" w:line="19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94" w:line="162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420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3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体积安定性</w:t>
            </w:r>
          </w:p>
        </w:tc>
        <w:tc>
          <w:tcPr>
            <w:tcW w:w="1538" w:type="dxa"/>
            <w:vAlign w:val="top"/>
          </w:tcPr>
          <w:p>
            <w:pPr>
              <w:spacing w:before="64" w:line="198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物理法</w:t>
            </w:r>
          </w:p>
        </w:tc>
        <w:tc>
          <w:tcPr>
            <w:tcW w:w="499" w:type="dxa"/>
            <w:vAlign w:val="top"/>
          </w:tcPr>
          <w:p>
            <w:pPr>
              <w:spacing w:before="74" w:line="18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24" w:line="155" w:lineRule="exact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position w:val="-2"/>
                <w:sz w:val="20"/>
                <w:szCs w:val="20"/>
              </w:rPr>
              <w:t>150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4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细度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4" w:line="19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94" w:line="171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restart"/>
            <w:tcBorders>
              <w:bottom w:val="nil"/>
            </w:tcBorders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before="56" w:line="307" w:lineRule="auto"/>
              <w:ind w:left="150" w:hanging="146"/>
              <w:rPr>
                <w:rFonts w:ascii="宋体" w:hAnsi="宋体" w:eastAsia="宋体" w:cs="宋体"/>
                <w:sz w:val="17"/>
                <w:szCs w:val="17"/>
              </w:rPr>
            </w:pPr>
            <w:r>
              <w:rPr>
                <w:rFonts w:ascii="宋体" w:hAnsi="宋体" w:eastAsia="宋体" w:cs="宋体"/>
                <w:spacing w:val="12"/>
                <w:sz w:val="17"/>
                <w:szCs w:val="17"/>
              </w:rPr>
              <w:t>3.砂、</w:t>
            </w:r>
            <w:r>
              <w:rPr>
                <w:rFonts w:ascii="宋体" w:hAnsi="宋体" w:eastAsia="宋体" w:cs="宋体"/>
                <w:sz w:val="17"/>
                <w:szCs w:val="17"/>
              </w:rPr>
              <w:t xml:space="preserve"> 石</w:t>
            </w: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before="65" w:line="223" w:lineRule="auto"/>
              <w:ind w:left="130" w:right="23" w:firstLine="100"/>
              <w:jc w:val="both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细集料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(建筑用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6"/>
                <w:w w:val="117"/>
                <w:sz w:val="20"/>
                <w:szCs w:val="20"/>
              </w:rPr>
              <w:t>砂</w:t>
            </w:r>
            <w:r>
              <w:rPr>
                <w:rFonts w:ascii="宋体" w:hAnsi="宋体" w:eastAsia="宋体" w:cs="宋体"/>
                <w:spacing w:val="-41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6"/>
                <w:w w:val="117"/>
                <w:sz w:val="20"/>
                <w:szCs w:val="20"/>
              </w:rPr>
              <w:t>)</w:t>
            </w:r>
          </w:p>
        </w:tc>
        <w:tc>
          <w:tcPr>
            <w:tcW w:w="2837" w:type="dxa"/>
            <w:vAlign w:val="top"/>
          </w:tcPr>
          <w:p>
            <w:pPr>
              <w:spacing w:before="43" w:line="20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颗粒级配(筛分析)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5" w:line="189" w:lineRule="auto"/>
              <w:ind w:left="18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5" w:line="161" w:lineRule="auto"/>
              <w:ind w:left="3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90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3" w:line="21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含泥量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95" w:line="189" w:lineRule="auto"/>
              <w:ind w:left="18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15" w:line="165" w:lineRule="exact"/>
              <w:ind w:left="3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74" w:line="18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泥块含量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5" w:line="188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5" w:line="169" w:lineRule="auto"/>
              <w:ind w:left="3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4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堆积密度、紧密密度与空隙率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96" w:line="188" w:lineRule="auto"/>
              <w:ind w:left="18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6" w:line="16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64" w:line="19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含水率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6" w:line="188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6" w:line="169" w:lineRule="auto"/>
              <w:ind w:left="3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36" w:line="21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表观密度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6" w:line="188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6" w:line="160" w:lineRule="auto"/>
              <w:ind w:left="3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4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吸水率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6" w:line="217" w:lineRule="auto"/>
              <w:ind w:left="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8"/>
                <w:sz w:val="19"/>
                <w:szCs w:val="19"/>
              </w:rPr>
              <w:t>组</w:t>
            </w:r>
            <w:r>
              <w:rPr>
                <w:rFonts w:ascii="宋体" w:hAnsi="宋体" w:eastAsia="宋体" w:cs="宋体"/>
                <w:spacing w:val="40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18"/>
                <w:sz w:val="19"/>
                <w:szCs w:val="19"/>
              </w:rPr>
              <w:t>。</w:t>
            </w:r>
          </w:p>
        </w:tc>
        <w:tc>
          <w:tcPr>
            <w:tcW w:w="959" w:type="dxa"/>
            <w:vAlign w:val="top"/>
          </w:tcPr>
          <w:p>
            <w:pPr>
              <w:spacing w:before="126" w:line="153" w:lineRule="exact"/>
              <w:ind w:left="3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3" w:line="21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有机物含量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6" w:line="188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26" w:line="153" w:lineRule="exact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700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4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云母含量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6" w:line="18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6" w:line="169" w:lineRule="auto"/>
              <w:ind w:left="3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4" w:line="20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轻物质含量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6" w:line="188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26" w:line="143" w:lineRule="exact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0"/>
                <w:szCs w:val="20"/>
              </w:rPr>
              <w:t>200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75" w:line="18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硫酸盐及硫化物含量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6" w:line="20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6" w:line="16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4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氯离子含量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96" w:line="188" w:lineRule="auto"/>
              <w:ind w:left="18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5" w:line="170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6" w:line="21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坚固性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6" w:line="18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6" w:line="16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4" w:line="217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碱活性(碱集料反应)</w:t>
            </w:r>
          </w:p>
        </w:tc>
        <w:tc>
          <w:tcPr>
            <w:tcW w:w="1538" w:type="dxa"/>
            <w:vAlign w:val="top"/>
          </w:tcPr>
          <w:p>
            <w:pPr>
              <w:spacing w:before="46" w:line="216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快速法</w:t>
            </w:r>
          </w:p>
        </w:tc>
        <w:tc>
          <w:tcPr>
            <w:tcW w:w="499" w:type="dxa"/>
            <w:vAlign w:val="top"/>
          </w:tcPr>
          <w:p>
            <w:pPr>
              <w:spacing w:before="56" w:line="20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6" w:line="169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75" w:line="18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石粉含量(亚甲蓝试验)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6" w:line="18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96" w:line="16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37" w:line="214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砂当量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5" w:line="19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96" w:line="15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4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棱角性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6" w:line="19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27" w:line="153" w:lineRule="exact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200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65" w:line="19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压碎值指标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7" w:line="20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6" w:line="16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410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76" w:line="18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海砂中的贝壳含量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7" w:line="20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6" w:line="16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5" w:line="21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饱和面干吸水率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7" w:line="18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7" w:line="16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</w:p>
          <w:p>
            <w:pPr>
              <w:spacing w:line="281" w:lineRule="auto"/>
              <w:rPr>
                <w:rFonts w:ascii="Arial"/>
                <w:sz w:val="21"/>
              </w:rPr>
            </w:pPr>
          </w:p>
          <w:p>
            <w:pPr>
              <w:spacing w:line="281" w:lineRule="auto"/>
              <w:rPr>
                <w:rFonts w:ascii="Arial"/>
                <w:sz w:val="21"/>
              </w:rPr>
            </w:pPr>
          </w:p>
          <w:p>
            <w:pPr>
              <w:spacing w:line="282" w:lineRule="auto"/>
              <w:rPr>
                <w:rFonts w:ascii="Arial"/>
                <w:sz w:val="21"/>
              </w:rPr>
            </w:pPr>
          </w:p>
          <w:p>
            <w:pPr>
              <w:spacing w:before="65" w:line="235" w:lineRule="auto"/>
              <w:ind w:left="130" w:right="23" w:firstLine="10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粗集料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(建筑用</w:t>
            </w:r>
          </w:p>
          <w:p>
            <w:pPr>
              <w:spacing w:before="4" w:line="222" w:lineRule="auto"/>
              <w:ind w:left="24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石</w:t>
            </w:r>
            <w:r>
              <w:rPr>
                <w:rFonts w:ascii="宋体" w:hAnsi="宋体" w:eastAsia="宋体" w:cs="宋体"/>
                <w:spacing w:val="-39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)</w:t>
            </w:r>
          </w:p>
        </w:tc>
        <w:tc>
          <w:tcPr>
            <w:tcW w:w="2837" w:type="dxa"/>
            <w:vAlign w:val="top"/>
          </w:tcPr>
          <w:p>
            <w:pPr>
              <w:spacing w:before="67" w:line="18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颗粒级配(筛分析)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8" w:line="18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7" w:line="15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7" w:line="21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含泥量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8" w:line="20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9" w:line="167" w:lineRule="auto"/>
              <w:ind w:left="3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7" w:line="21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泥块含量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8" w:line="186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9" w:line="167" w:lineRule="auto"/>
              <w:ind w:left="3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66" w:line="19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针、片状颗粒含量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8" w:line="20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9" w:line="167" w:lineRule="auto"/>
              <w:ind w:left="3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77" w:line="18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压碎值指标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8" w:line="186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8" w:line="16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77" w:line="18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含水率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8" w:line="19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9" w:line="167" w:lineRule="auto"/>
              <w:ind w:left="3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7" w:line="205" w:lineRule="auto"/>
              <w:ind w:left="21" w:right="1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体积密度(紧密密度、堆积密度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17"/>
                <w:sz w:val="19"/>
                <w:szCs w:val="19"/>
              </w:rPr>
              <w:t>及空隙率)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158" w:line="23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98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78" w:line="18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表观密度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9" w:line="185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19" w:line="161" w:lineRule="exact"/>
              <w:ind w:left="3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9" w:line="213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振实密度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9" w:line="185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31" w:line="148" w:lineRule="exact"/>
              <w:ind w:left="3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55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吸水率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99" w:line="194" w:lineRule="auto"/>
              <w:ind w:left="18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39" w:line="149" w:lineRule="exact"/>
              <w:ind w:left="3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0"/>
                <w:szCs w:val="20"/>
              </w:rPr>
              <w:t>60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before="227" w:line="183" w:lineRule="auto"/>
        <w:rPr>
          <w:rFonts w:ascii="宋体" w:hAnsi="宋体" w:eastAsia="宋体" w:cs="宋体"/>
          <w:sz w:val="29"/>
          <w:szCs w:val="29"/>
        </w:rPr>
      </w:pPr>
      <w:r>
        <w:rPr>
          <w:rFonts w:ascii="宋体" w:hAnsi="宋体" w:eastAsia="宋体" w:cs="宋体"/>
          <w:spacing w:val="-13"/>
          <w:sz w:val="29"/>
          <w:szCs w:val="29"/>
        </w:rPr>
        <w:t>—8—</w:t>
      </w:r>
    </w:p>
    <w:p>
      <w:pPr>
        <w:spacing w:line="245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ectPr>
          <w:pgSz w:w="11900" w:h="16840"/>
          <w:pgMar w:top="1325" w:right="1375" w:bottom="100" w:left="1430" w:header="0" w:footer="0" w:gutter="0"/>
          <w:cols w:space="720" w:num="1"/>
        </w:sectPr>
      </w:pPr>
    </w:p>
    <w:tbl>
      <w:tblPr>
        <w:tblStyle w:val="5"/>
        <w:tblW w:w="9039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74"/>
        <w:gridCol w:w="919"/>
        <w:gridCol w:w="2857"/>
        <w:gridCol w:w="1548"/>
        <w:gridCol w:w="489"/>
        <w:gridCol w:w="949"/>
        <w:gridCol w:w="170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4" w:hRule="atLeast"/>
        </w:trPr>
        <w:tc>
          <w:tcPr>
            <w:tcW w:w="574" w:type="dxa"/>
            <w:vAlign w:val="top"/>
          </w:tcPr>
          <w:p>
            <w:pPr>
              <w:spacing w:before="70" w:line="219" w:lineRule="auto"/>
              <w:ind w:left="77"/>
              <w:rPr>
                <w:rFonts w:ascii="宋体" w:hAnsi="宋体" w:eastAsia="宋体" w:cs="宋体"/>
                <w:sz w:val="20"/>
                <w:szCs w:val="20"/>
              </w:rPr>
            </w:pPr>
            <w:bookmarkStart w:id="7" w:name="_bookmark9"/>
            <w:bookmarkEnd w:id="7"/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919" w:type="dxa"/>
            <w:vAlign w:val="top"/>
          </w:tcPr>
          <w:p>
            <w:pPr>
              <w:spacing w:before="70" w:line="219" w:lineRule="auto"/>
              <w:ind w:left="5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57" w:type="dxa"/>
            <w:vAlign w:val="top"/>
          </w:tcPr>
          <w:p>
            <w:pPr>
              <w:spacing w:before="70" w:line="219" w:lineRule="auto"/>
              <w:ind w:left="100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48" w:type="dxa"/>
            <w:vAlign w:val="top"/>
          </w:tcPr>
          <w:p>
            <w:pPr>
              <w:spacing w:before="70" w:line="219" w:lineRule="auto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489" w:type="dxa"/>
            <w:vAlign w:val="top"/>
          </w:tcPr>
          <w:p>
            <w:pPr>
              <w:spacing w:before="70" w:line="220" w:lineRule="auto"/>
              <w:ind w:left="3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49" w:type="dxa"/>
            <w:vAlign w:val="top"/>
          </w:tcPr>
          <w:p>
            <w:pPr>
              <w:spacing w:before="70" w:line="219" w:lineRule="auto"/>
              <w:ind w:left="7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703" w:type="dxa"/>
            <w:vAlign w:val="top"/>
          </w:tcPr>
          <w:p>
            <w:pPr>
              <w:spacing w:before="71" w:line="221" w:lineRule="auto"/>
              <w:ind w:left="60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restart"/>
            <w:tcBorders>
              <w:bottom w:val="nil"/>
            </w:tcBorders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70" w:lineRule="auto"/>
              <w:rPr>
                <w:rFonts w:ascii="Arial"/>
                <w:sz w:val="21"/>
              </w:rPr>
            </w:pPr>
          </w:p>
          <w:p>
            <w:pPr>
              <w:spacing w:line="270" w:lineRule="auto"/>
              <w:rPr>
                <w:rFonts w:ascii="Arial"/>
                <w:sz w:val="21"/>
              </w:rPr>
            </w:pPr>
          </w:p>
          <w:p>
            <w:pPr>
              <w:spacing w:line="270" w:lineRule="auto"/>
              <w:rPr>
                <w:rFonts w:ascii="Arial"/>
                <w:sz w:val="21"/>
              </w:rPr>
            </w:pPr>
          </w:p>
          <w:p>
            <w:pPr>
              <w:spacing w:before="55" w:line="307" w:lineRule="auto"/>
              <w:ind w:left="150" w:hanging="146"/>
              <w:rPr>
                <w:rFonts w:ascii="宋体" w:hAnsi="宋体" w:eastAsia="宋体" w:cs="宋体"/>
                <w:sz w:val="17"/>
                <w:szCs w:val="17"/>
              </w:rPr>
            </w:pPr>
            <w:r>
              <w:rPr>
                <w:rFonts w:ascii="宋体" w:hAnsi="宋体" w:eastAsia="宋体" w:cs="宋体"/>
                <w:spacing w:val="11"/>
                <w:sz w:val="17"/>
                <w:szCs w:val="17"/>
              </w:rPr>
              <w:t>3.砂、</w:t>
            </w:r>
            <w:r>
              <w:rPr>
                <w:rFonts w:ascii="宋体" w:hAnsi="宋体" w:eastAsia="宋体" w:cs="宋体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宋体" w:hAnsi="宋体" w:eastAsia="宋体" w:cs="宋体"/>
                <w:sz w:val="17"/>
                <w:szCs w:val="17"/>
              </w:rPr>
              <w:t>石</w:t>
            </w:r>
          </w:p>
        </w:tc>
        <w:tc>
          <w:tcPr>
            <w:tcW w:w="919" w:type="dxa"/>
            <w:vMerge w:val="restart"/>
            <w:tcBorders>
              <w:bottom w:val="nil"/>
            </w:tcBorders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1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粗集料</w:t>
            </w:r>
          </w:p>
          <w:p>
            <w:pPr>
              <w:spacing w:before="3" w:line="220" w:lineRule="auto"/>
              <w:ind w:left="10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(建筑用</w:t>
            </w:r>
          </w:p>
          <w:p>
            <w:pPr>
              <w:spacing w:before="44" w:line="222" w:lineRule="auto"/>
              <w:ind w:left="30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石</w:t>
            </w:r>
            <w:r>
              <w:rPr>
                <w:rFonts w:ascii="宋体" w:hAnsi="宋体" w:eastAsia="宋体" w:cs="宋体"/>
                <w:spacing w:val="-39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)</w:t>
            </w:r>
          </w:p>
        </w:tc>
        <w:tc>
          <w:tcPr>
            <w:tcW w:w="2857" w:type="dxa"/>
            <w:vAlign w:val="top"/>
          </w:tcPr>
          <w:p>
            <w:pPr>
              <w:spacing w:before="39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坚固性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50" w:line="212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0" w:line="175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9" w:line="213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硫化物及硫酸盐含量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51" w:line="202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10" w:line="160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700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7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有机物含量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50" w:line="212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0" w:line="175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9" w:line="213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碱活性(碱集料反应)</w:t>
            </w:r>
          </w:p>
        </w:tc>
        <w:tc>
          <w:tcPr>
            <w:tcW w:w="1548" w:type="dxa"/>
            <w:vAlign w:val="top"/>
          </w:tcPr>
          <w:p>
            <w:pPr>
              <w:spacing w:before="29" w:line="220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快速法</w:t>
            </w:r>
          </w:p>
        </w:tc>
        <w:tc>
          <w:tcPr>
            <w:tcW w:w="489" w:type="dxa"/>
            <w:vAlign w:val="top"/>
          </w:tcPr>
          <w:p>
            <w:pPr>
              <w:spacing w:before="51" w:line="202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1" w:line="165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9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&lt;0.075mm颗粒含量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39" w:line="220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0" w:line="175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90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9" w:line="203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磨耗损失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39" w:line="212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1" w:line="164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0" w:line="212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软弱颗粒含量</w:t>
            </w:r>
          </w:p>
        </w:tc>
        <w:tc>
          <w:tcPr>
            <w:tcW w:w="1548" w:type="dxa"/>
            <w:vAlign w:val="top"/>
          </w:tcPr>
          <w:p>
            <w:pPr>
              <w:spacing w:before="40" w:line="212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(软石含量)</w:t>
            </w:r>
          </w:p>
        </w:tc>
        <w:tc>
          <w:tcPr>
            <w:tcW w:w="489" w:type="dxa"/>
            <w:vAlign w:val="top"/>
          </w:tcPr>
          <w:p>
            <w:pPr>
              <w:spacing w:before="40" w:line="212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2" w:line="164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0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岩石的抗压强度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51" w:line="211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1" w:line="174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320</w:t>
            </w:r>
          </w:p>
        </w:tc>
        <w:tc>
          <w:tcPr>
            <w:tcW w:w="1703" w:type="dxa"/>
            <w:vAlign w:val="top"/>
          </w:tcPr>
          <w:p>
            <w:pPr>
              <w:spacing w:before="40" w:line="219" w:lineRule="auto"/>
              <w:ind w:left="2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加工费每件60元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0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破碎砾石含量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0" w:line="193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1" w:line="165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0" w:line="212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氯离子含量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81" w:line="193" w:lineRule="auto"/>
              <w:ind w:left="13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1" w:line="165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restart"/>
            <w:tcBorders>
              <w:bottom w:val="nil"/>
            </w:tcBorders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before="65" w:line="230" w:lineRule="auto"/>
              <w:ind w:left="74" w:right="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4.轻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骨料</w:t>
            </w:r>
          </w:p>
        </w:tc>
        <w:tc>
          <w:tcPr>
            <w:tcW w:w="919" w:type="dxa"/>
            <w:vMerge w:val="restart"/>
            <w:tcBorders>
              <w:bottom w:val="nil"/>
            </w:tcBorders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2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陶粒</w:t>
            </w:r>
          </w:p>
        </w:tc>
        <w:tc>
          <w:tcPr>
            <w:tcW w:w="2857" w:type="dxa"/>
            <w:vAlign w:val="top"/>
          </w:tcPr>
          <w:p>
            <w:pPr>
              <w:spacing w:before="30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堆积密度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30" w:line="219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样</w:t>
            </w:r>
          </w:p>
        </w:tc>
        <w:tc>
          <w:tcPr>
            <w:tcW w:w="949" w:type="dxa"/>
            <w:vAlign w:val="top"/>
          </w:tcPr>
          <w:p>
            <w:pPr>
              <w:spacing w:before="91" w:line="164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1" w:line="211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表观密度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41" w:line="211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样</w:t>
            </w:r>
          </w:p>
        </w:tc>
        <w:tc>
          <w:tcPr>
            <w:tcW w:w="949" w:type="dxa"/>
            <w:vAlign w:val="top"/>
          </w:tcPr>
          <w:p>
            <w:pPr>
              <w:spacing w:before="93" w:line="163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45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1" w:line="211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颗粒级配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41" w:line="211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样</w:t>
            </w:r>
          </w:p>
        </w:tc>
        <w:tc>
          <w:tcPr>
            <w:tcW w:w="949" w:type="dxa"/>
            <w:vAlign w:val="top"/>
          </w:tcPr>
          <w:p>
            <w:pPr>
              <w:spacing w:before="114" w:line="156" w:lineRule="exact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55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1" w:line="21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筒压强度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41" w:line="210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样</w:t>
            </w:r>
          </w:p>
        </w:tc>
        <w:tc>
          <w:tcPr>
            <w:tcW w:w="949" w:type="dxa"/>
            <w:vAlign w:val="top"/>
          </w:tcPr>
          <w:p>
            <w:pPr>
              <w:spacing w:before="92" w:line="16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105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2" w:line="21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吸水率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32" w:line="219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样</w:t>
            </w:r>
          </w:p>
        </w:tc>
        <w:tc>
          <w:tcPr>
            <w:tcW w:w="949" w:type="dxa"/>
            <w:vAlign w:val="top"/>
          </w:tcPr>
          <w:p>
            <w:pPr>
              <w:spacing w:before="93" w:line="163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45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2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软化系数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83" w:line="191" w:lineRule="auto"/>
              <w:ind w:left="13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12" w:line="158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position w:val="-2"/>
                <w:sz w:val="20"/>
                <w:szCs w:val="20"/>
              </w:rPr>
              <w:t>195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2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坚固性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43" w:line="209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3" w:line="16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210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1" w:line="21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抗冻性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41" w:line="210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样</w:t>
            </w:r>
          </w:p>
        </w:tc>
        <w:tc>
          <w:tcPr>
            <w:tcW w:w="949" w:type="dxa"/>
            <w:vAlign w:val="top"/>
          </w:tcPr>
          <w:p>
            <w:pPr>
              <w:spacing w:before="93" w:line="162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570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3" w:line="21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煮沸质量失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54" w:line="208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4" w:line="171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90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3" w:line="20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铁分解重量损失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5" w:line="189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83" w:line="172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105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2" w:line="21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三氧化硫含量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5" w:line="189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3" w:line="16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2" w:line="21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氯盐含量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84" w:line="190" w:lineRule="auto"/>
              <w:ind w:left="13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4" w:line="162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23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含泥量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84" w:line="190" w:lineRule="auto"/>
              <w:ind w:left="13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4" w:line="171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45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2" w:line="20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烧失量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84" w:line="189" w:lineRule="auto"/>
              <w:ind w:left="13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83" w:line="171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160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3" w:line="20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有机物含量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45" w:line="198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84" w:line="162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145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54" w:line="19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异类岩石颗粒含量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55" w:line="197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5" w:line="160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4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粒型系数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44" w:line="208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样</w:t>
            </w:r>
          </w:p>
        </w:tc>
        <w:tc>
          <w:tcPr>
            <w:tcW w:w="949" w:type="dxa"/>
            <w:vAlign w:val="top"/>
          </w:tcPr>
          <w:p>
            <w:pPr>
              <w:spacing w:before="118" w:line="151" w:lineRule="exact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position w:val="-2"/>
                <w:sz w:val="20"/>
                <w:szCs w:val="20"/>
              </w:rPr>
              <w:t>75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6" w:line="21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颗粒强度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34" w:line="217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样</w:t>
            </w:r>
          </w:p>
        </w:tc>
        <w:tc>
          <w:tcPr>
            <w:tcW w:w="949" w:type="dxa"/>
            <w:vAlign w:val="top"/>
          </w:tcPr>
          <w:p>
            <w:pPr>
              <w:spacing w:before="96" w:line="160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270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restart"/>
            <w:tcBorders>
              <w:bottom w:val="nil"/>
            </w:tcBorders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</w:p>
          <w:p>
            <w:pPr>
              <w:spacing w:line="259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before="56" w:line="254" w:lineRule="auto"/>
              <w:ind w:left="4" w:firstLine="60"/>
              <w:jc w:val="both"/>
              <w:rPr>
                <w:rFonts w:ascii="宋体" w:hAnsi="宋体" w:eastAsia="宋体" w:cs="宋体"/>
                <w:sz w:val="17"/>
                <w:szCs w:val="17"/>
              </w:rPr>
            </w:pPr>
            <w:r>
              <w:rPr>
                <w:rFonts w:ascii="宋体" w:hAnsi="宋体" w:eastAsia="宋体" w:cs="宋体"/>
                <w:spacing w:val="3"/>
                <w:sz w:val="17"/>
                <w:szCs w:val="17"/>
              </w:rPr>
              <w:t>5.混</w:t>
            </w:r>
            <w:r>
              <w:rPr>
                <w:rFonts w:ascii="宋体" w:hAnsi="宋体" w:eastAsia="宋体" w:cs="宋体"/>
                <w:sz w:val="17"/>
                <w:szCs w:val="17"/>
              </w:rPr>
              <w:t xml:space="preserve">  </w:t>
            </w:r>
            <w:r>
              <w:rPr>
                <w:rFonts w:ascii="宋体" w:hAnsi="宋体" w:eastAsia="宋体" w:cs="宋体"/>
                <w:spacing w:val="1"/>
                <w:sz w:val="17"/>
                <w:szCs w:val="17"/>
              </w:rPr>
              <w:t>凝土</w:t>
            </w:r>
            <w:r>
              <w:rPr>
                <w:rFonts w:ascii="宋体" w:hAnsi="宋体" w:eastAsia="宋体" w:cs="宋体"/>
                <w:spacing w:val="-40"/>
                <w:sz w:val="17"/>
                <w:szCs w:val="17"/>
              </w:rPr>
              <w:t xml:space="preserve"> </w:t>
            </w:r>
            <w:r>
              <w:rPr>
                <w:rFonts w:ascii="宋体" w:hAnsi="宋体" w:eastAsia="宋体" w:cs="宋体"/>
                <w:spacing w:val="1"/>
                <w:sz w:val="17"/>
                <w:szCs w:val="17"/>
              </w:rPr>
              <w:t>，</w:t>
            </w:r>
            <w:r>
              <w:rPr>
                <w:rFonts w:ascii="宋体" w:hAnsi="宋体" w:eastAsia="宋体" w:cs="宋体"/>
                <w:sz w:val="17"/>
                <w:szCs w:val="17"/>
              </w:rPr>
              <w:t xml:space="preserve"> </w:t>
            </w:r>
            <w:r>
              <w:rPr>
                <w:rFonts w:ascii="宋体" w:hAnsi="宋体" w:eastAsia="宋体" w:cs="宋体"/>
                <w:spacing w:val="29"/>
                <w:sz w:val="17"/>
                <w:szCs w:val="17"/>
              </w:rPr>
              <w:t>砂浆</w:t>
            </w:r>
          </w:p>
        </w:tc>
        <w:tc>
          <w:tcPr>
            <w:tcW w:w="919" w:type="dxa"/>
            <w:vMerge w:val="restart"/>
            <w:tcBorders>
              <w:bottom w:val="nil"/>
            </w:tcBorders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before="65" w:line="221" w:lineRule="auto"/>
              <w:ind w:left="1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混凝土</w:t>
            </w:r>
          </w:p>
        </w:tc>
        <w:tc>
          <w:tcPr>
            <w:tcW w:w="2857" w:type="dxa"/>
            <w:vAlign w:val="top"/>
          </w:tcPr>
          <w:p>
            <w:pPr>
              <w:spacing w:before="36" w:line="21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稠度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86" w:line="187" w:lineRule="auto"/>
              <w:ind w:left="13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16" w:line="153" w:lineRule="exact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90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67" w:line="18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凝结时间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57" w:line="196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7" w:line="159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6" w:line="20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表观密度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57" w:line="196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6" w:line="160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7" w:line="21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堆积密度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45" w:line="207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样</w:t>
            </w:r>
          </w:p>
        </w:tc>
        <w:tc>
          <w:tcPr>
            <w:tcW w:w="949" w:type="dxa"/>
            <w:vAlign w:val="top"/>
          </w:tcPr>
          <w:p>
            <w:pPr>
              <w:spacing w:before="107" w:line="162" w:lineRule="exact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60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5" w:line="20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水灰比分析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36" w:line="215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样</w:t>
            </w:r>
          </w:p>
        </w:tc>
        <w:tc>
          <w:tcPr>
            <w:tcW w:w="949" w:type="dxa"/>
            <w:vAlign w:val="top"/>
          </w:tcPr>
          <w:p>
            <w:pPr>
              <w:spacing w:before="117" w:line="152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300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17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含气量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58" w:line="195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8" w:line="15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7" w:line="20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配合比分析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58" w:line="195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7" w:line="159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1200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restart"/>
            <w:tcBorders>
              <w:bottom w:val="nil"/>
            </w:tcBorders>
            <w:vAlign w:val="top"/>
          </w:tcPr>
          <w:p>
            <w:pPr>
              <w:spacing w:line="351" w:lineRule="auto"/>
              <w:rPr>
                <w:rFonts w:ascii="Arial"/>
                <w:sz w:val="21"/>
              </w:rPr>
            </w:pPr>
          </w:p>
          <w:p>
            <w:pPr>
              <w:spacing w:before="65" w:line="221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配合比设计</w:t>
            </w:r>
          </w:p>
          <w:p>
            <w:pPr>
              <w:spacing w:before="6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(不含原材试验)</w:t>
            </w:r>
          </w:p>
        </w:tc>
        <w:tc>
          <w:tcPr>
            <w:tcW w:w="1548" w:type="dxa"/>
            <w:vAlign w:val="top"/>
          </w:tcPr>
          <w:p>
            <w:pPr>
              <w:spacing w:before="36" w:line="197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抗压</w:t>
            </w:r>
          </w:p>
        </w:tc>
        <w:tc>
          <w:tcPr>
            <w:tcW w:w="489" w:type="dxa"/>
            <w:vAlign w:val="top"/>
          </w:tcPr>
          <w:p>
            <w:pPr>
              <w:spacing w:before="37" w:line="196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88" w:line="162" w:lineRule="exact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position w:val="-2"/>
                <w:sz w:val="20"/>
                <w:szCs w:val="20"/>
              </w:rPr>
              <w:t>2000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6" w:line="205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外加剂</w:t>
            </w:r>
          </w:p>
        </w:tc>
        <w:tc>
          <w:tcPr>
            <w:tcW w:w="489" w:type="dxa"/>
            <w:vAlign w:val="top"/>
          </w:tcPr>
          <w:p>
            <w:pPr>
              <w:spacing w:before="77" w:line="186" w:lineRule="auto"/>
              <w:ind w:left="13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88" w:line="167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38" w:line="214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抗渗</w:t>
            </w:r>
          </w:p>
        </w:tc>
        <w:tc>
          <w:tcPr>
            <w:tcW w:w="489" w:type="dxa"/>
            <w:vAlign w:val="top"/>
          </w:tcPr>
          <w:p>
            <w:pPr>
              <w:spacing w:before="48" w:line="204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8" w:line="158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8" w:line="214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抗折</w:t>
            </w:r>
          </w:p>
        </w:tc>
        <w:tc>
          <w:tcPr>
            <w:tcW w:w="489" w:type="dxa"/>
            <w:vAlign w:val="top"/>
          </w:tcPr>
          <w:p>
            <w:pPr>
              <w:spacing w:before="58" w:line="204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9" w:line="167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0" w:line="203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耐热</w:t>
            </w:r>
          </w:p>
        </w:tc>
        <w:tc>
          <w:tcPr>
            <w:tcW w:w="489" w:type="dxa"/>
            <w:vAlign w:val="top"/>
          </w:tcPr>
          <w:p>
            <w:pPr>
              <w:spacing w:before="48" w:line="195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89" w:line="157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2200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restart"/>
            <w:tcBorders>
              <w:bottom w:val="nil"/>
            </w:tcBorders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抗压强度</w:t>
            </w:r>
          </w:p>
        </w:tc>
        <w:tc>
          <w:tcPr>
            <w:tcW w:w="1548" w:type="dxa"/>
            <w:vAlign w:val="top"/>
          </w:tcPr>
          <w:p>
            <w:pPr>
              <w:spacing w:before="108" w:line="151" w:lineRule="exact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position w:val="-3"/>
                <w:sz w:val="20"/>
                <w:szCs w:val="20"/>
              </w:rPr>
              <w:t>100mm</w:t>
            </w:r>
          </w:p>
        </w:tc>
        <w:tc>
          <w:tcPr>
            <w:tcW w:w="489" w:type="dxa"/>
            <w:vAlign w:val="top"/>
          </w:tcPr>
          <w:p>
            <w:pPr>
              <w:spacing w:before="79" w:line="185" w:lineRule="auto"/>
              <w:ind w:left="13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79" w:line="167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108" w:line="162" w:lineRule="exact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position w:val="-2"/>
                <w:sz w:val="20"/>
                <w:szCs w:val="20"/>
              </w:rPr>
              <w:t>150mm</w:t>
            </w:r>
          </w:p>
        </w:tc>
        <w:tc>
          <w:tcPr>
            <w:tcW w:w="489" w:type="dxa"/>
            <w:vAlign w:val="top"/>
          </w:tcPr>
          <w:p>
            <w:pPr>
              <w:spacing w:before="59" w:line="194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8" w:line="15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100" w:line="166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200mm</w:t>
            </w:r>
          </w:p>
        </w:tc>
        <w:tc>
          <w:tcPr>
            <w:tcW w:w="489" w:type="dxa"/>
            <w:vAlign w:val="top"/>
          </w:tcPr>
          <w:p>
            <w:pPr>
              <w:spacing w:before="60" w:line="203" w:lineRule="auto"/>
              <w:ind w:left="1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9" w:line="167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1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抗折强度(抗弯拉强度)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79" w:line="194" w:lineRule="auto"/>
              <w:ind w:left="13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79" w:line="175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289" w:lineRule="auto"/>
        <w:rPr>
          <w:rFonts w:ascii="Arial"/>
          <w:sz w:val="21"/>
        </w:rPr>
      </w:pPr>
    </w:p>
    <w:p>
      <w:pPr>
        <w:spacing w:line="290" w:lineRule="auto"/>
        <w:rPr>
          <w:rFonts w:ascii="Arial"/>
          <w:sz w:val="21"/>
        </w:rPr>
      </w:pPr>
    </w:p>
    <w:p>
      <w:pPr>
        <w:spacing w:before="94" w:line="183" w:lineRule="auto"/>
        <w:ind w:left="8434"/>
        <w:rPr>
          <w:rFonts w:ascii="宋体" w:hAnsi="宋体" w:eastAsia="宋体" w:cs="宋体"/>
          <w:sz w:val="29"/>
          <w:szCs w:val="29"/>
        </w:rPr>
      </w:pPr>
      <w:r>
        <w:rPr>
          <w:rFonts w:ascii="宋体" w:hAnsi="宋体" w:eastAsia="宋体" w:cs="宋体"/>
          <w:spacing w:val="-17"/>
          <w:sz w:val="29"/>
          <w:szCs w:val="29"/>
        </w:rPr>
        <w:t>—9—</w:t>
      </w:r>
    </w:p>
    <w:p>
      <w:pPr>
        <w:spacing w:line="297" w:lineRule="auto"/>
        <w:rPr>
          <w:rFonts w:ascii="Arial"/>
          <w:sz w:val="21"/>
        </w:rPr>
      </w:pPr>
    </w:p>
    <w:p>
      <w:pPr>
        <w:spacing w:line="298" w:lineRule="auto"/>
        <w:rPr>
          <w:rFonts w:ascii="Arial"/>
          <w:sz w:val="21"/>
        </w:rPr>
      </w:pPr>
    </w:p>
    <w:p>
      <w:pPr>
        <w:spacing w:line="298" w:lineRule="auto"/>
        <w:rPr>
          <w:rFonts w:ascii="Arial"/>
          <w:sz w:val="21"/>
        </w:rPr>
      </w:pPr>
    </w:p>
    <w:p>
      <w:pPr>
        <w:spacing w:line="298" w:lineRule="auto"/>
        <w:rPr>
          <w:rFonts w:ascii="Arial"/>
          <w:sz w:val="21"/>
        </w:rPr>
      </w:pPr>
    </w:p>
    <w:p>
      <w:pPr>
        <w:sectPr>
          <w:pgSz w:w="11900" w:h="16840"/>
          <w:pgMar w:top="1224" w:right="230" w:bottom="100" w:left="1355" w:header="0" w:footer="0" w:gutter="0"/>
          <w:cols w:space="720" w:num="1"/>
        </w:sectPr>
      </w:pPr>
    </w:p>
    <w:tbl>
      <w:tblPr>
        <w:tblStyle w:val="5"/>
        <w:tblW w:w="8989" w:type="dxa"/>
        <w:tblInd w:w="3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84"/>
        <w:gridCol w:w="879"/>
        <w:gridCol w:w="2847"/>
        <w:gridCol w:w="1528"/>
        <w:gridCol w:w="499"/>
        <w:gridCol w:w="949"/>
        <w:gridCol w:w="170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4" w:hRule="atLeast"/>
        </w:trPr>
        <w:tc>
          <w:tcPr>
            <w:tcW w:w="584" w:type="dxa"/>
            <w:vAlign w:val="top"/>
          </w:tcPr>
          <w:p>
            <w:pPr>
              <w:spacing w:before="70" w:line="219" w:lineRule="auto"/>
              <w:ind w:left="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79" w:type="dxa"/>
            <w:vAlign w:val="top"/>
          </w:tcPr>
          <w:p>
            <w:pPr>
              <w:spacing w:before="70" w:line="219" w:lineRule="auto"/>
              <w:ind w:left="6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47" w:type="dxa"/>
            <w:vAlign w:val="top"/>
          </w:tcPr>
          <w:p>
            <w:pPr>
              <w:spacing w:before="70" w:line="219" w:lineRule="auto"/>
              <w:ind w:left="101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28" w:type="dxa"/>
            <w:vAlign w:val="top"/>
          </w:tcPr>
          <w:p>
            <w:pPr>
              <w:spacing w:before="70" w:line="219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499" w:type="dxa"/>
            <w:vAlign w:val="top"/>
          </w:tcPr>
          <w:p>
            <w:pPr>
              <w:spacing w:before="70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49" w:type="dxa"/>
            <w:vAlign w:val="top"/>
          </w:tcPr>
          <w:p>
            <w:pPr>
              <w:spacing w:before="70" w:line="219" w:lineRule="auto"/>
              <w:ind w:left="12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收费(元</w:t>
            </w:r>
          </w:p>
        </w:tc>
        <w:tc>
          <w:tcPr>
            <w:tcW w:w="1703" w:type="dxa"/>
            <w:vAlign w:val="top"/>
          </w:tcPr>
          <w:p>
            <w:pPr>
              <w:spacing w:before="71" w:line="221" w:lineRule="auto"/>
              <w:ind w:left="58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restart"/>
            <w:tcBorders>
              <w:bottom w:val="nil"/>
            </w:tcBorders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before="55" w:line="254" w:lineRule="auto"/>
              <w:ind w:left="24" w:firstLine="51"/>
              <w:jc w:val="both"/>
              <w:rPr>
                <w:rFonts w:ascii="宋体" w:hAnsi="宋体" w:eastAsia="宋体" w:cs="宋体"/>
                <w:sz w:val="17"/>
                <w:szCs w:val="17"/>
              </w:rPr>
            </w:pPr>
            <w:r>
              <w:rPr>
                <w:rFonts w:ascii="宋体" w:hAnsi="宋体" w:eastAsia="宋体" w:cs="宋体"/>
                <w:spacing w:val="3"/>
                <w:sz w:val="17"/>
                <w:szCs w:val="17"/>
              </w:rPr>
              <w:t>5.混</w:t>
            </w:r>
            <w:r>
              <w:rPr>
                <w:rFonts w:ascii="宋体" w:hAnsi="宋体" w:eastAsia="宋体" w:cs="宋体"/>
                <w:sz w:val="17"/>
                <w:szCs w:val="17"/>
              </w:rPr>
              <w:t xml:space="preserve">  </w:t>
            </w:r>
            <w:r>
              <w:rPr>
                <w:rFonts w:ascii="宋体" w:hAnsi="宋体" w:eastAsia="宋体" w:cs="宋体"/>
                <w:spacing w:val="12"/>
                <w:sz w:val="17"/>
                <w:szCs w:val="17"/>
              </w:rPr>
              <w:t>凝土、</w:t>
            </w:r>
            <w:r>
              <w:rPr>
                <w:rFonts w:ascii="宋体" w:hAnsi="宋体" w:eastAsia="宋体" w:cs="宋体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宋体" w:hAnsi="宋体" w:eastAsia="宋体" w:cs="宋体"/>
                <w:spacing w:val="24"/>
                <w:sz w:val="17"/>
                <w:szCs w:val="17"/>
              </w:rPr>
              <w:t>砂浆</w:t>
            </w: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before="65" w:line="221" w:lineRule="auto"/>
              <w:ind w:left="6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混凝土</w:t>
            </w:r>
          </w:p>
        </w:tc>
        <w:tc>
          <w:tcPr>
            <w:tcW w:w="2847" w:type="dxa"/>
            <w:vMerge w:val="restart"/>
            <w:tcBorders>
              <w:bottom w:val="nil"/>
            </w:tcBorders>
            <w:vAlign w:val="top"/>
          </w:tcPr>
          <w:p>
            <w:pPr>
              <w:spacing w:before="179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抗水渗透性能</w:t>
            </w:r>
          </w:p>
        </w:tc>
        <w:tc>
          <w:tcPr>
            <w:tcW w:w="1528" w:type="dxa"/>
            <w:vAlign w:val="top"/>
          </w:tcPr>
          <w:p>
            <w:pPr>
              <w:spacing w:before="60" w:line="193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P6级</w:t>
            </w:r>
          </w:p>
        </w:tc>
        <w:tc>
          <w:tcPr>
            <w:tcW w:w="499" w:type="dxa"/>
            <w:vAlign w:val="top"/>
          </w:tcPr>
          <w:p>
            <w:pPr>
              <w:spacing w:before="60" w:line="19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10" w:line="160" w:lineRule="exact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position w:val="-2"/>
                <w:sz w:val="20"/>
                <w:szCs w:val="20"/>
              </w:rPr>
              <w:t>1000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48" w:line="204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每加一级加</w:t>
            </w:r>
          </w:p>
        </w:tc>
        <w:tc>
          <w:tcPr>
            <w:tcW w:w="499" w:type="dxa"/>
            <w:vAlign w:val="top"/>
          </w:tcPr>
          <w:p>
            <w:pPr>
              <w:spacing w:before="51" w:line="202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0" w:line="166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38" w:line="213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静力受压弹性模量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1" w:line="20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0" w:line="169" w:lineRule="exact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position w:val="-2"/>
                <w:sz w:val="20"/>
                <w:szCs w:val="20"/>
              </w:rPr>
              <w:t>2000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0" w:line="212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碳化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2" w:line="20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1" w:line="168" w:lineRule="exact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position w:val="-2"/>
                <w:sz w:val="20"/>
                <w:szCs w:val="20"/>
              </w:rPr>
              <w:t>8000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39" w:line="213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收缩</w:t>
            </w:r>
          </w:p>
        </w:tc>
        <w:tc>
          <w:tcPr>
            <w:tcW w:w="1528" w:type="dxa"/>
            <w:vAlign w:val="top"/>
          </w:tcPr>
          <w:p>
            <w:pPr>
              <w:spacing w:before="40" w:line="212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90天</w:t>
            </w:r>
          </w:p>
        </w:tc>
        <w:tc>
          <w:tcPr>
            <w:tcW w:w="499" w:type="dxa"/>
            <w:vAlign w:val="top"/>
          </w:tcPr>
          <w:p>
            <w:pPr>
              <w:spacing w:before="71" w:line="193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2" w:line="164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0" w:line="220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受压徐变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1" w:line="193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1" w:line="165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30" w:line="212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抗冻性能</w:t>
            </w:r>
          </w:p>
        </w:tc>
        <w:tc>
          <w:tcPr>
            <w:tcW w:w="1528" w:type="dxa"/>
            <w:vAlign w:val="top"/>
          </w:tcPr>
          <w:p>
            <w:pPr>
              <w:spacing w:before="40" w:line="203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每次循环</w:t>
            </w:r>
          </w:p>
        </w:tc>
        <w:tc>
          <w:tcPr>
            <w:tcW w:w="499" w:type="dxa"/>
            <w:vAlign w:val="top"/>
          </w:tcPr>
          <w:p>
            <w:pPr>
              <w:spacing w:before="61" w:line="193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81" w:line="165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restart"/>
            <w:tcBorders>
              <w:bottom w:val="nil"/>
            </w:tcBorders>
            <w:vAlign w:val="top"/>
          </w:tcPr>
          <w:p>
            <w:pPr>
              <w:spacing w:before="180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标准养护费</w:t>
            </w:r>
          </w:p>
        </w:tc>
        <w:tc>
          <w:tcPr>
            <w:tcW w:w="1528" w:type="dxa"/>
            <w:vAlign w:val="top"/>
          </w:tcPr>
          <w:p>
            <w:pPr>
              <w:spacing w:before="50" w:line="203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抗压试块</w:t>
            </w:r>
          </w:p>
        </w:tc>
        <w:tc>
          <w:tcPr>
            <w:tcW w:w="499" w:type="dxa"/>
            <w:vAlign w:val="top"/>
          </w:tcPr>
          <w:p>
            <w:pPr>
              <w:spacing w:before="71" w:line="193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1" w:line="165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45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69" w:line="194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抗渗、抗折试块</w:t>
            </w:r>
          </w:p>
        </w:tc>
        <w:tc>
          <w:tcPr>
            <w:tcW w:w="499" w:type="dxa"/>
            <w:vAlign w:val="top"/>
          </w:tcPr>
          <w:p>
            <w:pPr>
              <w:spacing w:before="51" w:line="21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1" w:line="174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90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0" w:line="212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混凝土快冻</w:t>
            </w:r>
          </w:p>
        </w:tc>
        <w:tc>
          <w:tcPr>
            <w:tcW w:w="1528" w:type="dxa"/>
            <w:vAlign w:val="top"/>
          </w:tcPr>
          <w:p>
            <w:pPr>
              <w:spacing w:before="40" w:line="212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每25次循环</w:t>
            </w:r>
          </w:p>
        </w:tc>
        <w:tc>
          <w:tcPr>
            <w:tcW w:w="499" w:type="dxa"/>
            <w:vAlign w:val="top"/>
          </w:tcPr>
          <w:p>
            <w:pPr>
              <w:spacing w:before="71" w:line="193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1" w:line="165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30" w:line="211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劈裂抗拉强度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2" w:line="19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11" w:line="148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position w:val="-3"/>
                <w:sz w:val="20"/>
                <w:szCs w:val="20"/>
              </w:rPr>
              <w:t>150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39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轴心抗压强度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2" w:line="192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1" w:line="174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31" w:line="210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泌水与压力泌水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1" w:line="20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2" w:line="167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600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1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动弹性模量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3" w:line="191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3" w:line="172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62" w:line="192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抗压疲劳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4" w:line="19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83" w:line="163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restart"/>
            <w:tcBorders>
              <w:bottom w:val="nil"/>
            </w:tcBorders>
            <w:vAlign w:val="top"/>
          </w:tcPr>
          <w:p>
            <w:pPr>
              <w:spacing w:before="182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抗氯离子渗透性能</w:t>
            </w:r>
          </w:p>
        </w:tc>
        <w:tc>
          <w:tcPr>
            <w:tcW w:w="1528" w:type="dxa"/>
            <w:vAlign w:val="top"/>
          </w:tcPr>
          <w:p>
            <w:pPr>
              <w:spacing w:before="68" w:line="195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RCM法</w:t>
            </w:r>
          </w:p>
        </w:tc>
        <w:tc>
          <w:tcPr>
            <w:tcW w:w="499" w:type="dxa"/>
            <w:vAlign w:val="top"/>
          </w:tcPr>
          <w:p>
            <w:pPr>
              <w:spacing w:before="63" w:line="20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13" w:line="167" w:lineRule="exact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3000</w:t>
            </w:r>
          </w:p>
        </w:tc>
        <w:tc>
          <w:tcPr>
            <w:tcW w:w="1703" w:type="dxa"/>
            <w:vAlign w:val="top"/>
          </w:tcPr>
          <w:p>
            <w:pPr>
              <w:spacing w:before="42" w:line="219" w:lineRule="auto"/>
              <w:ind w:left="2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试件加工费500元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47" w:line="205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电通量法</w:t>
            </w:r>
          </w:p>
        </w:tc>
        <w:tc>
          <w:tcPr>
            <w:tcW w:w="499" w:type="dxa"/>
            <w:vAlign w:val="top"/>
          </w:tcPr>
          <w:p>
            <w:pPr>
              <w:spacing w:before="43" w:line="20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3" w:line="163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4800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31" w:line="210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抗裂性、早期抗裂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2" w:line="20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83" w:line="162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4800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63" w:line="191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硫酸根离子含量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3" w:line="20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14" w:line="156" w:lineRule="exact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position w:val="-2"/>
                <w:sz w:val="20"/>
                <w:szCs w:val="20"/>
              </w:rPr>
              <w:t>1000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63" w:line="190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钢筋锈蚀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3" w:line="21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14" w:line="155" w:lineRule="exact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position w:val="-2"/>
                <w:sz w:val="20"/>
                <w:szCs w:val="20"/>
              </w:rPr>
              <w:t>1000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3" w:line="20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氯离子含量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4" w:line="21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5" w:line="161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144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碱含量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144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95" w:line="18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03" w:type="dxa"/>
            <w:vAlign w:val="top"/>
          </w:tcPr>
          <w:p>
            <w:pPr>
              <w:spacing w:before="42" w:line="207" w:lineRule="auto"/>
              <w:ind w:left="28" w:right="173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7"/>
                <w:sz w:val="19"/>
                <w:szCs w:val="19"/>
              </w:rPr>
              <w:t>按所用材料200元</w:t>
            </w: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3"/>
                <w:sz w:val="19"/>
                <w:szCs w:val="19"/>
              </w:rPr>
              <w:t>/项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4" w:line="208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抗蚀系数</w:t>
            </w:r>
          </w:p>
        </w:tc>
        <w:tc>
          <w:tcPr>
            <w:tcW w:w="1528" w:type="dxa"/>
            <w:vAlign w:val="top"/>
          </w:tcPr>
          <w:p>
            <w:pPr>
              <w:spacing w:before="65" w:line="199" w:lineRule="auto"/>
              <w:ind w:left="2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4"/>
                <w:sz w:val="19"/>
                <w:szCs w:val="19"/>
              </w:rPr>
              <w:t>抗硫酸盐侵蚀试验</w:t>
            </w:r>
          </w:p>
        </w:tc>
        <w:tc>
          <w:tcPr>
            <w:tcW w:w="499" w:type="dxa"/>
            <w:vAlign w:val="top"/>
          </w:tcPr>
          <w:p>
            <w:pPr>
              <w:spacing w:before="65" w:line="18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16" w:line="153" w:lineRule="exact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3000</w:t>
            </w:r>
          </w:p>
        </w:tc>
        <w:tc>
          <w:tcPr>
            <w:tcW w:w="1703" w:type="dxa"/>
            <w:vAlign w:val="top"/>
          </w:tcPr>
          <w:p>
            <w:pPr>
              <w:spacing w:before="44" w:line="208" w:lineRule="auto"/>
              <w:ind w:left="2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每15次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4" w:line="217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限制膨胀率和限制干缩率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5" w:line="19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5" w:line="170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</w:p>
          <w:p>
            <w:pPr>
              <w:spacing w:before="65" w:line="229" w:lineRule="auto"/>
              <w:ind w:left="330" w:right="15" w:hanging="27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透水混凝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土</w:t>
            </w:r>
          </w:p>
        </w:tc>
        <w:tc>
          <w:tcPr>
            <w:tcW w:w="2847" w:type="dxa"/>
            <w:vAlign w:val="top"/>
          </w:tcPr>
          <w:p>
            <w:pPr>
              <w:spacing w:before="46" w:line="206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耐磨性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6" w:line="21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6" w:line="163" w:lineRule="exact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position w:val="-2"/>
                <w:sz w:val="20"/>
                <w:szCs w:val="20"/>
              </w:rPr>
              <w:t>2000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4" w:line="208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透水系数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5" w:line="20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6" w:line="160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65" w:line="188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连通孔隙率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6" w:line="18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6" w:line="159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6" w:line="206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密度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6" w:line="20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7" w:line="159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6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建筑砂浆</w:t>
            </w:r>
          </w:p>
        </w:tc>
        <w:tc>
          <w:tcPr>
            <w:tcW w:w="2847" w:type="dxa"/>
            <w:vAlign w:val="top"/>
          </w:tcPr>
          <w:p>
            <w:pPr>
              <w:spacing w:before="47" w:line="205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配合比设计</w:t>
            </w:r>
          </w:p>
        </w:tc>
        <w:tc>
          <w:tcPr>
            <w:tcW w:w="1528" w:type="dxa"/>
            <w:vAlign w:val="top"/>
          </w:tcPr>
          <w:p>
            <w:pPr>
              <w:spacing w:before="45" w:line="207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不含原材试验</w:t>
            </w:r>
          </w:p>
        </w:tc>
        <w:tc>
          <w:tcPr>
            <w:tcW w:w="499" w:type="dxa"/>
            <w:vAlign w:val="top"/>
          </w:tcPr>
          <w:p>
            <w:pPr>
              <w:spacing w:before="37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6" w:line="160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1800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55" w:line="207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分层度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7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6" w:line="169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56" w:line="196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稠度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6" w:line="20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7" w:line="158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90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7" w:line="205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密度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7" w:line="18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8" w:line="158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90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restart"/>
            <w:tcBorders>
              <w:bottom w:val="nil"/>
            </w:tcBorders>
            <w:vAlign w:val="top"/>
          </w:tcPr>
          <w:p>
            <w:pPr>
              <w:spacing w:before="187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抗压强度</w:t>
            </w:r>
          </w:p>
        </w:tc>
        <w:tc>
          <w:tcPr>
            <w:tcW w:w="1528" w:type="dxa"/>
            <w:vAlign w:val="top"/>
          </w:tcPr>
          <w:p>
            <w:pPr>
              <w:spacing w:before="47" w:line="215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委托方送成型件</w:t>
            </w:r>
          </w:p>
        </w:tc>
        <w:tc>
          <w:tcPr>
            <w:tcW w:w="499" w:type="dxa"/>
            <w:vAlign w:val="top"/>
          </w:tcPr>
          <w:p>
            <w:pPr>
              <w:spacing w:before="78" w:line="18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9" w:line="167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45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46" w:line="206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委托方送散料</w:t>
            </w:r>
          </w:p>
        </w:tc>
        <w:tc>
          <w:tcPr>
            <w:tcW w:w="499" w:type="dxa"/>
            <w:vAlign w:val="top"/>
          </w:tcPr>
          <w:p>
            <w:pPr>
              <w:spacing w:before="38" w:line="21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8" w:line="15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restart"/>
            <w:tcBorders>
              <w:bottom w:val="nil"/>
            </w:tcBorders>
            <w:vAlign w:val="top"/>
          </w:tcPr>
          <w:p>
            <w:pPr>
              <w:spacing w:before="187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抗渗(压力)</w:t>
            </w:r>
          </w:p>
        </w:tc>
        <w:tc>
          <w:tcPr>
            <w:tcW w:w="1528" w:type="dxa"/>
            <w:vAlign w:val="top"/>
          </w:tcPr>
          <w:p>
            <w:pPr>
              <w:spacing w:before="46" w:line="206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委托方送成型件</w:t>
            </w:r>
          </w:p>
        </w:tc>
        <w:tc>
          <w:tcPr>
            <w:tcW w:w="499" w:type="dxa"/>
            <w:vAlign w:val="top"/>
          </w:tcPr>
          <w:p>
            <w:pPr>
              <w:spacing w:before="58" w:line="19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8" w:line="15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750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47" w:line="215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委托方送散料</w:t>
            </w:r>
          </w:p>
        </w:tc>
        <w:tc>
          <w:tcPr>
            <w:tcW w:w="499" w:type="dxa"/>
            <w:vAlign w:val="top"/>
          </w:tcPr>
          <w:p>
            <w:pPr>
              <w:spacing w:before="48" w:line="21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8" w:line="168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1250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6" w:line="205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抗渗(压力)比</w:t>
            </w:r>
          </w:p>
        </w:tc>
        <w:tc>
          <w:tcPr>
            <w:tcW w:w="1528" w:type="dxa"/>
            <w:vAlign w:val="top"/>
          </w:tcPr>
          <w:p>
            <w:pPr>
              <w:spacing w:before="46" w:line="205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委托方送散料</w:t>
            </w:r>
          </w:p>
        </w:tc>
        <w:tc>
          <w:tcPr>
            <w:tcW w:w="499" w:type="dxa"/>
            <w:vAlign w:val="top"/>
          </w:tcPr>
          <w:p>
            <w:pPr>
              <w:spacing w:before="47" w:line="20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8" w:line="157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7" w:line="205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标准养护费</w:t>
            </w:r>
          </w:p>
        </w:tc>
        <w:tc>
          <w:tcPr>
            <w:tcW w:w="1528" w:type="dxa"/>
            <w:vAlign w:val="top"/>
          </w:tcPr>
          <w:p>
            <w:pPr>
              <w:spacing w:before="48" w:line="204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28天</w:t>
            </w:r>
          </w:p>
        </w:tc>
        <w:tc>
          <w:tcPr>
            <w:tcW w:w="499" w:type="dxa"/>
            <w:vAlign w:val="top"/>
          </w:tcPr>
          <w:p>
            <w:pPr>
              <w:spacing w:before="79" w:line="185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9" w:line="157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9" w:line="213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凝结时间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0" w:line="20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0" w:line="166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57" w:line="205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抗冻性能</w:t>
            </w:r>
          </w:p>
        </w:tc>
        <w:tc>
          <w:tcPr>
            <w:tcW w:w="1528" w:type="dxa"/>
            <w:vAlign w:val="top"/>
          </w:tcPr>
          <w:p>
            <w:pPr>
              <w:spacing w:before="49" w:line="213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强度、质量损失</w:t>
            </w:r>
          </w:p>
        </w:tc>
        <w:tc>
          <w:tcPr>
            <w:tcW w:w="499" w:type="dxa"/>
            <w:vAlign w:val="top"/>
          </w:tcPr>
          <w:p>
            <w:pPr>
              <w:spacing w:before="60" w:line="20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9" w:line="167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1800</w:t>
            </w:r>
          </w:p>
        </w:tc>
        <w:tc>
          <w:tcPr>
            <w:tcW w:w="1703" w:type="dxa"/>
            <w:vAlign w:val="top"/>
          </w:tcPr>
          <w:p>
            <w:pPr>
              <w:spacing w:before="48" w:line="214" w:lineRule="auto"/>
              <w:ind w:left="2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25次循环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7" w:line="205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收缩</w:t>
            </w:r>
          </w:p>
        </w:tc>
        <w:tc>
          <w:tcPr>
            <w:tcW w:w="1528" w:type="dxa"/>
            <w:vAlign w:val="top"/>
          </w:tcPr>
          <w:p>
            <w:pPr>
              <w:spacing w:before="48" w:line="204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56天</w:t>
            </w:r>
          </w:p>
        </w:tc>
        <w:tc>
          <w:tcPr>
            <w:tcW w:w="499" w:type="dxa"/>
            <w:vAlign w:val="top"/>
          </w:tcPr>
          <w:p>
            <w:pPr>
              <w:spacing w:before="50" w:line="20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9" w:line="157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4800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68" w:line="186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保水性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9" w:line="21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9" w:line="157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restart"/>
            <w:tcBorders>
              <w:bottom w:val="nil"/>
            </w:tcBorders>
            <w:vAlign w:val="top"/>
          </w:tcPr>
          <w:p>
            <w:pPr>
              <w:spacing w:before="188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粘结强度</w:t>
            </w:r>
          </w:p>
        </w:tc>
        <w:tc>
          <w:tcPr>
            <w:tcW w:w="1528" w:type="dxa"/>
            <w:vAlign w:val="top"/>
          </w:tcPr>
          <w:p>
            <w:pPr>
              <w:spacing w:before="49" w:line="213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拉伸</w:t>
            </w:r>
          </w:p>
        </w:tc>
        <w:tc>
          <w:tcPr>
            <w:tcW w:w="499" w:type="dxa"/>
            <w:vAlign w:val="top"/>
          </w:tcPr>
          <w:p>
            <w:pPr>
              <w:spacing w:before="60" w:line="20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0" w:line="166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58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37" w:line="219" w:lineRule="auto"/>
              <w:ind w:left="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剪切</w:t>
            </w:r>
          </w:p>
        </w:tc>
        <w:tc>
          <w:tcPr>
            <w:tcW w:w="499" w:type="dxa"/>
            <w:vAlign w:val="top"/>
          </w:tcPr>
          <w:p>
            <w:pPr>
              <w:spacing w:before="79" w:line="19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9" w:line="166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600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433" w:lineRule="auto"/>
        <w:rPr>
          <w:rFonts w:ascii="Arial"/>
          <w:sz w:val="21"/>
        </w:rPr>
      </w:pPr>
    </w:p>
    <w:p>
      <w:pPr>
        <w:spacing w:before="88" w:line="184" w:lineRule="auto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10"/>
          <w:sz w:val="27"/>
          <w:szCs w:val="27"/>
        </w:rPr>
        <w:t>—</w:t>
      </w:r>
      <w:r>
        <w:rPr>
          <w:rFonts w:ascii="宋体" w:hAnsi="宋体" w:eastAsia="宋体" w:cs="宋体"/>
          <w:spacing w:val="-105"/>
          <w:sz w:val="27"/>
          <w:szCs w:val="27"/>
        </w:rPr>
        <w:t xml:space="preserve"> </w:t>
      </w:r>
      <w:r>
        <w:rPr>
          <w:rFonts w:ascii="宋体" w:hAnsi="宋体" w:eastAsia="宋体" w:cs="宋体"/>
          <w:spacing w:val="-10"/>
          <w:sz w:val="27"/>
          <w:szCs w:val="27"/>
        </w:rPr>
        <w:t>10—</w:t>
      </w:r>
    </w:p>
    <w:p>
      <w:pPr>
        <w:spacing w:line="288" w:lineRule="auto"/>
        <w:rPr>
          <w:rFonts w:ascii="Arial"/>
          <w:sz w:val="21"/>
        </w:rPr>
      </w:pPr>
    </w:p>
    <w:p>
      <w:pPr>
        <w:spacing w:line="289" w:lineRule="auto"/>
        <w:rPr>
          <w:rFonts w:ascii="Arial"/>
          <w:sz w:val="21"/>
        </w:rPr>
      </w:pPr>
    </w:p>
    <w:p>
      <w:pPr>
        <w:spacing w:line="289" w:lineRule="auto"/>
        <w:rPr>
          <w:rFonts w:ascii="Arial"/>
          <w:sz w:val="21"/>
        </w:rPr>
      </w:pPr>
    </w:p>
    <w:p>
      <w:pPr>
        <w:spacing w:line="289" w:lineRule="auto"/>
        <w:rPr>
          <w:rFonts w:ascii="Arial"/>
          <w:sz w:val="21"/>
        </w:rPr>
      </w:pPr>
    </w:p>
    <w:p>
      <w:pPr>
        <w:sectPr>
          <w:pgSz w:w="11900" w:h="16840"/>
          <w:pgMar w:top="1174" w:right="1401" w:bottom="100" w:left="1380" w:header="0" w:footer="0" w:gutter="0"/>
          <w:cols w:space="720" w:num="1"/>
        </w:sectPr>
      </w:pPr>
    </w:p>
    <w:tbl>
      <w:tblPr>
        <w:tblStyle w:val="5"/>
        <w:tblW w:w="9140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84"/>
        <w:gridCol w:w="909"/>
        <w:gridCol w:w="2907"/>
        <w:gridCol w:w="1548"/>
        <w:gridCol w:w="500"/>
        <w:gridCol w:w="959"/>
        <w:gridCol w:w="173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4" w:hRule="atLeast"/>
        </w:trPr>
        <w:tc>
          <w:tcPr>
            <w:tcW w:w="584" w:type="dxa"/>
            <w:vAlign w:val="top"/>
          </w:tcPr>
          <w:p>
            <w:pPr>
              <w:spacing w:before="60" w:line="219" w:lineRule="auto"/>
              <w:ind w:left="57"/>
              <w:rPr>
                <w:rFonts w:ascii="宋体" w:hAnsi="宋体" w:eastAsia="宋体" w:cs="宋体"/>
                <w:sz w:val="21"/>
                <w:szCs w:val="21"/>
              </w:rPr>
            </w:pPr>
            <w:bookmarkStart w:id="8" w:name="_bookmark10"/>
            <w:bookmarkEnd w:id="8"/>
            <w:r>
              <w:rPr>
                <w:rFonts w:ascii="宋体" w:hAnsi="宋体" w:eastAsia="宋体" w:cs="宋体"/>
                <w:b/>
                <w:bCs/>
                <w:spacing w:val="-5"/>
                <w:sz w:val="21"/>
                <w:szCs w:val="21"/>
              </w:rPr>
              <w:t>类别</w:t>
            </w:r>
          </w:p>
        </w:tc>
        <w:tc>
          <w:tcPr>
            <w:tcW w:w="909" w:type="dxa"/>
            <w:vAlign w:val="top"/>
          </w:tcPr>
          <w:p>
            <w:pPr>
              <w:spacing w:before="20" w:line="219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1"/>
                <w:szCs w:val="21"/>
              </w:rPr>
              <w:t>产品名称</w:t>
            </w:r>
          </w:p>
        </w:tc>
        <w:tc>
          <w:tcPr>
            <w:tcW w:w="2907" w:type="dxa"/>
            <w:vAlign w:val="top"/>
          </w:tcPr>
          <w:p>
            <w:pPr>
              <w:spacing w:before="60" w:line="219" w:lineRule="auto"/>
              <w:ind w:left="103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1"/>
                <w:szCs w:val="21"/>
              </w:rPr>
              <w:t>检测参数</w:t>
            </w:r>
          </w:p>
        </w:tc>
        <w:tc>
          <w:tcPr>
            <w:tcW w:w="1548" w:type="dxa"/>
            <w:vAlign w:val="top"/>
          </w:tcPr>
          <w:p>
            <w:pPr>
              <w:spacing w:before="60" w:line="219" w:lineRule="auto"/>
              <w:ind w:left="3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2"/>
                <w:sz w:val="21"/>
                <w:szCs w:val="21"/>
              </w:rPr>
              <w:t>参数说明</w:t>
            </w:r>
          </w:p>
        </w:tc>
        <w:tc>
          <w:tcPr>
            <w:tcW w:w="500" w:type="dxa"/>
            <w:vAlign w:val="top"/>
          </w:tcPr>
          <w:p>
            <w:pPr>
              <w:spacing w:before="61" w:line="220" w:lineRule="auto"/>
              <w:ind w:left="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1"/>
                <w:szCs w:val="21"/>
              </w:rPr>
              <w:t>单位</w:t>
            </w:r>
          </w:p>
        </w:tc>
        <w:tc>
          <w:tcPr>
            <w:tcW w:w="959" w:type="dxa"/>
            <w:vAlign w:val="top"/>
          </w:tcPr>
          <w:p>
            <w:pPr>
              <w:spacing w:before="60" w:line="219" w:lineRule="auto"/>
              <w:ind w:left="6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1"/>
                <w:szCs w:val="21"/>
              </w:rPr>
              <w:t>收费(元)</w:t>
            </w:r>
          </w:p>
        </w:tc>
        <w:tc>
          <w:tcPr>
            <w:tcW w:w="1733" w:type="dxa"/>
            <w:vAlign w:val="top"/>
          </w:tcPr>
          <w:p>
            <w:pPr>
              <w:spacing w:before="61" w:line="221" w:lineRule="auto"/>
              <w:ind w:left="60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1"/>
                <w:szCs w:val="21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 w:hRule="atLeast"/>
        </w:trPr>
        <w:tc>
          <w:tcPr>
            <w:tcW w:w="584" w:type="dxa"/>
            <w:vMerge w:val="restart"/>
            <w:tcBorders>
              <w:bottom w:val="nil"/>
            </w:tcBorders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before="55" w:line="258" w:lineRule="auto"/>
              <w:ind w:left="54"/>
              <w:jc w:val="both"/>
              <w:rPr>
                <w:rFonts w:ascii="宋体" w:hAnsi="宋体" w:eastAsia="宋体" w:cs="宋体"/>
                <w:sz w:val="17"/>
                <w:szCs w:val="17"/>
              </w:rPr>
            </w:pPr>
            <w:r>
              <w:rPr>
                <w:rFonts w:ascii="宋体" w:hAnsi="宋体" w:eastAsia="宋体" w:cs="宋体"/>
                <w:spacing w:val="8"/>
                <w:sz w:val="17"/>
                <w:szCs w:val="17"/>
              </w:rPr>
              <w:t>5.混</w:t>
            </w:r>
            <w:r>
              <w:rPr>
                <w:rFonts w:ascii="宋体" w:hAnsi="宋体" w:eastAsia="宋体" w:cs="宋体"/>
                <w:sz w:val="17"/>
                <w:szCs w:val="17"/>
              </w:rPr>
              <w:t xml:space="preserve">   </w:t>
            </w:r>
            <w:r>
              <w:rPr>
                <w:rFonts w:ascii="宋体" w:hAnsi="宋体" w:eastAsia="宋体" w:cs="宋体"/>
                <w:spacing w:val="2"/>
                <w:sz w:val="17"/>
                <w:szCs w:val="17"/>
              </w:rPr>
              <w:t>凝土、</w:t>
            </w:r>
            <w:r>
              <w:rPr>
                <w:rFonts w:ascii="宋体" w:hAnsi="宋体" w:eastAsia="宋体" w:cs="宋体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宋体" w:hAnsi="宋体" w:eastAsia="宋体" w:cs="宋体"/>
                <w:spacing w:val="5"/>
                <w:sz w:val="17"/>
                <w:szCs w:val="17"/>
              </w:rPr>
              <w:t>砂浆</w:t>
            </w:r>
          </w:p>
        </w:tc>
        <w:tc>
          <w:tcPr>
            <w:tcW w:w="909" w:type="dxa"/>
            <w:vMerge w:val="restart"/>
            <w:tcBorders>
              <w:bottom w:val="nil"/>
            </w:tcBorders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1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建筑砂浆</w:t>
            </w:r>
          </w:p>
        </w:tc>
        <w:tc>
          <w:tcPr>
            <w:tcW w:w="2907" w:type="dxa"/>
            <w:vAlign w:val="top"/>
          </w:tcPr>
          <w:p>
            <w:pPr>
              <w:spacing w:before="129" w:line="219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抗折强度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141" w:line="230" w:lineRule="auto"/>
              <w:ind w:left="18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83" w:line="183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spacing w:before="9" w:line="202" w:lineRule="auto"/>
              <w:ind w:left="97" w:right="16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委托方成型件60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(水泥灌浆料)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21" w:line="220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压折比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2" w:line="200" w:lineRule="auto"/>
              <w:ind w:left="18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4" w:line="163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11" w:line="220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细度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3" w:line="191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83" w:line="164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120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11" w:line="220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流动度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72" w:line="192" w:lineRule="auto"/>
              <w:ind w:left="18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83" w:line="164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9" w:line="211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泌水率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73" w:line="191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3" w:line="164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29" w:line="211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竖向膨胀率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72" w:line="192" w:lineRule="auto"/>
              <w:ind w:left="18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84" w:line="163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9" w:line="211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含气量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73" w:line="191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4" w:line="163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0" w:line="210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7"/>
                <w:sz w:val="21"/>
                <w:szCs w:val="21"/>
              </w:rPr>
              <w:t>吸水率(量)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42" w:line="199" w:lineRule="auto"/>
              <w:ind w:left="18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83" w:line="163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130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1" w:line="210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钢筋锈蚀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73" w:line="191" w:lineRule="auto"/>
              <w:ind w:left="18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25" w:line="145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position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1" w:line="210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静弹性模量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73" w:line="191" w:lineRule="auto"/>
              <w:ind w:left="18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85" w:line="162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360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21" w:line="219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氯离子含量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42" w:line="209" w:lineRule="auto"/>
              <w:ind w:left="18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95" w:line="162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20" w:line="219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钢筋握裹强度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73" w:line="191" w:lineRule="auto"/>
              <w:ind w:left="18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85" w:line="162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1" w:line="209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三氧化硫含量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2" w:line="191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84" w:line="162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210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3" w:line="208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比表面积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43" w:line="208" w:lineRule="auto"/>
              <w:ind w:left="18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96" w:line="161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12" w:line="219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压力泌水率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2" w:line="191" w:lineRule="auto"/>
              <w:ind w:left="18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86" w:line="161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22" w:line="218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自由膨胀率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3" w:line="191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26" w:line="143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position w:val="-3"/>
                <w:sz w:val="20"/>
                <w:szCs w:val="20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3" w:line="208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均匀性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2" w:line="191" w:lineRule="auto"/>
              <w:ind w:left="18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86" w:line="161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760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3" w:line="207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充盈度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2" w:line="190" w:lineRule="auto"/>
              <w:ind w:left="18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87" w:line="160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restart"/>
            <w:tcBorders>
              <w:bottom w:val="nil"/>
            </w:tcBorders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before="68" w:line="214" w:lineRule="auto"/>
              <w:ind w:left="54" w:right="8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6.外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加剂</w:t>
            </w:r>
          </w:p>
        </w:tc>
        <w:tc>
          <w:tcPr>
            <w:tcW w:w="909" w:type="dxa"/>
            <w:vMerge w:val="restart"/>
            <w:tcBorders>
              <w:bottom w:val="nil"/>
            </w:tcBorders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1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外加剂</w:t>
            </w:r>
          </w:p>
        </w:tc>
        <w:tc>
          <w:tcPr>
            <w:tcW w:w="2907" w:type="dxa"/>
            <w:vAlign w:val="top"/>
          </w:tcPr>
          <w:p>
            <w:pPr>
              <w:spacing w:before="43" w:line="208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减水率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85" w:line="189" w:lineRule="auto"/>
              <w:ind w:left="18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8" w:line="160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420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5" w:line="206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5"/>
                <w:sz w:val="21"/>
                <w:szCs w:val="21"/>
              </w:rPr>
              <w:t>凝结时间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5" w:line="189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88" w:line="160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3" w:line="208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含气量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95" w:line="189" w:lineRule="auto"/>
              <w:ind w:left="187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19"/>
                <w:sz w:val="18"/>
                <w:szCs w:val="18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27" w:line="153" w:lineRule="exact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1"/>
                <w:szCs w:val="21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22" w:line="208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收缩率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75" w:line="188" w:lineRule="auto"/>
              <w:ind w:left="187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19"/>
                <w:sz w:val="18"/>
                <w:szCs w:val="18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87" w:line="172" w:lineRule="exact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1"/>
                <w:szCs w:val="21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4" w:line="207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抗压强度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106" w:line="188" w:lineRule="auto"/>
              <w:ind w:left="187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19"/>
                <w:sz w:val="18"/>
                <w:szCs w:val="18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8" w:line="168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4" w:line="198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密度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76" w:line="188" w:lineRule="auto"/>
              <w:ind w:left="187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19"/>
                <w:sz w:val="18"/>
                <w:szCs w:val="18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78" w:line="160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120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8" w:line="212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pH值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86" w:line="188" w:lineRule="auto"/>
              <w:ind w:left="18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9" w:line="159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65" w:line="189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5"/>
                <w:sz w:val="21"/>
                <w:szCs w:val="21"/>
              </w:rPr>
              <w:t>含固量(固体含量)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86" w:line="188" w:lineRule="auto"/>
              <w:ind w:left="18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8" w:line="160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190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4" w:line="207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含水量/率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86" w:line="188" w:lineRule="auto"/>
              <w:ind w:left="187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19"/>
                <w:sz w:val="18"/>
                <w:szCs w:val="18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7" w:line="162" w:lineRule="exact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position w:val="-3"/>
                <w:sz w:val="21"/>
                <w:szCs w:val="21"/>
              </w:rPr>
              <w:t>190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4" w:line="207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泌水(泌水率)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47" w:line="196" w:lineRule="auto"/>
              <w:ind w:left="18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88" w:line="160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3" w:line="190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泌水(泌水率)比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6" w:line="188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89" w:line="159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63" w:line="190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压力泌水率比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75" w:line="189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28" w:line="151" w:lineRule="exact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position w:val="-3"/>
                <w:sz w:val="21"/>
                <w:szCs w:val="21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restart"/>
            <w:tcBorders>
              <w:bottom w:val="nil"/>
            </w:tcBorders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before="68" w:line="221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凝结时间差</w:t>
            </w:r>
          </w:p>
        </w:tc>
        <w:tc>
          <w:tcPr>
            <w:tcW w:w="1548" w:type="dxa"/>
            <w:vAlign w:val="top"/>
          </w:tcPr>
          <w:p>
            <w:pPr>
              <w:spacing w:before="35" w:line="205" w:lineRule="auto"/>
              <w:ind w:left="2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初凝</w:t>
            </w:r>
          </w:p>
        </w:tc>
        <w:tc>
          <w:tcPr>
            <w:tcW w:w="500" w:type="dxa"/>
            <w:vAlign w:val="top"/>
          </w:tcPr>
          <w:p>
            <w:pPr>
              <w:spacing w:before="66" w:line="187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89" w:line="158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36" w:line="205" w:lineRule="auto"/>
              <w:ind w:left="2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终凝</w:t>
            </w:r>
          </w:p>
        </w:tc>
        <w:tc>
          <w:tcPr>
            <w:tcW w:w="500" w:type="dxa"/>
            <w:vAlign w:val="top"/>
          </w:tcPr>
          <w:p>
            <w:pPr>
              <w:spacing w:before="87" w:line="187" w:lineRule="auto"/>
              <w:ind w:left="187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19"/>
                <w:sz w:val="18"/>
                <w:szCs w:val="18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0" w:line="158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6" w:line="205" w:lineRule="auto"/>
              <w:ind w:left="2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初凝、终凝</w:t>
            </w:r>
          </w:p>
        </w:tc>
        <w:tc>
          <w:tcPr>
            <w:tcW w:w="500" w:type="dxa"/>
            <w:vAlign w:val="top"/>
          </w:tcPr>
          <w:p>
            <w:pPr>
              <w:spacing w:before="77" w:line="187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0" w:line="158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800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4" w:line="207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收缩率比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87" w:line="187" w:lineRule="auto"/>
              <w:ind w:left="187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19"/>
                <w:sz w:val="18"/>
                <w:szCs w:val="18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0" w:line="158" w:lineRule="auto"/>
              <w:ind w:left="26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8000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5" w:line="206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对钢筋锈蚀作用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76" w:line="188" w:lineRule="auto"/>
              <w:ind w:left="18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90" w:line="158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920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6" w:line="205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相对耐久性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8" w:line="195" w:lineRule="auto"/>
              <w:ind w:left="18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9" w:line="159" w:lineRule="auto"/>
              <w:ind w:left="20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16000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5" w:line="205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坍落度增加值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6" w:line="187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89" w:line="158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190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6" w:line="205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坍落度保留值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77" w:line="187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00" w:line="158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6" w:line="205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坍落度1h经时变化量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78" w:line="186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0" w:line="158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6" w:line="204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含气量1h经时变化量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78" w:line="185" w:lineRule="auto"/>
              <w:ind w:left="18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0" w:line="157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800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7" w:line="213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水泥净浆流动度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7" w:line="204" w:lineRule="auto"/>
              <w:ind w:left="18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11" w:line="157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7" w:line="212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透水(渗透)压力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9" w:line="193" w:lineRule="auto"/>
              <w:ind w:left="18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1" w:line="165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8" w:line="212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透水(渗透)压力比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100" w:line="194" w:lineRule="auto"/>
              <w:ind w:left="187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19"/>
                <w:sz w:val="18"/>
                <w:szCs w:val="18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2" w:line="165" w:lineRule="auto"/>
              <w:ind w:left="26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4" w:hRule="atLeast"/>
        </w:trPr>
        <w:tc>
          <w:tcPr>
            <w:tcW w:w="58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8" w:line="216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抗渗压力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9" w:line="206" w:lineRule="auto"/>
              <w:ind w:left="18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02" w:line="168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394" w:lineRule="auto"/>
        <w:rPr>
          <w:rFonts w:ascii="Arial"/>
          <w:sz w:val="21"/>
        </w:rPr>
      </w:pPr>
    </w:p>
    <w:p>
      <w:pPr>
        <w:spacing w:before="87" w:line="184" w:lineRule="auto"/>
        <w:ind w:right="166"/>
        <w:jc w:val="right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10"/>
          <w:sz w:val="27"/>
          <w:szCs w:val="27"/>
        </w:rPr>
        <w:t>—</w:t>
      </w:r>
      <w:r>
        <w:rPr>
          <w:rFonts w:ascii="宋体" w:hAnsi="宋体" w:eastAsia="宋体" w:cs="宋体"/>
          <w:spacing w:val="-105"/>
          <w:sz w:val="27"/>
          <w:szCs w:val="27"/>
        </w:rPr>
        <w:t xml:space="preserve"> </w:t>
      </w:r>
      <w:r>
        <w:rPr>
          <w:rFonts w:ascii="宋体" w:hAnsi="宋体" w:eastAsia="宋体" w:cs="宋体"/>
          <w:spacing w:val="-10"/>
          <w:sz w:val="27"/>
          <w:szCs w:val="27"/>
        </w:rPr>
        <w:t>11—</w:t>
      </w:r>
    </w:p>
    <w:p>
      <w:pPr>
        <w:spacing w:line="268" w:lineRule="auto"/>
        <w:rPr>
          <w:rFonts w:ascii="Arial"/>
          <w:sz w:val="21"/>
        </w:rPr>
      </w:pPr>
    </w:p>
    <w:p>
      <w:pPr>
        <w:spacing w:line="269" w:lineRule="auto"/>
        <w:rPr>
          <w:rFonts w:ascii="Arial"/>
          <w:sz w:val="21"/>
        </w:rPr>
      </w:pPr>
    </w:p>
    <w:p>
      <w:pPr>
        <w:spacing w:line="269" w:lineRule="auto"/>
        <w:rPr>
          <w:rFonts w:ascii="Arial"/>
          <w:sz w:val="21"/>
        </w:rPr>
      </w:pPr>
    </w:p>
    <w:p>
      <w:pPr>
        <w:spacing w:line="269" w:lineRule="auto"/>
        <w:rPr>
          <w:rFonts w:ascii="Arial"/>
          <w:sz w:val="21"/>
        </w:rPr>
      </w:pPr>
    </w:p>
    <w:p>
      <w:pPr>
        <w:sectPr>
          <w:pgSz w:w="11900" w:h="16840"/>
          <w:pgMar w:top="1145" w:right="1381" w:bottom="100" w:left="1175" w:header="0" w:footer="0" w:gutter="0"/>
          <w:cols w:space="720" w:num="1"/>
        </w:sectPr>
      </w:pPr>
    </w:p>
    <w:tbl>
      <w:tblPr>
        <w:tblStyle w:val="5"/>
        <w:tblW w:w="8949" w:type="dxa"/>
        <w:tblInd w:w="3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74"/>
        <w:gridCol w:w="879"/>
        <w:gridCol w:w="2817"/>
        <w:gridCol w:w="1528"/>
        <w:gridCol w:w="499"/>
        <w:gridCol w:w="949"/>
        <w:gridCol w:w="170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4" w:hRule="atLeast"/>
        </w:trPr>
        <w:tc>
          <w:tcPr>
            <w:tcW w:w="574" w:type="dxa"/>
            <w:vAlign w:val="top"/>
          </w:tcPr>
          <w:p>
            <w:pPr>
              <w:spacing w:before="70" w:line="219" w:lineRule="auto"/>
              <w:ind w:left="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79" w:type="dxa"/>
            <w:vAlign w:val="top"/>
          </w:tcPr>
          <w:p>
            <w:pPr>
              <w:spacing w:before="70" w:line="219" w:lineRule="auto"/>
              <w:ind w:left="3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17" w:type="dxa"/>
            <w:vAlign w:val="top"/>
          </w:tcPr>
          <w:p>
            <w:pPr>
              <w:spacing w:before="70" w:line="219" w:lineRule="auto"/>
              <w:ind w:left="10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28" w:type="dxa"/>
            <w:vAlign w:val="top"/>
          </w:tcPr>
          <w:p>
            <w:pPr>
              <w:spacing w:before="80" w:line="219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499" w:type="dxa"/>
            <w:vAlign w:val="top"/>
          </w:tcPr>
          <w:p>
            <w:pPr>
              <w:spacing w:before="70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49" w:type="dxa"/>
            <w:vAlign w:val="top"/>
          </w:tcPr>
          <w:p>
            <w:pPr>
              <w:spacing w:before="30" w:line="219" w:lineRule="auto"/>
              <w:ind w:left="7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703" w:type="dxa"/>
            <w:vAlign w:val="top"/>
          </w:tcPr>
          <w:p>
            <w:pPr>
              <w:spacing w:before="71" w:line="221" w:lineRule="auto"/>
              <w:ind w:left="59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restart"/>
            <w:tcBorders>
              <w:bottom w:val="nil"/>
            </w:tcBorders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before="65" w:line="229" w:lineRule="auto"/>
              <w:ind w:left="74" w:right="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6.外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加剂</w:t>
            </w: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外加剂</w:t>
            </w:r>
          </w:p>
        </w:tc>
        <w:tc>
          <w:tcPr>
            <w:tcW w:w="2817" w:type="dxa"/>
            <w:vAlign w:val="top"/>
          </w:tcPr>
          <w:p>
            <w:pPr>
              <w:spacing w:before="39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渗透高度比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0" w:line="194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59" w:line="184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1170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9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48h吸水量比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0" w:line="20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30" w:line="160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position w:val="-2"/>
                <w:sz w:val="20"/>
                <w:szCs w:val="20"/>
              </w:rPr>
              <w:t>940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9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50次冻融强度损失率比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1" w:line="192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10" w:line="165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0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限制膨胀率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0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0" w:line="174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Merge w:val="restart"/>
            <w:tcBorders>
              <w:bottom w:val="nil"/>
            </w:tcBorders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抗压强度比</w:t>
            </w:r>
          </w:p>
        </w:tc>
        <w:tc>
          <w:tcPr>
            <w:tcW w:w="1528" w:type="dxa"/>
            <w:vAlign w:val="top"/>
          </w:tcPr>
          <w:p>
            <w:pPr>
              <w:spacing w:before="71" w:line="202" w:lineRule="auto"/>
              <w:ind w:left="1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3d</w:t>
            </w:r>
          </w:p>
        </w:tc>
        <w:tc>
          <w:tcPr>
            <w:tcW w:w="499" w:type="dxa"/>
            <w:vAlign w:val="top"/>
          </w:tcPr>
          <w:p>
            <w:pPr>
              <w:spacing w:before="51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1" w:line="174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03" w:type="dxa"/>
            <w:vAlign w:val="top"/>
          </w:tcPr>
          <w:p>
            <w:pPr>
              <w:spacing w:before="21" w:line="219" w:lineRule="auto"/>
              <w:ind w:left="1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养护费2元/天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61" w:line="202" w:lineRule="auto"/>
              <w:ind w:left="1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7d</w:t>
            </w:r>
          </w:p>
        </w:tc>
        <w:tc>
          <w:tcPr>
            <w:tcW w:w="499" w:type="dxa"/>
            <w:vAlign w:val="top"/>
          </w:tcPr>
          <w:p>
            <w:pPr>
              <w:spacing w:before="62" w:line="20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1" w:line="174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03" w:type="dxa"/>
            <w:vAlign w:val="top"/>
          </w:tcPr>
          <w:p>
            <w:pPr>
              <w:spacing w:before="21" w:line="219" w:lineRule="auto"/>
              <w:ind w:left="1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养护费2元/天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71" w:line="211" w:lineRule="auto"/>
              <w:ind w:left="1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28d</w:t>
            </w:r>
          </w:p>
        </w:tc>
        <w:tc>
          <w:tcPr>
            <w:tcW w:w="499" w:type="dxa"/>
            <w:vAlign w:val="top"/>
          </w:tcPr>
          <w:p>
            <w:pPr>
              <w:spacing w:before="61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11" w:line="174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03" w:type="dxa"/>
            <w:vAlign w:val="top"/>
          </w:tcPr>
          <w:p>
            <w:pPr>
              <w:spacing w:before="51" w:line="219" w:lineRule="auto"/>
              <w:ind w:left="1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养护费2元/天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1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抗折强度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1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2" w:line="17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1" w:line="211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安定性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2" w:line="21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3" w:line="172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75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1" w:line="220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细度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1" w:line="192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2" w:line="17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230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1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氯离子含量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1" w:line="21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1" w:line="173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2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硫酸钠含量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2" w:line="21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3" w:line="172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320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2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碱含量(总碱量)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2" w:line="21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3" w:line="172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0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氧化镁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4" w:line="19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2" w:line="17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165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1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氨释放量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2" w:line="21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3" w:line="171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2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粘接强度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3" w:line="21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3" w:line="172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2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水泥砂浆工作性</w:t>
            </w:r>
          </w:p>
        </w:tc>
        <w:tc>
          <w:tcPr>
            <w:tcW w:w="1528" w:type="dxa"/>
            <w:vAlign w:val="top"/>
          </w:tcPr>
          <w:p>
            <w:pPr>
              <w:spacing w:before="52" w:line="219" w:lineRule="auto"/>
              <w:ind w:left="1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(砂浆减水率)</w:t>
            </w:r>
          </w:p>
        </w:tc>
        <w:tc>
          <w:tcPr>
            <w:tcW w:w="499" w:type="dxa"/>
            <w:vAlign w:val="top"/>
          </w:tcPr>
          <w:p>
            <w:pPr>
              <w:spacing w:before="53" w:line="21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3" w:line="172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2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砌体抗压强度比</w:t>
            </w:r>
          </w:p>
        </w:tc>
        <w:tc>
          <w:tcPr>
            <w:tcW w:w="1528" w:type="dxa"/>
            <w:vAlign w:val="top"/>
          </w:tcPr>
          <w:p>
            <w:pPr>
              <w:spacing w:before="43" w:line="218" w:lineRule="auto"/>
              <w:ind w:left="1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9块x2</w:t>
            </w:r>
          </w:p>
        </w:tc>
        <w:tc>
          <w:tcPr>
            <w:tcW w:w="499" w:type="dxa"/>
            <w:vAlign w:val="top"/>
          </w:tcPr>
          <w:p>
            <w:pPr>
              <w:spacing w:before="54" w:line="20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3" w:line="172" w:lineRule="auto"/>
              <w:ind w:left="21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10800</w:t>
            </w:r>
          </w:p>
        </w:tc>
        <w:tc>
          <w:tcPr>
            <w:tcW w:w="1703" w:type="dxa"/>
            <w:vAlign w:val="top"/>
          </w:tcPr>
          <w:p>
            <w:pPr>
              <w:spacing w:before="43" w:line="218" w:lineRule="auto"/>
              <w:ind w:left="1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600元/块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73" w:line="19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砌体抗剪强度比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94" w:line="189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4" w:line="170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7200</w:t>
            </w:r>
          </w:p>
        </w:tc>
        <w:tc>
          <w:tcPr>
            <w:tcW w:w="1703" w:type="dxa"/>
            <w:vAlign w:val="top"/>
          </w:tcPr>
          <w:p>
            <w:pPr>
              <w:spacing w:before="53" w:line="217" w:lineRule="auto"/>
              <w:ind w:left="1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600元/块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矿物外加</w:t>
            </w:r>
          </w:p>
          <w:p>
            <w:pPr>
              <w:spacing w:before="91" w:line="219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剂(粉煤</w:t>
            </w:r>
          </w:p>
          <w:p>
            <w:pPr>
              <w:spacing w:before="74" w:line="219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灰、硅灰</w:t>
            </w:r>
          </w:p>
          <w:p>
            <w:pPr>
              <w:spacing w:before="72" w:line="219" w:lineRule="auto"/>
              <w:ind w:left="2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等</w:t>
            </w:r>
            <w:r>
              <w:rPr>
                <w:rFonts w:ascii="宋体" w:hAnsi="宋体" w:eastAsia="宋体" w:cs="宋体"/>
                <w:spacing w:val="-39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)</w:t>
            </w:r>
          </w:p>
        </w:tc>
        <w:tc>
          <w:tcPr>
            <w:tcW w:w="2817" w:type="dxa"/>
            <w:vAlign w:val="top"/>
          </w:tcPr>
          <w:p>
            <w:pPr>
              <w:spacing w:before="43" w:line="218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含水量(率)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4" w:line="21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5" w:line="170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3" w:line="218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细度(筛余法)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4" w:line="21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4" w:line="171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190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4" w:line="217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密度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4" w:line="21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24" w:line="156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position w:val="-2"/>
                <w:sz w:val="20"/>
                <w:szCs w:val="20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5" w:line="216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表观密度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5" w:line="21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4" w:line="170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5" w:line="198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比表面积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5" w:line="20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6" w:line="160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64" w:line="208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需水量比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6" w:line="21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6" w:line="169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65" w:line="206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流动度比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6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7" w:line="16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6" w:line="216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活性指数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7" w:line="20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6" w:line="169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1120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4" w:line="217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烧失量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7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8" w:line="16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290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14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三氧化硫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7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8" w:line="16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4" w:line="217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游离氧化钙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7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8" w:line="16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5" w:line="216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三氧化二铝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7" w:line="21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7" w:line="16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6" w:line="216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三氧化二铁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8" w:line="21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8" w:line="16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6" w:line="216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二氧化硅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8" w:line="21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9" w:line="167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8" w:line="214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氯离子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8" w:line="21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9" w:line="167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6" w:line="216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氧化钙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8" w:line="21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8" w:line="16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165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6" w:line="216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氧化镁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8" w:line="21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8" w:line="168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7" w:line="215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碱含量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8" w:line="21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9" w:line="167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7" w:line="215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抑制碱骨料反应有效性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8" w:line="21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8" w:line="168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1720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37" w:line="214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放射性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7" w:line="20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8" w:line="157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390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矿粉</w:t>
            </w:r>
          </w:p>
        </w:tc>
        <w:tc>
          <w:tcPr>
            <w:tcW w:w="2817" w:type="dxa"/>
            <w:vAlign w:val="top"/>
          </w:tcPr>
          <w:p>
            <w:pPr>
              <w:spacing w:before="47" w:line="205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亲水系数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8" w:line="20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8" w:line="15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7" w:line="205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塑性指数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8" w:line="20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9" w:line="157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39" w:line="212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加热安定性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9" w:line="20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9" w:line="169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5" w:hRule="atLeast"/>
        </w:trPr>
        <w:tc>
          <w:tcPr>
            <w:tcW w:w="57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9" w:line="19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颗粒级配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9" w:line="19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0" w:line="161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344" w:lineRule="auto"/>
        <w:rPr>
          <w:rFonts w:ascii="Arial"/>
          <w:sz w:val="21"/>
        </w:rPr>
      </w:pPr>
    </w:p>
    <w:p>
      <w:pPr>
        <w:spacing w:before="88" w:line="184" w:lineRule="auto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10"/>
          <w:sz w:val="27"/>
          <w:szCs w:val="27"/>
        </w:rPr>
        <w:t>—</w:t>
      </w:r>
      <w:r>
        <w:rPr>
          <w:rFonts w:ascii="宋体" w:hAnsi="宋体" w:eastAsia="宋体" w:cs="宋体"/>
          <w:spacing w:val="-105"/>
          <w:sz w:val="27"/>
          <w:szCs w:val="27"/>
        </w:rPr>
        <w:t xml:space="preserve"> </w:t>
      </w:r>
      <w:r>
        <w:rPr>
          <w:rFonts w:ascii="宋体" w:hAnsi="宋体" w:eastAsia="宋体" w:cs="宋体"/>
          <w:spacing w:val="-10"/>
          <w:sz w:val="27"/>
          <w:szCs w:val="27"/>
        </w:rPr>
        <w:t>12—</w:t>
      </w:r>
    </w:p>
    <w:p>
      <w:pPr>
        <w:spacing w:line="283" w:lineRule="auto"/>
        <w:rPr>
          <w:rFonts w:ascii="Arial"/>
          <w:sz w:val="21"/>
        </w:rPr>
      </w:pPr>
    </w:p>
    <w:p>
      <w:pPr>
        <w:spacing w:line="284" w:lineRule="auto"/>
        <w:rPr>
          <w:rFonts w:ascii="Arial"/>
          <w:sz w:val="21"/>
        </w:rPr>
      </w:pPr>
    </w:p>
    <w:p>
      <w:pPr>
        <w:spacing w:line="284" w:lineRule="auto"/>
        <w:rPr>
          <w:rFonts w:ascii="Arial"/>
          <w:sz w:val="21"/>
        </w:rPr>
      </w:pPr>
    </w:p>
    <w:p>
      <w:pPr>
        <w:spacing w:line="284" w:lineRule="auto"/>
        <w:rPr>
          <w:rFonts w:ascii="Arial"/>
          <w:sz w:val="21"/>
        </w:rPr>
      </w:pPr>
    </w:p>
    <w:p>
      <w:pPr>
        <w:sectPr>
          <w:pgSz w:w="11900" w:h="16840"/>
          <w:pgMar w:top="1265" w:right="1381" w:bottom="100" w:left="1430" w:header="0" w:footer="0" w:gutter="0"/>
          <w:cols w:space="720" w:num="1"/>
        </w:sectPr>
      </w:pPr>
    </w:p>
    <w:tbl>
      <w:tblPr>
        <w:tblStyle w:val="5"/>
        <w:tblW w:w="8870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4"/>
        <w:gridCol w:w="899"/>
        <w:gridCol w:w="2817"/>
        <w:gridCol w:w="1508"/>
        <w:gridCol w:w="480"/>
        <w:gridCol w:w="929"/>
        <w:gridCol w:w="167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4" w:hRule="atLeast"/>
        </w:trPr>
        <w:tc>
          <w:tcPr>
            <w:tcW w:w="564" w:type="dxa"/>
            <w:vAlign w:val="top"/>
          </w:tcPr>
          <w:p>
            <w:pPr>
              <w:spacing w:before="70" w:line="219" w:lineRule="auto"/>
              <w:ind w:left="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99" w:type="dxa"/>
            <w:vAlign w:val="top"/>
          </w:tcPr>
          <w:p>
            <w:pPr>
              <w:spacing w:before="70" w:line="219" w:lineRule="auto"/>
              <w:ind w:left="4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17" w:type="dxa"/>
            <w:vAlign w:val="top"/>
          </w:tcPr>
          <w:p>
            <w:pPr>
              <w:spacing w:before="70" w:line="219" w:lineRule="auto"/>
              <w:ind w:left="101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08" w:type="dxa"/>
            <w:vAlign w:val="top"/>
          </w:tcPr>
          <w:p>
            <w:pPr>
              <w:spacing w:before="70" w:line="219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480" w:type="dxa"/>
            <w:vAlign w:val="top"/>
          </w:tcPr>
          <w:p>
            <w:pPr>
              <w:spacing w:before="70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29" w:type="dxa"/>
            <w:vAlign w:val="top"/>
          </w:tcPr>
          <w:p>
            <w:pPr>
              <w:spacing w:before="70" w:line="219" w:lineRule="auto"/>
              <w:ind w:left="5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673" w:type="dxa"/>
            <w:vAlign w:val="top"/>
          </w:tcPr>
          <w:p>
            <w:pPr>
              <w:spacing w:before="71" w:line="221" w:lineRule="auto"/>
              <w:ind w:left="6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restart"/>
            <w:tcBorders>
              <w:bottom w:val="nil"/>
            </w:tcBorders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before="65" w:line="239" w:lineRule="auto"/>
              <w:ind w:left="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6.外</w:t>
            </w:r>
          </w:p>
          <w:p>
            <w:pPr>
              <w:spacing w:line="218" w:lineRule="auto"/>
              <w:ind w:left="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加剂</w:t>
            </w: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4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矿粉</w:t>
            </w:r>
          </w:p>
        </w:tc>
        <w:tc>
          <w:tcPr>
            <w:tcW w:w="2817" w:type="dxa"/>
            <w:vAlign w:val="top"/>
          </w:tcPr>
          <w:p>
            <w:pPr>
              <w:spacing w:before="39" w:line="220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外观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39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0" w:line="175" w:lineRule="auto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29" w:line="212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表观密度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59" w:line="194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9" w:line="150" w:lineRule="exact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position w:val="-3"/>
                <w:sz w:val="20"/>
                <w:szCs w:val="20"/>
              </w:rPr>
              <w:t>120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10" w:line="219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含水率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0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21" w:line="158" w:lineRule="exact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position w:val="-2"/>
                <w:sz w:val="20"/>
                <w:szCs w:val="20"/>
              </w:rPr>
              <w:t>40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39" w:line="219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三氧化硫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0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1" w:line="174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8" w:line="219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烧失量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51" w:line="202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2" w:line="164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0" w:line="220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氯离子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70" w:line="193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1" w:line="174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10" w:line="220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流动度比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30" w:line="211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81" w:line="164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1" w:line="219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活性指数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73" w:line="191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91" w:line="174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1170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1" w:line="211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比表面积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1" w:line="211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2" w:line="164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1" w:line="211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碱活性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82" w:line="192" w:lineRule="auto"/>
              <w:ind w:left="17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92" w:line="164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31" w:line="219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含水量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53" w:line="20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92" w:line="164" w:lineRule="auto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restart"/>
            <w:tcBorders>
              <w:bottom w:val="nil"/>
            </w:tcBorders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4" w:right="48"/>
              <w:jc w:val="both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7.防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水材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19"/>
                <w:sz w:val="20"/>
                <w:szCs w:val="20"/>
              </w:rPr>
              <w:t>料</w:t>
            </w:r>
            <w:r>
              <w:rPr>
                <w:rFonts w:ascii="宋体" w:hAnsi="宋体" w:eastAsia="宋体" w:cs="宋体"/>
                <w:spacing w:val="37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19"/>
                <w:sz w:val="20"/>
                <w:szCs w:val="20"/>
              </w:rPr>
              <w:t>、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9"/>
                <w:sz w:val="20"/>
                <w:szCs w:val="20"/>
              </w:rPr>
              <w:t>涂料</w:t>
            </w: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4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防水卷材</w:t>
            </w:r>
          </w:p>
        </w:tc>
        <w:tc>
          <w:tcPr>
            <w:tcW w:w="2817" w:type="dxa"/>
            <w:vMerge w:val="restart"/>
            <w:tcBorders>
              <w:bottom w:val="nil"/>
            </w:tcBorders>
            <w:vAlign w:val="top"/>
          </w:tcPr>
          <w:p>
            <w:pPr>
              <w:spacing w:before="181" w:line="219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拉伸强度(拉力)</w:t>
            </w:r>
          </w:p>
        </w:tc>
        <w:tc>
          <w:tcPr>
            <w:tcW w:w="1508" w:type="dxa"/>
            <w:vAlign w:val="top"/>
          </w:tcPr>
          <w:p>
            <w:pPr>
              <w:spacing w:before="62" w:line="201" w:lineRule="auto"/>
              <w:ind w:left="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0"/>
                <w:sz w:val="20"/>
                <w:szCs w:val="20"/>
              </w:rPr>
              <w:t>纵向</w:t>
            </w:r>
          </w:p>
        </w:tc>
        <w:tc>
          <w:tcPr>
            <w:tcW w:w="480" w:type="dxa"/>
            <w:vAlign w:val="top"/>
          </w:tcPr>
          <w:p>
            <w:pPr>
              <w:spacing w:before="41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11" w:line="168" w:lineRule="exact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position w:val="-2"/>
                <w:sz w:val="20"/>
                <w:szCs w:val="20"/>
              </w:rPr>
              <w:t>140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08" w:type="dxa"/>
            <w:vAlign w:val="top"/>
          </w:tcPr>
          <w:p>
            <w:pPr>
              <w:spacing w:before="41" w:line="211" w:lineRule="auto"/>
              <w:ind w:left="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0"/>
                <w:sz w:val="20"/>
                <w:szCs w:val="20"/>
              </w:rPr>
              <w:t>横向</w:t>
            </w:r>
          </w:p>
        </w:tc>
        <w:tc>
          <w:tcPr>
            <w:tcW w:w="480" w:type="dxa"/>
            <w:vAlign w:val="top"/>
          </w:tcPr>
          <w:p>
            <w:pPr>
              <w:spacing w:before="41" w:line="211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21" w:line="148" w:lineRule="exact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position w:val="-3"/>
                <w:sz w:val="20"/>
                <w:szCs w:val="20"/>
              </w:rPr>
              <w:t>140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Merge w:val="restart"/>
            <w:tcBorders>
              <w:bottom w:val="nil"/>
            </w:tcBorders>
            <w:vAlign w:val="top"/>
          </w:tcPr>
          <w:p>
            <w:pPr>
              <w:spacing w:before="171" w:line="219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断裂伸长率(延伸率)</w:t>
            </w:r>
          </w:p>
        </w:tc>
        <w:tc>
          <w:tcPr>
            <w:tcW w:w="1508" w:type="dxa"/>
            <w:vAlign w:val="top"/>
          </w:tcPr>
          <w:p>
            <w:pPr>
              <w:spacing w:before="42" w:line="210" w:lineRule="auto"/>
              <w:ind w:left="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0"/>
                <w:sz w:val="20"/>
                <w:szCs w:val="20"/>
              </w:rPr>
              <w:t>纵向</w:t>
            </w:r>
          </w:p>
        </w:tc>
        <w:tc>
          <w:tcPr>
            <w:tcW w:w="480" w:type="dxa"/>
            <w:vAlign w:val="top"/>
          </w:tcPr>
          <w:p>
            <w:pPr>
              <w:spacing w:before="41" w:line="211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2" w:line="164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230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08" w:type="dxa"/>
            <w:vAlign w:val="top"/>
          </w:tcPr>
          <w:p>
            <w:pPr>
              <w:spacing w:before="31" w:line="210" w:lineRule="auto"/>
              <w:ind w:left="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0"/>
                <w:sz w:val="20"/>
                <w:szCs w:val="20"/>
              </w:rPr>
              <w:t>横向</w:t>
            </w:r>
          </w:p>
        </w:tc>
        <w:tc>
          <w:tcPr>
            <w:tcW w:w="480" w:type="dxa"/>
            <w:vAlign w:val="top"/>
          </w:tcPr>
          <w:p>
            <w:pPr>
              <w:spacing w:before="21" w:line="219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82" w:line="163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230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2" w:line="219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不透水性</w:t>
            </w:r>
          </w:p>
        </w:tc>
        <w:tc>
          <w:tcPr>
            <w:tcW w:w="1508" w:type="dxa"/>
            <w:vAlign w:val="top"/>
          </w:tcPr>
          <w:p>
            <w:pPr>
              <w:spacing w:before="42" w:line="219" w:lineRule="auto"/>
              <w:ind w:left="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(抗渗透性)</w:t>
            </w:r>
          </w:p>
        </w:tc>
        <w:tc>
          <w:tcPr>
            <w:tcW w:w="480" w:type="dxa"/>
            <w:vAlign w:val="top"/>
          </w:tcPr>
          <w:p>
            <w:pPr>
              <w:spacing w:before="52" w:line="21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3" w:line="172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520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3" w:line="208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耐热性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32" w:line="218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3" w:line="162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140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2" w:line="201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热处理尺寸变化率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33" w:line="218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23" w:line="146" w:lineRule="exact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position w:val="-3"/>
                <w:sz w:val="20"/>
                <w:szCs w:val="20"/>
              </w:rPr>
              <w:t>120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63" w:line="191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吸水性(吸水率)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53" w:line="20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14" w:line="156" w:lineRule="exact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34" w:line="217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热老化</w:t>
            </w:r>
          </w:p>
        </w:tc>
        <w:tc>
          <w:tcPr>
            <w:tcW w:w="1508" w:type="dxa"/>
            <w:vAlign w:val="top"/>
          </w:tcPr>
          <w:p>
            <w:pPr>
              <w:spacing w:before="33" w:line="218" w:lineRule="auto"/>
              <w:ind w:left="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168h(7天)</w:t>
            </w:r>
          </w:p>
        </w:tc>
        <w:tc>
          <w:tcPr>
            <w:tcW w:w="480" w:type="dxa"/>
            <w:vAlign w:val="top"/>
          </w:tcPr>
          <w:p>
            <w:pPr>
              <w:spacing w:before="64" w:line="19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4" w:line="162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960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3" w:line="218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低温弯折性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3" w:line="218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3" w:line="172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165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3" w:line="209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低温柔性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3" w:line="209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4" w:line="162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170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2" w:line="210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抗穿孔性(冲击性)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3" w:line="209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4" w:line="162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13" w:line="219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撕裂性能(强度)/撕裂力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3" w:line="208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3" w:line="162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140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24" w:line="220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热处理费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4" w:line="208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天</w:t>
            </w:r>
          </w:p>
        </w:tc>
        <w:tc>
          <w:tcPr>
            <w:tcW w:w="929" w:type="dxa"/>
            <w:vAlign w:val="top"/>
          </w:tcPr>
          <w:p>
            <w:pPr>
              <w:spacing w:before="95" w:line="161" w:lineRule="auto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3" w:line="209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粘合性能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74" w:line="190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5" w:line="161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360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1" w:line="210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卷重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5" w:line="216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5" w:line="169" w:lineRule="auto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5" w:line="207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面积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5" w:line="207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6" w:line="160" w:lineRule="auto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4" w:line="208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尺寸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75" w:line="189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6" w:line="160" w:lineRule="auto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5" w:line="207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外观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5" w:line="207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6" w:line="163" w:lineRule="exact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30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5" w:line="207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单位面积质量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5" w:line="207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6" w:line="160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240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3" w:line="218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加热伸缩量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6" w:line="216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6" w:line="169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25" w:line="219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耐化学液体(水)侵蚀性能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5" w:line="207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5" w:line="161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24" w:line="219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矿物料的粘附性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5" w:line="207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5" w:line="161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Merge w:val="restart"/>
            <w:tcBorders>
              <w:bottom w:val="nil"/>
            </w:tcBorders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接缝、粘结剥离强度</w:t>
            </w:r>
          </w:p>
        </w:tc>
        <w:tc>
          <w:tcPr>
            <w:tcW w:w="1508" w:type="dxa"/>
            <w:vAlign w:val="top"/>
          </w:tcPr>
          <w:p>
            <w:pPr>
              <w:spacing w:before="45" w:line="206" w:lineRule="auto"/>
              <w:ind w:left="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无处理</w:t>
            </w:r>
          </w:p>
        </w:tc>
        <w:tc>
          <w:tcPr>
            <w:tcW w:w="480" w:type="dxa"/>
            <w:vAlign w:val="top"/>
          </w:tcPr>
          <w:p>
            <w:pPr>
              <w:spacing w:before="45" w:line="206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6" w:line="159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08" w:type="dxa"/>
            <w:vAlign w:val="top"/>
          </w:tcPr>
          <w:p>
            <w:pPr>
              <w:spacing w:before="51" w:line="201" w:lineRule="auto"/>
              <w:ind w:left="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热处理</w:t>
            </w:r>
          </w:p>
        </w:tc>
        <w:tc>
          <w:tcPr>
            <w:tcW w:w="480" w:type="dxa"/>
            <w:vAlign w:val="top"/>
          </w:tcPr>
          <w:p>
            <w:pPr>
              <w:spacing w:before="46" w:line="205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7" w:line="158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08" w:type="dxa"/>
            <w:vAlign w:val="top"/>
          </w:tcPr>
          <w:p>
            <w:pPr>
              <w:spacing w:before="46" w:line="206" w:lineRule="auto"/>
              <w:ind w:left="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浸水处理</w:t>
            </w:r>
          </w:p>
        </w:tc>
        <w:tc>
          <w:tcPr>
            <w:tcW w:w="480" w:type="dxa"/>
            <w:vAlign w:val="top"/>
          </w:tcPr>
          <w:p>
            <w:pPr>
              <w:spacing w:before="47" w:line="205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8" w:line="158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Merge w:val="restart"/>
            <w:tcBorders>
              <w:bottom w:val="nil"/>
            </w:tcBorders>
            <w:vAlign w:val="top"/>
          </w:tcPr>
          <w:p>
            <w:pPr>
              <w:spacing w:before="187" w:line="219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与水泥砂浆的剥防强度</w:t>
            </w:r>
          </w:p>
        </w:tc>
        <w:tc>
          <w:tcPr>
            <w:tcW w:w="1508" w:type="dxa"/>
            <w:vAlign w:val="top"/>
          </w:tcPr>
          <w:p>
            <w:pPr>
              <w:spacing w:before="27" w:line="220" w:lineRule="auto"/>
              <w:ind w:left="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无处理</w:t>
            </w:r>
          </w:p>
        </w:tc>
        <w:tc>
          <w:tcPr>
            <w:tcW w:w="480" w:type="dxa"/>
            <w:vAlign w:val="top"/>
          </w:tcPr>
          <w:p>
            <w:pPr>
              <w:spacing w:before="48" w:line="214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9" w:line="167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08" w:type="dxa"/>
            <w:vAlign w:val="top"/>
          </w:tcPr>
          <w:p>
            <w:pPr>
              <w:spacing w:before="52" w:line="201" w:lineRule="auto"/>
              <w:ind w:left="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热处理</w:t>
            </w:r>
          </w:p>
        </w:tc>
        <w:tc>
          <w:tcPr>
            <w:tcW w:w="480" w:type="dxa"/>
            <w:vAlign w:val="top"/>
          </w:tcPr>
          <w:p>
            <w:pPr>
              <w:spacing w:before="47" w:line="205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8" w:line="158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25" w:line="219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弹性回复率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77" w:line="187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9" w:line="167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7" w:line="215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抗穿刺强度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8" w:line="214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8" w:line="168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6" w:line="206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拉力保持率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7" w:line="205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7" w:line="162" w:lineRule="exact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position w:val="-2"/>
                <w:sz w:val="20"/>
                <w:szCs w:val="20"/>
              </w:rPr>
              <w:t>180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7" w:line="215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延伸率保持率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8" w:line="214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9" w:line="167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27" w:line="220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复合强度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7" w:line="205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8" w:line="158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56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27" w:line="219" w:lineRule="auto"/>
              <w:ind w:left="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浸水后质量增加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7" w:line="209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8" w:line="162" w:lineRule="auto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354" w:lineRule="auto"/>
        <w:rPr>
          <w:rFonts w:ascii="Arial"/>
          <w:sz w:val="21"/>
        </w:rPr>
      </w:pPr>
    </w:p>
    <w:p>
      <w:pPr>
        <w:spacing w:before="85" w:line="184" w:lineRule="auto"/>
        <w:ind w:left="8084"/>
        <w:rPr>
          <w:rFonts w:ascii="宋体" w:hAnsi="宋体" w:eastAsia="宋体" w:cs="宋体"/>
          <w:sz w:val="26"/>
          <w:szCs w:val="26"/>
        </w:rPr>
      </w:pPr>
      <w:r>
        <w:rPr>
          <w:rFonts w:ascii="宋体" w:hAnsi="宋体" w:eastAsia="宋体" w:cs="宋体"/>
          <w:spacing w:val="-10"/>
          <w:sz w:val="26"/>
          <w:szCs w:val="26"/>
        </w:rPr>
        <w:t>—</w:t>
      </w:r>
      <w:r>
        <w:rPr>
          <w:rFonts w:ascii="宋体" w:hAnsi="宋体" w:eastAsia="宋体" w:cs="宋体"/>
          <w:spacing w:val="-100"/>
          <w:sz w:val="26"/>
          <w:szCs w:val="26"/>
        </w:rPr>
        <w:t xml:space="preserve"> </w:t>
      </w:r>
      <w:r>
        <w:rPr>
          <w:rFonts w:ascii="宋体" w:hAnsi="宋体" w:eastAsia="宋体" w:cs="宋体"/>
          <w:spacing w:val="-10"/>
          <w:sz w:val="26"/>
          <w:szCs w:val="26"/>
        </w:rPr>
        <w:t>13—</w:t>
      </w:r>
    </w:p>
    <w:p>
      <w:pPr>
        <w:spacing w:line="255" w:lineRule="auto"/>
        <w:rPr>
          <w:rFonts w:ascii="Arial"/>
          <w:sz w:val="21"/>
        </w:rPr>
      </w:pPr>
    </w:p>
    <w:p>
      <w:pPr>
        <w:spacing w:line="255" w:lineRule="auto"/>
        <w:rPr>
          <w:rFonts w:ascii="Arial"/>
          <w:sz w:val="21"/>
        </w:rPr>
      </w:pPr>
    </w:p>
    <w:p>
      <w:pPr>
        <w:spacing w:line="255" w:lineRule="auto"/>
        <w:rPr>
          <w:rFonts w:ascii="Arial"/>
          <w:sz w:val="21"/>
        </w:rPr>
      </w:pPr>
    </w:p>
    <w:p>
      <w:pPr>
        <w:spacing w:line="256" w:lineRule="auto"/>
        <w:rPr>
          <w:rFonts w:ascii="Arial"/>
          <w:sz w:val="21"/>
        </w:rPr>
      </w:pPr>
    </w:p>
    <w:p>
      <w:pPr>
        <w:sectPr>
          <w:pgSz w:w="12120" w:h="17000"/>
          <w:pgMar w:top="1415" w:right="1049" w:bottom="159" w:left="1505" w:header="0" w:footer="0" w:gutter="0"/>
          <w:cols w:space="720" w:num="1"/>
        </w:sectPr>
      </w:pPr>
    </w:p>
    <w:tbl>
      <w:tblPr>
        <w:tblStyle w:val="5"/>
        <w:tblW w:w="9079" w:type="dxa"/>
        <w:tblInd w:w="5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84"/>
        <w:gridCol w:w="899"/>
        <w:gridCol w:w="2857"/>
        <w:gridCol w:w="1538"/>
        <w:gridCol w:w="499"/>
        <w:gridCol w:w="969"/>
        <w:gridCol w:w="173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4" w:hRule="atLeast"/>
        </w:trPr>
        <w:tc>
          <w:tcPr>
            <w:tcW w:w="584" w:type="dxa"/>
            <w:vAlign w:val="top"/>
          </w:tcPr>
          <w:p>
            <w:pPr>
              <w:spacing w:before="60" w:line="219" w:lineRule="auto"/>
              <w:ind w:left="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99" w:type="dxa"/>
            <w:vAlign w:val="top"/>
          </w:tcPr>
          <w:p>
            <w:pPr>
              <w:spacing w:before="60" w:line="219" w:lineRule="auto"/>
              <w:ind w:left="5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57" w:type="dxa"/>
            <w:vAlign w:val="top"/>
          </w:tcPr>
          <w:p>
            <w:pPr>
              <w:spacing w:before="80" w:line="219" w:lineRule="auto"/>
              <w:ind w:left="104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38" w:type="dxa"/>
            <w:vAlign w:val="top"/>
          </w:tcPr>
          <w:p>
            <w:pPr>
              <w:spacing w:before="60" w:line="219" w:lineRule="auto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499" w:type="dxa"/>
            <w:vAlign w:val="top"/>
          </w:tcPr>
          <w:p>
            <w:pPr>
              <w:spacing w:before="61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69" w:type="dxa"/>
            <w:vAlign w:val="top"/>
          </w:tcPr>
          <w:p>
            <w:pPr>
              <w:spacing w:before="60" w:line="219" w:lineRule="auto"/>
              <w:ind w:left="8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733" w:type="dxa"/>
            <w:vAlign w:val="top"/>
          </w:tcPr>
          <w:p>
            <w:pPr>
              <w:spacing w:before="61" w:line="221" w:lineRule="auto"/>
              <w:ind w:left="66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restart"/>
            <w:tcBorders>
              <w:bottom w:val="nil"/>
            </w:tcBorders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before="61" w:line="237" w:lineRule="auto"/>
              <w:ind w:left="84"/>
              <w:jc w:val="both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7"/>
                <w:sz w:val="19"/>
                <w:szCs w:val="19"/>
              </w:rPr>
              <w:t>7.防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 水材  </w:t>
            </w:r>
            <w:r>
              <w:rPr>
                <w:rFonts w:ascii="宋体" w:hAnsi="宋体" w:eastAsia="宋体" w:cs="宋体"/>
                <w:spacing w:val="-13"/>
                <w:sz w:val="19"/>
                <w:szCs w:val="19"/>
              </w:rPr>
              <w:t>料</w:t>
            </w:r>
            <w:r>
              <w:rPr>
                <w:rFonts w:ascii="宋体" w:hAnsi="宋体" w:eastAsia="宋体" w:cs="宋体"/>
                <w:spacing w:val="39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13"/>
                <w:sz w:val="19"/>
                <w:szCs w:val="19"/>
              </w:rPr>
              <w:t>、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涂料</w:t>
            </w: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防水卷材</w:t>
            </w:r>
          </w:p>
        </w:tc>
        <w:tc>
          <w:tcPr>
            <w:tcW w:w="2857" w:type="dxa"/>
            <w:vAlign w:val="top"/>
          </w:tcPr>
          <w:p>
            <w:pPr>
              <w:spacing w:before="39" w:line="213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渗油性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9" w:line="213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0" w:line="166" w:lineRule="auto"/>
              <w:ind w:left="3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7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尺寸稳定性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9" w:line="220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0" w:line="175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9" w:line="213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持粘性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0" w:line="203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0" w:line="166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29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钉杆水密性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9" w:line="213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80" w:line="175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9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热稳定性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9" w:line="213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0" w:line="175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9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承载性能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9" w:line="193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0" w:line="165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0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分层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0" w:line="220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1" w:line="174" w:lineRule="auto"/>
              <w:ind w:left="3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0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可溶物含量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0" w:line="212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11" w:line="158" w:lineRule="exact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1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冲击性能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0" w:line="220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1" w:line="17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静态荷载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1" w:line="202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11" w:line="158" w:lineRule="exact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0" w:line="212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抗窜水性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0" w:line="193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1" w:line="165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1100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27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restart"/>
            <w:tcBorders>
              <w:bottom w:val="nil"/>
            </w:tcBorders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</w:p>
          <w:p>
            <w:pPr>
              <w:spacing w:line="341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与后浇混凝土剥离强度</w:t>
            </w:r>
          </w:p>
        </w:tc>
        <w:tc>
          <w:tcPr>
            <w:tcW w:w="1538" w:type="dxa"/>
            <w:vAlign w:val="top"/>
          </w:tcPr>
          <w:p>
            <w:pPr>
              <w:spacing w:before="61" w:line="201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无处理</w:t>
            </w:r>
          </w:p>
        </w:tc>
        <w:tc>
          <w:tcPr>
            <w:tcW w:w="499" w:type="dxa"/>
            <w:vAlign w:val="top"/>
          </w:tcPr>
          <w:p>
            <w:pPr>
              <w:spacing w:before="50" w:line="211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1" w:line="17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38" w:type="dxa"/>
            <w:vAlign w:val="top"/>
          </w:tcPr>
          <w:p>
            <w:pPr>
              <w:spacing w:before="31" w:line="210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水泥粉污染表面</w:t>
            </w:r>
          </w:p>
        </w:tc>
        <w:tc>
          <w:tcPr>
            <w:tcW w:w="499" w:type="dxa"/>
            <w:vAlign w:val="top"/>
          </w:tcPr>
          <w:p>
            <w:pPr>
              <w:spacing w:before="61" w:line="192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82" w:line="16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38" w:type="dxa"/>
            <w:vAlign w:val="top"/>
          </w:tcPr>
          <w:p>
            <w:pPr>
              <w:spacing w:before="42" w:line="219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泥沙污染表面</w:t>
            </w:r>
          </w:p>
        </w:tc>
        <w:tc>
          <w:tcPr>
            <w:tcW w:w="499" w:type="dxa"/>
            <w:vAlign w:val="top"/>
          </w:tcPr>
          <w:p>
            <w:pPr>
              <w:spacing w:before="42" w:line="219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3" w:line="172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38" w:type="dxa"/>
            <w:vAlign w:val="top"/>
          </w:tcPr>
          <w:p>
            <w:pPr>
              <w:spacing w:before="32" w:line="219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紫外线老化</w:t>
            </w:r>
          </w:p>
        </w:tc>
        <w:tc>
          <w:tcPr>
            <w:tcW w:w="499" w:type="dxa"/>
            <w:vAlign w:val="top"/>
          </w:tcPr>
          <w:p>
            <w:pPr>
              <w:spacing w:before="42" w:line="210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3" w:line="16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38" w:type="dxa"/>
            <w:vAlign w:val="top"/>
          </w:tcPr>
          <w:p>
            <w:pPr>
              <w:spacing w:before="53" w:line="200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热老化</w:t>
            </w:r>
          </w:p>
        </w:tc>
        <w:tc>
          <w:tcPr>
            <w:tcW w:w="499" w:type="dxa"/>
            <w:vAlign w:val="top"/>
          </w:tcPr>
          <w:p>
            <w:pPr>
              <w:spacing w:before="63" w:line="191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3" w:line="16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38" w:type="dxa"/>
            <w:vAlign w:val="top"/>
          </w:tcPr>
          <w:p>
            <w:pPr>
              <w:spacing w:before="42" w:line="219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浸水</w:t>
            </w:r>
          </w:p>
        </w:tc>
        <w:tc>
          <w:tcPr>
            <w:tcW w:w="499" w:type="dxa"/>
            <w:vAlign w:val="top"/>
          </w:tcPr>
          <w:p>
            <w:pPr>
              <w:spacing w:before="62" w:line="201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3" w:line="172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before="59" w:line="251" w:lineRule="auto"/>
              <w:ind w:left="50"/>
              <w:jc w:val="both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28"/>
                <w:sz w:val="18"/>
                <w:szCs w:val="18"/>
              </w:rPr>
              <w:t>止水带、</w:t>
            </w:r>
            <w:r>
              <w:rPr>
                <w:rFonts w:ascii="宋体" w:hAnsi="宋体" w:eastAsia="宋体" w:cs="宋体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28"/>
                <w:sz w:val="18"/>
                <w:szCs w:val="18"/>
              </w:rPr>
              <w:t>止水条、</w:t>
            </w:r>
            <w:r>
              <w:rPr>
                <w:rFonts w:ascii="宋体" w:hAnsi="宋体" w:eastAsia="宋体" w:cs="宋体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4"/>
                <w:sz w:val="18"/>
                <w:szCs w:val="18"/>
              </w:rPr>
              <w:t>膨胀橡胶</w:t>
            </w:r>
          </w:p>
        </w:tc>
        <w:tc>
          <w:tcPr>
            <w:tcW w:w="2857" w:type="dxa"/>
            <w:vAlign w:val="top"/>
          </w:tcPr>
          <w:p>
            <w:pPr>
              <w:spacing w:before="42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硬</w:t>
            </w:r>
            <w:r>
              <w:rPr>
                <w:rFonts w:ascii="宋体" w:hAnsi="宋体" w:eastAsia="宋体" w:cs="宋体"/>
                <w:spacing w:val="22"/>
                <w:sz w:val="20"/>
                <w:szCs w:val="20"/>
              </w:rPr>
              <w:t xml:space="preserve">   </w:t>
            </w: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3" w:line="191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2" w:line="17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22" w:line="21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拉伸强度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3" w:line="190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83" w:line="162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73" w:line="191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扯断伸长率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3" w:line="218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4" w:line="171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64" w:line="19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撕裂强度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3" w:line="200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3" w:line="16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2" w:line="21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体积膨胀倍率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3" w:line="218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4" w:line="162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520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2" w:line="20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反复浸水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3" w:line="217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83" w:line="171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1060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4" w:line="20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低温弯折性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4" w:line="217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4" w:line="162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6" w:line="21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热老化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4" w:line="199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5" w:line="161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3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高温流淌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4" w:line="189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5" w:line="16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75" w:line="18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橡胶与金属粘合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5" w:line="198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6" w:line="16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4" w:line="20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橡胶与帘布粘合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5" w:line="207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6" w:line="16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4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抗水压力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6" w:line="188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6" w:line="16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260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5" w:line="20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密度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6" w:line="216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6" w:line="160" w:lineRule="auto"/>
              <w:ind w:left="3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4" w:line="20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耐水性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5" w:line="207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6" w:line="16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520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3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脆性温度(低温)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5" w:line="206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6" w:line="15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260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55" w:line="19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臭氧老化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6" w:line="197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7" w:line="15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65" w:line="19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压缩永久变形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7" w:line="215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8" w:line="16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排水板</w:t>
            </w:r>
          </w:p>
        </w:tc>
        <w:tc>
          <w:tcPr>
            <w:tcW w:w="2857" w:type="dxa"/>
            <w:vAlign w:val="top"/>
          </w:tcPr>
          <w:p>
            <w:pPr>
              <w:spacing w:before="76" w:line="188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2"/>
                <w:sz w:val="19"/>
                <w:szCs w:val="19"/>
              </w:rPr>
              <w:t>厚度、密度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7" w:line="196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96" w:line="16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56" w:line="19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拉伸强度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7" w:line="196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96" w:line="16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6" w:line="21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伸长率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7" w:line="186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17" w:line="151" w:lineRule="exact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200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67" w:line="19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压曲强度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8" w:line="204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99" w:line="16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7" w:line="21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抗弯折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8" w:line="186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97" w:line="15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7" w:line="21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通水性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8" w:line="204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18" w:line="162" w:lineRule="exact"/>
              <w:ind w:left="3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7" w:line="20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撕裂强度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8" w:line="186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97" w:line="15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6" w:line="20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不透水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8" w:line="204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98" w:line="15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520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37" w:line="214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抗压强度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8" w:line="185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28" w:line="140" w:lineRule="exact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68" w:line="19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低温弯折性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0" w:line="203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99" w:line="16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9" w:line="213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热老化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8" w:line="186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29" w:line="151" w:lineRule="exact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position w:val="-2"/>
                <w:sz w:val="20"/>
                <w:szCs w:val="20"/>
              </w:rPr>
              <w:t>980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58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57" w:line="20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加热伸缩量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8" w:line="217" w:lineRule="auto"/>
              <w:ind w:left="1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29" w:line="144" w:lineRule="exact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position w:val="-3"/>
                <w:sz w:val="20"/>
                <w:szCs w:val="20"/>
              </w:rPr>
              <w:t>450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before="182" w:line="184" w:lineRule="auto"/>
        <w:rPr>
          <w:rFonts w:ascii="宋体" w:hAnsi="宋体" w:eastAsia="宋体" w:cs="宋体"/>
          <w:sz w:val="23"/>
          <w:szCs w:val="23"/>
        </w:rPr>
      </w:pPr>
      <w:r>
        <w:rPr>
          <w:rFonts w:ascii="宋体" w:hAnsi="宋体" w:eastAsia="宋体" w:cs="宋体"/>
          <w:spacing w:val="-9"/>
          <w:sz w:val="23"/>
          <w:szCs w:val="23"/>
        </w:rPr>
        <w:t>—</w:t>
      </w:r>
      <w:r>
        <w:rPr>
          <w:rFonts w:ascii="宋体" w:hAnsi="宋体" w:eastAsia="宋体" w:cs="宋体"/>
          <w:spacing w:val="-88"/>
          <w:sz w:val="23"/>
          <w:szCs w:val="23"/>
        </w:rPr>
        <w:t xml:space="preserve"> </w:t>
      </w:r>
      <w:r>
        <w:rPr>
          <w:rFonts w:ascii="宋体" w:hAnsi="宋体" w:eastAsia="宋体" w:cs="宋体"/>
          <w:spacing w:val="-9"/>
          <w:sz w:val="23"/>
          <w:szCs w:val="23"/>
        </w:rPr>
        <w:t>14—</w:t>
      </w:r>
    </w:p>
    <w:p>
      <w:pPr>
        <w:spacing w:line="293" w:lineRule="auto"/>
        <w:rPr>
          <w:rFonts w:ascii="Arial"/>
          <w:sz w:val="21"/>
        </w:rPr>
      </w:pPr>
    </w:p>
    <w:p>
      <w:pPr>
        <w:spacing w:line="294" w:lineRule="auto"/>
        <w:rPr>
          <w:rFonts w:ascii="Arial"/>
          <w:sz w:val="21"/>
        </w:rPr>
      </w:pPr>
    </w:p>
    <w:p>
      <w:pPr>
        <w:spacing w:line="294" w:lineRule="auto"/>
        <w:rPr>
          <w:rFonts w:ascii="Arial"/>
          <w:sz w:val="21"/>
        </w:rPr>
      </w:pPr>
    </w:p>
    <w:p>
      <w:pPr>
        <w:sectPr>
          <w:pgSz w:w="11900" w:h="16840"/>
          <w:pgMar w:top="1425" w:right="1345" w:bottom="100" w:left="1410" w:header="0" w:footer="0" w:gutter="0"/>
          <w:cols w:space="720" w:num="1"/>
        </w:sectPr>
      </w:pPr>
    </w:p>
    <w:p>
      <w:pPr>
        <w:spacing w:line="53" w:lineRule="exact"/>
      </w:pPr>
    </w:p>
    <w:tbl>
      <w:tblPr>
        <w:tblStyle w:val="5"/>
        <w:tblW w:w="8860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84"/>
        <w:gridCol w:w="879"/>
        <w:gridCol w:w="2787"/>
        <w:gridCol w:w="1508"/>
        <w:gridCol w:w="490"/>
        <w:gridCol w:w="939"/>
        <w:gridCol w:w="167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5" w:hRule="atLeast"/>
        </w:trPr>
        <w:tc>
          <w:tcPr>
            <w:tcW w:w="584" w:type="dxa"/>
            <w:vAlign w:val="top"/>
          </w:tcPr>
          <w:p>
            <w:pPr>
              <w:spacing w:before="70" w:line="219" w:lineRule="auto"/>
              <w:ind w:left="97"/>
              <w:rPr>
                <w:rFonts w:ascii="宋体" w:hAnsi="宋体" w:eastAsia="宋体" w:cs="宋体"/>
                <w:sz w:val="19"/>
                <w:szCs w:val="19"/>
              </w:rPr>
            </w:pPr>
            <w:bookmarkStart w:id="9" w:name="_bookmark11"/>
            <w:bookmarkEnd w:id="9"/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类别</w:t>
            </w:r>
          </w:p>
        </w:tc>
        <w:tc>
          <w:tcPr>
            <w:tcW w:w="879" w:type="dxa"/>
            <w:vAlign w:val="top"/>
          </w:tcPr>
          <w:p>
            <w:pPr>
              <w:spacing w:before="30" w:line="219" w:lineRule="auto"/>
              <w:ind w:left="23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产品名称</w:t>
            </w:r>
          </w:p>
        </w:tc>
        <w:tc>
          <w:tcPr>
            <w:tcW w:w="2787" w:type="dxa"/>
            <w:vAlign w:val="top"/>
          </w:tcPr>
          <w:p>
            <w:pPr>
              <w:spacing w:before="70" w:line="219" w:lineRule="auto"/>
              <w:ind w:left="99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检测参数</w:t>
            </w:r>
          </w:p>
        </w:tc>
        <w:tc>
          <w:tcPr>
            <w:tcW w:w="1508" w:type="dxa"/>
            <w:vAlign w:val="top"/>
          </w:tcPr>
          <w:p>
            <w:pPr>
              <w:spacing w:before="70" w:line="219" w:lineRule="auto"/>
              <w:ind w:left="3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19"/>
                <w:szCs w:val="19"/>
              </w:rPr>
              <w:t>参数说明</w:t>
            </w:r>
          </w:p>
        </w:tc>
        <w:tc>
          <w:tcPr>
            <w:tcW w:w="490" w:type="dxa"/>
            <w:vAlign w:val="top"/>
          </w:tcPr>
          <w:p>
            <w:pPr>
              <w:spacing w:before="70" w:line="220" w:lineRule="auto"/>
              <w:ind w:left="9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19"/>
                <w:szCs w:val="19"/>
              </w:rPr>
              <w:t>单位</w:t>
            </w:r>
          </w:p>
        </w:tc>
        <w:tc>
          <w:tcPr>
            <w:tcW w:w="939" w:type="dxa"/>
            <w:vAlign w:val="top"/>
          </w:tcPr>
          <w:p>
            <w:pPr>
              <w:spacing w:before="70" w:line="219" w:lineRule="auto"/>
              <w:ind w:left="89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19"/>
                <w:szCs w:val="19"/>
              </w:rPr>
              <w:t>收费(元)</w:t>
            </w:r>
          </w:p>
        </w:tc>
        <w:tc>
          <w:tcPr>
            <w:tcW w:w="1673" w:type="dxa"/>
            <w:vAlign w:val="top"/>
          </w:tcPr>
          <w:p>
            <w:pPr>
              <w:spacing w:before="71" w:line="221" w:lineRule="auto"/>
              <w:ind w:left="64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19"/>
                <w:szCs w:val="19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restart"/>
            <w:tcBorders>
              <w:bottom w:val="nil"/>
            </w:tcBorders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before="62" w:line="235" w:lineRule="auto"/>
              <w:ind w:left="94" w:right="3"/>
              <w:jc w:val="both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3"/>
                <w:sz w:val="19"/>
                <w:szCs w:val="19"/>
              </w:rPr>
              <w:t>7.防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 </w:t>
            </w: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水材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 </w:t>
            </w:r>
            <w:r>
              <w:rPr>
                <w:rFonts w:ascii="宋体" w:hAnsi="宋体" w:eastAsia="宋体" w:cs="宋体"/>
                <w:spacing w:val="-18"/>
                <w:sz w:val="19"/>
                <w:szCs w:val="19"/>
              </w:rPr>
              <w:t>料</w:t>
            </w:r>
            <w:r>
              <w:rPr>
                <w:rFonts w:ascii="宋体" w:hAnsi="宋体" w:eastAsia="宋体" w:cs="宋体"/>
                <w:spacing w:val="35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18"/>
                <w:sz w:val="19"/>
                <w:szCs w:val="19"/>
              </w:rPr>
              <w:t>、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涂料</w:t>
            </w: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</w:p>
          <w:p>
            <w:pPr>
              <w:spacing w:line="276" w:lineRule="auto"/>
              <w:rPr>
                <w:rFonts w:ascii="Arial"/>
                <w:sz w:val="21"/>
              </w:rPr>
            </w:pPr>
          </w:p>
          <w:p>
            <w:pPr>
              <w:spacing w:line="277" w:lineRule="auto"/>
              <w:rPr>
                <w:rFonts w:ascii="Arial"/>
                <w:sz w:val="21"/>
              </w:rPr>
            </w:pPr>
          </w:p>
          <w:p>
            <w:pPr>
              <w:spacing w:before="62" w:line="219" w:lineRule="auto"/>
              <w:ind w:left="2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排水板</w:t>
            </w:r>
          </w:p>
        </w:tc>
        <w:tc>
          <w:tcPr>
            <w:tcW w:w="2787" w:type="dxa"/>
            <w:vAlign w:val="top"/>
          </w:tcPr>
          <w:p>
            <w:pPr>
              <w:spacing w:before="38" w:line="221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耐碱性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8" w:line="220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85" w:line="178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8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刺破强度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9" w:line="220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17" w:line="158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850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9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>最大拉力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79" w:line="195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97" w:line="177" w:lineRule="auto"/>
              <w:ind w:left="36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Merge w:val="restart"/>
            <w:tcBorders>
              <w:bottom w:val="nil"/>
            </w:tcBorders>
            <w:vAlign w:val="top"/>
          </w:tcPr>
          <w:p>
            <w:pPr>
              <w:spacing w:before="179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>断烈仲长率(延仲率)</w:t>
            </w:r>
          </w:p>
        </w:tc>
        <w:tc>
          <w:tcPr>
            <w:tcW w:w="1508" w:type="dxa"/>
            <w:vAlign w:val="top"/>
          </w:tcPr>
          <w:p>
            <w:pPr>
              <w:spacing w:before="50" w:line="204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0"/>
                <w:sz w:val="19"/>
                <w:szCs w:val="19"/>
              </w:rPr>
              <w:t>纵向</w:t>
            </w:r>
          </w:p>
        </w:tc>
        <w:tc>
          <w:tcPr>
            <w:tcW w:w="490" w:type="dxa"/>
            <w:vAlign w:val="top"/>
          </w:tcPr>
          <w:p>
            <w:pPr>
              <w:spacing w:before="39" w:line="214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88" w:line="167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230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08" w:type="dxa"/>
            <w:vAlign w:val="top"/>
          </w:tcPr>
          <w:p>
            <w:pPr>
              <w:spacing w:before="48" w:line="219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0"/>
                <w:sz w:val="19"/>
                <w:szCs w:val="19"/>
              </w:rPr>
              <w:t>横向</w:t>
            </w:r>
          </w:p>
        </w:tc>
        <w:tc>
          <w:tcPr>
            <w:tcW w:w="490" w:type="dxa"/>
            <w:vAlign w:val="top"/>
          </w:tcPr>
          <w:p>
            <w:pPr>
              <w:spacing w:before="49" w:line="220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17" w:line="158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230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7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压缩性能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9" w:line="220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97" w:line="177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39" w:line="22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低温柔度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9" w:line="205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86" w:line="178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170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before="62" w:line="219" w:lineRule="auto"/>
              <w:ind w:left="2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防水涂料</w:t>
            </w:r>
          </w:p>
        </w:tc>
        <w:tc>
          <w:tcPr>
            <w:tcW w:w="2787" w:type="dxa"/>
            <w:vAlign w:val="top"/>
          </w:tcPr>
          <w:p>
            <w:pPr>
              <w:spacing w:before="39" w:line="22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拉伸强度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9" w:line="213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87" w:line="176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0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处理前、后断裂延仲率</w:t>
            </w:r>
          </w:p>
        </w:tc>
        <w:tc>
          <w:tcPr>
            <w:tcW w:w="1508" w:type="dxa"/>
            <w:vAlign w:val="top"/>
          </w:tcPr>
          <w:p>
            <w:pPr>
              <w:spacing w:before="50" w:line="219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(延伸率)</w:t>
            </w:r>
          </w:p>
        </w:tc>
        <w:tc>
          <w:tcPr>
            <w:tcW w:w="490" w:type="dxa"/>
            <w:vAlign w:val="top"/>
          </w:tcPr>
          <w:p>
            <w:pPr>
              <w:spacing w:before="60" w:line="213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98" w:line="176" w:lineRule="auto"/>
              <w:ind w:left="36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90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0" w:line="22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处理前、后低温弯折/低温柔性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0" w:line="203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88" w:line="175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1" w:line="203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不透水性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1" w:line="203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88" w:line="176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130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Merge w:val="restart"/>
            <w:tcBorders>
              <w:bottom w:val="nil"/>
            </w:tcBorders>
            <w:vAlign w:val="top"/>
          </w:tcPr>
          <w:p>
            <w:pPr>
              <w:spacing w:before="189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>干燥时间</w:t>
            </w:r>
          </w:p>
        </w:tc>
        <w:tc>
          <w:tcPr>
            <w:tcW w:w="1508" w:type="dxa"/>
            <w:vAlign w:val="top"/>
          </w:tcPr>
          <w:p>
            <w:pPr>
              <w:spacing w:before="49" w:line="219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涂膜表干</w:t>
            </w:r>
          </w:p>
        </w:tc>
        <w:tc>
          <w:tcPr>
            <w:tcW w:w="490" w:type="dxa"/>
            <w:vAlign w:val="top"/>
          </w:tcPr>
          <w:p>
            <w:pPr>
              <w:spacing w:before="81" w:line="193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98" w:line="176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130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08" w:type="dxa"/>
            <w:vAlign w:val="top"/>
          </w:tcPr>
          <w:p>
            <w:pPr>
              <w:spacing w:before="41" w:line="220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涂膜实于</w:t>
            </w:r>
          </w:p>
        </w:tc>
        <w:tc>
          <w:tcPr>
            <w:tcW w:w="490" w:type="dxa"/>
            <w:vAlign w:val="top"/>
          </w:tcPr>
          <w:p>
            <w:pPr>
              <w:spacing w:before="62" w:line="202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88" w:line="176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130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21" w:line="22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3"/>
                <w:sz w:val="19"/>
                <w:szCs w:val="19"/>
              </w:rPr>
              <w:t>耐热度</w:t>
            </w:r>
          </w:p>
        </w:tc>
        <w:tc>
          <w:tcPr>
            <w:tcW w:w="1508" w:type="dxa"/>
            <w:vAlign w:val="top"/>
          </w:tcPr>
          <w:p>
            <w:pPr>
              <w:spacing w:before="79" w:line="194" w:lineRule="auto"/>
              <w:ind w:left="34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-1"/>
                <w:sz w:val="18"/>
                <w:szCs w:val="18"/>
              </w:rPr>
              <w:t>5h</w:t>
            </w:r>
          </w:p>
        </w:tc>
        <w:tc>
          <w:tcPr>
            <w:tcW w:w="490" w:type="dxa"/>
            <w:vAlign w:val="top"/>
          </w:tcPr>
          <w:p>
            <w:pPr>
              <w:spacing w:before="41" w:line="220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8" w:line="161" w:lineRule="exact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position w:val="-2"/>
                <w:sz w:val="19"/>
                <w:szCs w:val="19"/>
              </w:rPr>
              <w:t>120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1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固体含量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2" w:line="202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90" w:line="174" w:lineRule="auto"/>
              <w:ind w:left="36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90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1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养护费</w:t>
            </w:r>
          </w:p>
        </w:tc>
        <w:tc>
          <w:tcPr>
            <w:tcW w:w="1508" w:type="dxa"/>
            <w:vAlign w:val="top"/>
          </w:tcPr>
          <w:p>
            <w:pPr>
              <w:spacing w:before="42" w:line="220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正常7天</w:t>
            </w:r>
          </w:p>
        </w:tc>
        <w:tc>
          <w:tcPr>
            <w:tcW w:w="490" w:type="dxa"/>
            <w:vAlign w:val="top"/>
          </w:tcPr>
          <w:p>
            <w:pPr>
              <w:spacing w:before="42" w:line="220" w:lineRule="auto"/>
              <w:ind w:left="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6"/>
                <w:sz w:val="19"/>
                <w:szCs w:val="19"/>
              </w:rPr>
              <w:t>7天</w:t>
            </w:r>
          </w:p>
        </w:tc>
        <w:tc>
          <w:tcPr>
            <w:tcW w:w="939" w:type="dxa"/>
            <w:vAlign w:val="top"/>
          </w:tcPr>
          <w:p>
            <w:pPr>
              <w:spacing w:before="89" w:line="175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140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3" w:line="22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成型/流平性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72" w:line="192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90" w:line="174" w:lineRule="auto"/>
              <w:ind w:left="36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1" w:line="202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处理后拉伸强度保留率</w:t>
            </w:r>
          </w:p>
        </w:tc>
        <w:tc>
          <w:tcPr>
            <w:tcW w:w="1508" w:type="dxa"/>
            <w:vAlign w:val="top"/>
          </w:tcPr>
          <w:p>
            <w:pPr>
              <w:spacing w:before="96" w:line="168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24h</w:t>
            </w:r>
          </w:p>
        </w:tc>
        <w:tc>
          <w:tcPr>
            <w:tcW w:w="490" w:type="dxa"/>
            <w:vAlign w:val="top"/>
          </w:tcPr>
          <w:p>
            <w:pPr>
              <w:spacing w:before="42" w:line="220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89" w:line="174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190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2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处理后拉伸强度保留率</w:t>
            </w:r>
          </w:p>
        </w:tc>
        <w:tc>
          <w:tcPr>
            <w:tcW w:w="1508" w:type="dxa"/>
            <w:vAlign w:val="top"/>
          </w:tcPr>
          <w:p>
            <w:pPr>
              <w:spacing w:before="81" w:line="193" w:lineRule="auto"/>
              <w:ind w:left="34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-1"/>
                <w:sz w:val="18"/>
                <w:szCs w:val="18"/>
              </w:rPr>
              <w:t>7d</w:t>
            </w:r>
          </w:p>
        </w:tc>
        <w:tc>
          <w:tcPr>
            <w:tcW w:w="490" w:type="dxa"/>
            <w:vAlign w:val="top"/>
          </w:tcPr>
          <w:p>
            <w:pPr>
              <w:spacing w:before="43" w:line="220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91" w:line="173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390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3" w:line="22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撕裂强度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3" w:line="201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11" w:line="158" w:lineRule="exact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position w:val="-2"/>
                <w:sz w:val="19"/>
                <w:szCs w:val="19"/>
              </w:rPr>
              <w:t>180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72" w:line="191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加热伸缩率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3" w:line="219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1" w:line="163" w:lineRule="auto"/>
              <w:ind w:left="2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73" w:line="191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粘结强度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4" w:line="200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92" w:line="172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260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3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抗渗性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4" w:line="220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92" w:line="172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600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4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密度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4" w:line="220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91" w:line="173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8" w:line="205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pH值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4" w:line="218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93" w:line="171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240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4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吸水率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4" w:line="209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4" w:line="171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4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>凝胶时间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5" w:line="218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2" w:line="172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160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5" w:line="218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酸处理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5" w:line="208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94" w:line="171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450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9" w:line="195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热处理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5" w:line="220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94" w:line="171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500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77" w:line="197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碱处理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4" w:line="209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4" w:line="171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450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24" w:line="216" w:lineRule="auto"/>
              <w:ind w:left="12" w:right="209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容器中状态/外观/透湿量/施工</w:t>
            </w: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z w:val="19"/>
                <w:szCs w:val="19"/>
              </w:rPr>
              <w:t>性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145" w:line="220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93" w:line="183" w:lineRule="auto"/>
              <w:ind w:left="36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35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5" w:line="19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贮存稳定性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6" w:line="220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95" w:line="170" w:lineRule="auto"/>
              <w:ind w:left="36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5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粘度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6" w:line="217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5" w:line="170" w:lineRule="auto"/>
              <w:ind w:left="36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6" w:line="216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剥离强度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16" w:line="220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4" w:line="170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6" w:line="217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抗裂性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7" w:line="216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96" w:line="169" w:lineRule="auto"/>
              <w:ind w:left="36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90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5" w:line="218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人工气侯老化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7" w:line="216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5" w:line="170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120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6" w:line="217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50次冻融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7" w:line="220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6" w:line="169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750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6" w:line="217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抗剥离性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7" w:line="206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95" w:line="170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125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7" w:line="216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定伸时老化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7" w:line="216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6" w:line="169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500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314" w:lineRule="auto"/>
              <w:rPr>
                <w:rFonts w:ascii="Arial"/>
                <w:sz w:val="21"/>
              </w:rPr>
            </w:pPr>
          </w:p>
          <w:p>
            <w:pPr>
              <w:spacing w:before="61" w:line="218" w:lineRule="auto"/>
              <w:ind w:left="20" w:right="81"/>
              <w:jc w:val="both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水泥基渗</w:t>
            </w: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透结晶型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防水材料</w:t>
            </w:r>
          </w:p>
        </w:tc>
        <w:tc>
          <w:tcPr>
            <w:tcW w:w="2787" w:type="dxa"/>
            <w:vAlign w:val="top"/>
          </w:tcPr>
          <w:p>
            <w:pPr>
              <w:spacing w:before="46" w:line="217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抗折强度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7" w:line="216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96" w:line="169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500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6" w:line="217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抗压强度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7" w:line="216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95" w:line="179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500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6" w:line="217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湿基面粘结强度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6" w:line="207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6" w:line="169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6" w:line="216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透水压力比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7" w:line="220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96" w:line="168" w:lineRule="auto"/>
              <w:ind w:left="3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400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5" w:hRule="atLeast"/>
        </w:trPr>
        <w:tc>
          <w:tcPr>
            <w:tcW w:w="58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8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>抗渗压力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7" w:line="211" w:lineRule="auto"/>
              <w:ind w:left="1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5" w:line="174" w:lineRule="auto"/>
              <w:ind w:left="2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1200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294" w:lineRule="auto"/>
        <w:rPr>
          <w:rFonts w:ascii="Arial"/>
          <w:sz w:val="21"/>
        </w:rPr>
      </w:pPr>
    </w:p>
    <w:p>
      <w:pPr>
        <w:spacing w:before="88" w:line="184" w:lineRule="auto"/>
        <w:ind w:right="97"/>
        <w:jc w:val="right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10"/>
          <w:sz w:val="27"/>
          <w:szCs w:val="27"/>
        </w:rPr>
        <w:t>—</w:t>
      </w:r>
      <w:r>
        <w:rPr>
          <w:rFonts w:ascii="宋体" w:hAnsi="宋体" w:eastAsia="宋体" w:cs="宋体"/>
          <w:spacing w:val="-105"/>
          <w:sz w:val="27"/>
          <w:szCs w:val="27"/>
        </w:rPr>
        <w:t xml:space="preserve"> </w:t>
      </w:r>
      <w:r>
        <w:rPr>
          <w:rFonts w:ascii="宋体" w:hAnsi="宋体" w:eastAsia="宋体" w:cs="宋体"/>
          <w:spacing w:val="-10"/>
          <w:sz w:val="27"/>
          <w:szCs w:val="27"/>
        </w:rPr>
        <w:t>15—</w:t>
      </w:r>
    </w:p>
    <w:p>
      <w:pPr>
        <w:spacing w:line="302" w:lineRule="auto"/>
        <w:rPr>
          <w:rFonts w:ascii="Arial"/>
          <w:sz w:val="21"/>
        </w:rPr>
      </w:pPr>
    </w:p>
    <w:p>
      <w:pPr>
        <w:spacing w:line="302" w:lineRule="auto"/>
        <w:rPr>
          <w:rFonts w:ascii="Arial"/>
          <w:sz w:val="21"/>
        </w:rPr>
      </w:pPr>
    </w:p>
    <w:p>
      <w:pPr>
        <w:spacing w:line="302" w:lineRule="auto"/>
        <w:rPr>
          <w:rFonts w:ascii="Arial"/>
          <w:sz w:val="21"/>
        </w:rPr>
      </w:pPr>
    </w:p>
    <w:p>
      <w:pPr>
        <w:sectPr>
          <w:pgSz w:w="11900" w:h="16840"/>
          <w:pgMar w:top="1431" w:right="1391" w:bottom="367" w:left="1484" w:header="0" w:footer="0" w:gutter="0"/>
          <w:cols w:space="720" w:num="1"/>
        </w:sectPr>
      </w:pPr>
    </w:p>
    <w:p>
      <w:pPr>
        <w:spacing w:line="23" w:lineRule="exact"/>
      </w:pPr>
    </w:p>
    <w:tbl>
      <w:tblPr>
        <w:tblStyle w:val="5"/>
        <w:tblW w:w="9229" w:type="dxa"/>
        <w:tblInd w:w="13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94"/>
        <w:gridCol w:w="909"/>
        <w:gridCol w:w="2917"/>
        <w:gridCol w:w="1578"/>
        <w:gridCol w:w="519"/>
        <w:gridCol w:w="969"/>
        <w:gridCol w:w="174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4" w:hRule="atLeast"/>
        </w:trPr>
        <w:tc>
          <w:tcPr>
            <w:tcW w:w="594" w:type="dxa"/>
            <w:vAlign w:val="top"/>
          </w:tcPr>
          <w:p>
            <w:pPr>
              <w:spacing w:before="60" w:line="219" w:lineRule="auto"/>
              <w:ind w:left="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1"/>
                <w:szCs w:val="21"/>
              </w:rPr>
              <w:t>类别</w:t>
            </w:r>
          </w:p>
        </w:tc>
        <w:tc>
          <w:tcPr>
            <w:tcW w:w="909" w:type="dxa"/>
            <w:vAlign w:val="top"/>
          </w:tcPr>
          <w:p>
            <w:pPr>
              <w:spacing w:before="60" w:line="219" w:lineRule="auto"/>
              <w:ind w:left="43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1"/>
                <w:szCs w:val="21"/>
              </w:rPr>
              <w:t>产品名称</w:t>
            </w:r>
          </w:p>
        </w:tc>
        <w:tc>
          <w:tcPr>
            <w:tcW w:w="2917" w:type="dxa"/>
            <w:vAlign w:val="top"/>
          </w:tcPr>
          <w:p>
            <w:pPr>
              <w:spacing w:before="60" w:line="219" w:lineRule="auto"/>
              <w:ind w:left="103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1"/>
                <w:szCs w:val="21"/>
              </w:rPr>
              <w:t>检测参数</w:t>
            </w:r>
          </w:p>
        </w:tc>
        <w:tc>
          <w:tcPr>
            <w:tcW w:w="1578" w:type="dxa"/>
            <w:vAlign w:val="top"/>
          </w:tcPr>
          <w:p>
            <w:pPr>
              <w:spacing w:before="60" w:line="219" w:lineRule="auto"/>
              <w:ind w:left="40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1"/>
                <w:szCs w:val="21"/>
              </w:rPr>
              <w:t>参数说明</w:t>
            </w:r>
          </w:p>
        </w:tc>
        <w:tc>
          <w:tcPr>
            <w:tcW w:w="519" w:type="dxa"/>
            <w:vAlign w:val="top"/>
          </w:tcPr>
          <w:p>
            <w:pPr>
              <w:spacing w:before="61" w:line="220" w:lineRule="auto"/>
              <w:ind w:left="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1"/>
                <w:szCs w:val="21"/>
              </w:rPr>
              <w:t>单位</w:t>
            </w:r>
          </w:p>
        </w:tc>
        <w:tc>
          <w:tcPr>
            <w:tcW w:w="969" w:type="dxa"/>
            <w:vAlign w:val="top"/>
          </w:tcPr>
          <w:p>
            <w:pPr>
              <w:spacing w:before="60" w:line="219" w:lineRule="auto"/>
              <w:ind w:left="6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1"/>
                <w:szCs w:val="21"/>
              </w:rPr>
              <w:t>收费(元)</w:t>
            </w:r>
          </w:p>
        </w:tc>
        <w:tc>
          <w:tcPr>
            <w:tcW w:w="1743" w:type="dxa"/>
            <w:vAlign w:val="top"/>
          </w:tcPr>
          <w:p>
            <w:pPr>
              <w:spacing w:before="61" w:line="221" w:lineRule="auto"/>
              <w:ind w:left="66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1"/>
                <w:szCs w:val="21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restart"/>
            <w:tcBorders>
              <w:bottom w:val="nil"/>
            </w:tcBorders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before="68" w:line="210" w:lineRule="auto"/>
              <w:ind w:left="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1"/>
                <w:sz w:val="21"/>
                <w:szCs w:val="21"/>
              </w:rPr>
              <w:t>7.防</w:t>
            </w:r>
          </w:p>
          <w:p>
            <w:pPr>
              <w:spacing w:line="248" w:lineRule="auto"/>
              <w:ind w:left="123" w:hanging="8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-1"/>
                <w:sz w:val="18"/>
                <w:szCs w:val="18"/>
              </w:rPr>
              <w:t>水材</w:t>
            </w:r>
            <w:r>
              <w:rPr>
                <w:rFonts w:ascii="宋体" w:hAnsi="宋体" w:eastAsia="宋体" w:cs="宋体"/>
                <w:sz w:val="18"/>
                <w:szCs w:val="18"/>
              </w:rPr>
              <w:t xml:space="preserve">  </w:t>
            </w:r>
            <w:r>
              <w:rPr>
                <w:rFonts w:ascii="宋体" w:hAnsi="宋体" w:eastAsia="宋体" w:cs="宋体"/>
                <w:spacing w:val="-14"/>
                <w:sz w:val="18"/>
                <w:szCs w:val="18"/>
              </w:rPr>
              <w:t>料</w:t>
            </w:r>
            <w:r>
              <w:rPr>
                <w:rFonts w:ascii="宋体" w:hAnsi="宋体" w:eastAsia="宋体" w:cs="宋体"/>
                <w:spacing w:val="37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-14"/>
                <w:sz w:val="18"/>
                <w:szCs w:val="18"/>
              </w:rPr>
              <w:t>、</w:t>
            </w:r>
            <w:r>
              <w:rPr>
                <w:rFonts w:ascii="宋体" w:hAnsi="宋体" w:eastAsia="宋体" w:cs="宋体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-1"/>
                <w:sz w:val="18"/>
                <w:szCs w:val="18"/>
              </w:rPr>
              <w:t>涂料</w:t>
            </w:r>
          </w:p>
        </w:tc>
        <w:tc>
          <w:tcPr>
            <w:tcW w:w="909" w:type="dxa"/>
            <w:vMerge w:val="restart"/>
            <w:tcBorders>
              <w:bottom w:val="nil"/>
            </w:tcBorders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before="68" w:line="213" w:lineRule="auto"/>
              <w:ind w:left="40" w:right="4"/>
              <w:jc w:val="both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水泥基渗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透结晶型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防水材料</w:t>
            </w:r>
          </w:p>
        </w:tc>
        <w:tc>
          <w:tcPr>
            <w:tcW w:w="2917" w:type="dxa"/>
            <w:vAlign w:val="top"/>
          </w:tcPr>
          <w:p>
            <w:pPr>
              <w:spacing w:before="70" w:line="193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5"/>
                <w:sz w:val="20"/>
                <w:szCs w:val="20"/>
              </w:rPr>
              <w:t>凝结时间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70" w:line="184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3" w:line="164" w:lineRule="auto"/>
              <w:ind w:left="31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70" w:line="184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安定性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70" w:line="184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3" w:line="164" w:lineRule="auto"/>
              <w:ind w:left="3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70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38" w:line="212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第二次抗渗压力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60" w:line="193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22" w:line="158" w:lineRule="exact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position w:val="-3"/>
                <w:sz w:val="21"/>
                <w:szCs w:val="21"/>
              </w:rPr>
              <w:t>1200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38" w:line="212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渗透压力比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39" w:line="211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2" w:line="165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1200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39" w:line="211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5"/>
                <w:sz w:val="21"/>
                <w:szCs w:val="21"/>
              </w:rPr>
              <w:t>外观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69" w:line="194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3" w:line="164" w:lineRule="auto"/>
              <w:ind w:left="3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50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28" w:line="212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含水率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29" w:line="211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13" w:line="156" w:lineRule="exact"/>
              <w:ind w:left="31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1"/>
                <w:szCs w:val="21"/>
              </w:rPr>
              <w:t>200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39" w:line="211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细度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39" w:line="211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3" w:line="164" w:lineRule="auto"/>
              <w:ind w:left="31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38" w:line="212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氯离子含量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39" w:line="211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3" w:line="164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500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41" w:line="210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施工性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39" w:line="211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3" w:line="164" w:lineRule="auto"/>
              <w:ind w:left="3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80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38" w:line="212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收缩率比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39" w:line="211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3" w:line="164" w:lineRule="auto"/>
              <w:ind w:left="31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800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28" w:line="212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减水率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29" w:line="211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83" w:line="164" w:lineRule="auto"/>
              <w:ind w:left="31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420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28" w:line="211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碱含量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70" w:line="193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83" w:line="163" w:lineRule="auto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600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39" w:line="211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含气量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70" w:line="193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14" w:line="166" w:lineRule="exact"/>
              <w:ind w:left="31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1"/>
                <w:szCs w:val="21"/>
              </w:rPr>
              <w:t>300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39" w:line="211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抗压强度比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70" w:line="193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3" w:line="164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1000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Merge w:val="restart"/>
            <w:tcBorders>
              <w:bottom w:val="nil"/>
            </w:tcBorders>
            <w:vAlign w:val="top"/>
          </w:tcPr>
          <w:p>
            <w:pPr>
              <w:spacing w:before="181" w:line="221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凝结时间差</w:t>
            </w:r>
          </w:p>
        </w:tc>
        <w:tc>
          <w:tcPr>
            <w:tcW w:w="1578" w:type="dxa"/>
            <w:vAlign w:val="top"/>
          </w:tcPr>
          <w:p>
            <w:pPr>
              <w:spacing w:before="42" w:line="209" w:lineRule="auto"/>
              <w:ind w:left="2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初凝</w:t>
            </w:r>
          </w:p>
        </w:tc>
        <w:tc>
          <w:tcPr>
            <w:tcW w:w="519" w:type="dxa"/>
            <w:vAlign w:val="top"/>
          </w:tcPr>
          <w:p>
            <w:pPr>
              <w:spacing w:before="61" w:line="192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4" w:line="163" w:lineRule="auto"/>
              <w:ind w:left="31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400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8" w:type="dxa"/>
            <w:vAlign w:val="top"/>
          </w:tcPr>
          <w:p>
            <w:pPr>
              <w:spacing w:before="32" w:line="208" w:lineRule="auto"/>
              <w:ind w:left="2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终凝</w:t>
            </w:r>
          </w:p>
        </w:tc>
        <w:tc>
          <w:tcPr>
            <w:tcW w:w="519" w:type="dxa"/>
            <w:vAlign w:val="top"/>
          </w:tcPr>
          <w:p>
            <w:pPr>
              <w:spacing w:before="71" w:line="192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84" w:line="162" w:lineRule="auto"/>
              <w:ind w:left="31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400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Merge w:val="restart"/>
            <w:tcBorders>
              <w:bottom w:val="nil"/>
            </w:tcBorders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</w:p>
          <w:p>
            <w:pPr>
              <w:spacing w:line="259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砂浆抗渗性能</w:t>
            </w:r>
          </w:p>
        </w:tc>
        <w:tc>
          <w:tcPr>
            <w:tcW w:w="1578" w:type="dxa"/>
            <w:vAlign w:val="top"/>
          </w:tcPr>
          <w:p>
            <w:pPr>
              <w:spacing w:before="22" w:line="192" w:lineRule="auto"/>
              <w:ind w:left="25" w:right="6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带涂层砂浆的抗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渗压力</w:t>
            </w:r>
          </w:p>
        </w:tc>
        <w:tc>
          <w:tcPr>
            <w:tcW w:w="519" w:type="dxa"/>
            <w:vAlign w:val="top"/>
          </w:tcPr>
          <w:p>
            <w:pPr>
              <w:spacing w:before="132" w:line="220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85" w:line="183" w:lineRule="auto"/>
              <w:ind w:left="31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900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8" w:type="dxa"/>
            <w:vAlign w:val="top"/>
          </w:tcPr>
          <w:p>
            <w:pPr>
              <w:spacing w:before="41" w:line="202" w:lineRule="auto"/>
              <w:ind w:left="25" w:righ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抗渗压力比(带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22"/>
                <w:sz w:val="20"/>
                <w:szCs w:val="20"/>
              </w:rPr>
              <w:t>涂层)</w:t>
            </w:r>
          </w:p>
        </w:tc>
        <w:tc>
          <w:tcPr>
            <w:tcW w:w="519" w:type="dxa"/>
            <w:vAlign w:val="top"/>
          </w:tcPr>
          <w:p>
            <w:pPr>
              <w:spacing w:before="143" w:line="220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95" w:line="184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1800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8" w:type="dxa"/>
            <w:vAlign w:val="top"/>
          </w:tcPr>
          <w:p>
            <w:pPr>
              <w:spacing w:before="44" w:line="196" w:lineRule="auto"/>
              <w:ind w:left="25" w:right="5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2"/>
                <w:sz w:val="20"/>
                <w:szCs w:val="20"/>
              </w:rPr>
              <w:t>去除涂层砂浆的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4"/>
                <w:sz w:val="20"/>
                <w:szCs w:val="20"/>
              </w:rPr>
              <w:t>抗渗压力</w:t>
            </w:r>
          </w:p>
        </w:tc>
        <w:tc>
          <w:tcPr>
            <w:tcW w:w="519" w:type="dxa"/>
            <w:vAlign w:val="top"/>
          </w:tcPr>
          <w:p>
            <w:pPr>
              <w:spacing w:before="134" w:line="220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87" w:line="183" w:lineRule="auto"/>
              <w:ind w:left="31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900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8" w:type="dxa"/>
            <w:vAlign w:val="top"/>
          </w:tcPr>
          <w:p>
            <w:pPr>
              <w:spacing w:before="15" w:line="210" w:lineRule="auto"/>
              <w:ind w:left="25" w:righ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抗渗压力比(去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9"/>
                <w:sz w:val="20"/>
                <w:szCs w:val="20"/>
              </w:rPr>
              <w:t>除涂层)</w:t>
            </w:r>
          </w:p>
        </w:tc>
        <w:tc>
          <w:tcPr>
            <w:tcW w:w="519" w:type="dxa"/>
            <w:vAlign w:val="top"/>
          </w:tcPr>
          <w:p>
            <w:pPr>
              <w:spacing w:before="135" w:line="220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87" w:line="184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1800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Merge w:val="restart"/>
            <w:tcBorders>
              <w:bottom w:val="nil"/>
            </w:tcBorders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8" w:lineRule="auto"/>
              <w:rPr>
                <w:rFonts w:ascii="Arial"/>
                <w:sz w:val="21"/>
              </w:rPr>
            </w:pPr>
          </w:p>
          <w:p>
            <w:pPr>
              <w:spacing w:line="258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混凝土抗渗性能</w:t>
            </w:r>
          </w:p>
        </w:tc>
        <w:tc>
          <w:tcPr>
            <w:tcW w:w="1578" w:type="dxa"/>
            <w:vAlign w:val="top"/>
          </w:tcPr>
          <w:p>
            <w:pPr>
              <w:spacing w:before="34" w:line="191" w:lineRule="auto"/>
              <w:ind w:left="25" w:right="5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带涂层混凝土的</w:t>
            </w: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抗渗压力</w:t>
            </w:r>
          </w:p>
        </w:tc>
        <w:tc>
          <w:tcPr>
            <w:tcW w:w="519" w:type="dxa"/>
            <w:vAlign w:val="top"/>
          </w:tcPr>
          <w:p>
            <w:pPr>
              <w:spacing w:before="135" w:line="220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87" w:line="184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1200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8" w:type="dxa"/>
            <w:vAlign w:val="top"/>
          </w:tcPr>
          <w:p>
            <w:pPr>
              <w:spacing w:before="56" w:line="191" w:lineRule="auto"/>
              <w:ind w:left="25" w:righ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抗渗压力比(带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22"/>
                <w:sz w:val="20"/>
                <w:szCs w:val="20"/>
              </w:rPr>
              <w:t>涂层)</w:t>
            </w:r>
          </w:p>
        </w:tc>
        <w:tc>
          <w:tcPr>
            <w:tcW w:w="519" w:type="dxa"/>
            <w:vAlign w:val="top"/>
          </w:tcPr>
          <w:p>
            <w:pPr>
              <w:spacing w:before="136" w:line="220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89" w:line="183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2400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8" w:type="dxa"/>
            <w:vAlign w:val="top"/>
          </w:tcPr>
          <w:p>
            <w:pPr>
              <w:spacing w:before="24" w:line="205" w:lineRule="auto"/>
              <w:ind w:left="25" w:right="6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1"/>
                <w:sz w:val="20"/>
                <w:szCs w:val="20"/>
              </w:rPr>
              <w:t>去除涂层混凝土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3"/>
                <w:sz w:val="20"/>
                <w:szCs w:val="20"/>
              </w:rPr>
              <w:t>的抗渗压力</w:t>
            </w:r>
          </w:p>
        </w:tc>
        <w:tc>
          <w:tcPr>
            <w:tcW w:w="519" w:type="dxa"/>
            <w:vAlign w:val="top"/>
          </w:tcPr>
          <w:p>
            <w:pPr>
              <w:spacing w:before="136" w:line="220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88" w:line="184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1200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8" w:type="dxa"/>
            <w:vAlign w:val="top"/>
          </w:tcPr>
          <w:p>
            <w:pPr>
              <w:spacing w:before="35" w:line="200" w:lineRule="auto"/>
              <w:ind w:left="25" w:righ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抗渗压力比(去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9"/>
                <w:sz w:val="20"/>
                <w:szCs w:val="20"/>
              </w:rPr>
              <w:t>除涂层)</w:t>
            </w:r>
          </w:p>
        </w:tc>
        <w:tc>
          <w:tcPr>
            <w:tcW w:w="519" w:type="dxa"/>
            <w:vAlign w:val="top"/>
          </w:tcPr>
          <w:p>
            <w:pPr>
              <w:spacing w:before="137" w:line="220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90" w:line="183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2400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8" w:type="dxa"/>
            <w:vAlign w:val="top"/>
          </w:tcPr>
          <w:p>
            <w:pPr>
              <w:spacing w:before="18" w:line="203" w:lineRule="auto"/>
              <w:ind w:left="25" w:right="5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带涂层混凝土的</w:t>
            </w: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第二次抗渗压力</w:t>
            </w:r>
          </w:p>
        </w:tc>
        <w:tc>
          <w:tcPr>
            <w:tcW w:w="519" w:type="dxa"/>
            <w:vAlign w:val="top"/>
          </w:tcPr>
          <w:p>
            <w:pPr>
              <w:spacing w:before="148" w:line="220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200" w:line="184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1200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restart"/>
            <w:tcBorders>
              <w:bottom w:val="nil"/>
            </w:tcBorders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before="69" w:line="215" w:lineRule="auto"/>
              <w:ind w:left="40" w:right="26" w:firstLine="12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建筑涂</w:t>
            </w: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料、腻子</w:t>
            </w:r>
          </w:p>
        </w:tc>
        <w:tc>
          <w:tcPr>
            <w:tcW w:w="2917" w:type="dxa"/>
            <w:vAlign w:val="top"/>
          </w:tcPr>
          <w:p>
            <w:pPr>
              <w:spacing w:before="67" w:line="187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2"/>
                <w:sz w:val="20"/>
                <w:szCs w:val="20"/>
              </w:rPr>
              <w:t>容器中状态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58" w:line="186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1" w:line="157" w:lineRule="auto"/>
              <w:ind w:left="17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35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69" w:line="185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施工性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78" w:line="186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31" w:line="138" w:lineRule="exact"/>
              <w:ind w:left="3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6"/>
                <w:position w:val="-2"/>
                <w:sz w:val="19"/>
                <w:szCs w:val="19"/>
              </w:rPr>
              <w:t>40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59" w:line="185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耐沾污性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68" w:line="186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20" w:line="150" w:lineRule="exact"/>
              <w:ind w:left="31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position w:val="-3"/>
                <w:sz w:val="21"/>
                <w:szCs w:val="21"/>
              </w:rPr>
              <w:t>150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36" w:line="205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涂层耐温变性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78" w:line="186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1" w:line="157" w:lineRule="auto"/>
              <w:ind w:left="31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150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36" w:line="204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粘结强度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58" w:line="185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0" w:line="157" w:lineRule="auto"/>
              <w:ind w:left="31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130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40" w:line="202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耐冲击性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39" w:line="203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1" w:line="157" w:lineRule="auto"/>
              <w:ind w:left="31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105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67" w:line="187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5"/>
                <w:sz w:val="20"/>
                <w:szCs w:val="20"/>
              </w:rPr>
              <w:t>干燥时间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39" w:line="203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2" w:line="177" w:lineRule="exact"/>
              <w:ind w:left="3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position w:val="-2"/>
                <w:sz w:val="21"/>
                <w:szCs w:val="21"/>
              </w:rPr>
              <w:t>40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69" w:line="185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涂膜外观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79" w:line="185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2" w:line="177" w:lineRule="exact"/>
              <w:ind w:left="3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1"/>
                <w:szCs w:val="21"/>
              </w:rPr>
              <w:t>20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37" w:line="204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贮存稳定性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69" w:line="185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1" w:line="157" w:lineRule="auto"/>
              <w:ind w:left="31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120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38" w:line="203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养护费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39" w:line="202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1" w:line="177" w:lineRule="exact"/>
              <w:ind w:left="31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position w:val="-2"/>
                <w:sz w:val="21"/>
                <w:szCs w:val="21"/>
              </w:rPr>
              <w:t>100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60" w:line="193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6"/>
                <w:sz w:val="20"/>
                <w:szCs w:val="20"/>
              </w:rPr>
              <w:t>成型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40" w:line="202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3" w:line="177" w:lineRule="exact"/>
              <w:ind w:left="3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position w:val="-2"/>
                <w:sz w:val="21"/>
                <w:szCs w:val="21"/>
              </w:rPr>
              <w:t>50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79" w:line="194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对比率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59" w:line="211" w:lineRule="auto"/>
              <w:ind w:left="19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13" w:line="164" w:lineRule="auto"/>
              <w:ind w:left="31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150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5" w:hRule="atLeast"/>
        </w:trPr>
        <w:tc>
          <w:tcPr>
            <w:tcW w:w="59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17" w:type="dxa"/>
            <w:vAlign w:val="top"/>
          </w:tcPr>
          <w:p>
            <w:pPr>
              <w:spacing w:before="49" w:line="207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耐水性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80" w:line="189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32" w:line="153" w:lineRule="exact"/>
              <w:ind w:left="31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position w:val="-3"/>
                <w:sz w:val="21"/>
                <w:szCs w:val="21"/>
              </w:rPr>
              <w:t>110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rPr>
          <w:rFonts w:ascii="Arial"/>
          <w:sz w:val="21"/>
        </w:rPr>
      </w:pPr>
    </w:p>
    <w:p>
      <w:pPr>
        <w:spacing w:line="213" w:lineRule="exact"/>
      </w:pPr>
    </w:p>
    <w:p>
      <w:pPr>
        <w:sectPr>
          <w:pgSz w:w="11900" w:h="16840"/>
          <w:pgMar w:top="1431" w:right="1381" w:bottom="100" w:left="1130" w:header="0" w:footer="0" w:gutter="0"/>
          <w:cols w:equalWidth="0" w:num="1">
            <w:col w:w="9389"/>
          </w:cols>
        </w:sectPr>
      </w:pPr>
    </w:p>
    <w:p>
      <w:pPr>
        <w:spacing w:before="1" w:line="183" w:lineRule="auto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10"/>
          <w:sz w:val="27"/>
          <w:szCs w:val="27"/>
        </w:rPr>
        <w:t>—</w:t>
      </w:r>
      <w:r>
        <w:rPr>
          <w:rFonts w:ascii="宋体" w:hAnsi="宋体" w:eastAsia="宋体" w:cs="宋体"/>
          <w:spacing w:val="-105"/>
          <w:sz w:val="27"/>
          <w:szCs w:val="27"/>
        </w:rPr>
        <w:t xml:space="preserve"> </w:t>
      </w:r>
      <w:r>
        <w:rPr>
          <w:rFonts w:ascii="宋体" w:hAnsi="宋体" w:eastAsia="宋体" w:cs="宋体"/>
          <w:spacing w:val="-10"/>
          <w:sz w:val="27"/>
          <w:szCs w:val="27"/>
        </w:rPr>
        <w:t>16—</w:t>
      </w:r>
    </w:p>
    <w:p>
      <w:pPr>
        <w:sectPr>
          <w:type w:val="continuous"/>
          <w:pgSz w:w="11900" w:h="16840"/>
          <w:pgMar w:top="1431" w:right="1381" w:bottom="100" w:left="1130" w:header="0" w:footer="0" w:gutter="0"/>
          <w:cols w:equalWidth="0" w:num="3">
            <w:col w:w="6141" w:space="100"/>
            <w:col w:w="835" w:space="100"/>
            <w:col w:w="2215"/>
          </w:cols>
        </w:sectPr>
      </w:pPr>
    </w:p>
    <w:tbl>
      <w:tblPr>
        <w:tblStyle w:val="5"/>
        <w:tblW w:w="8920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84"/>
        <w:gridCol w:w="899"/>
        <w:gridCol w:w="2827"/>
        <w:gridCol w:w="1518"/>
        <w:gridCol w:w="490"/>
        <w:gridCol w:w="929"/>
        <w:gridCol w:w="167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 w:hRule="atLeast"/>
        </w:trPr>
        <w:tc>
          <w:tcPr>
            <w:tcW w:w="584" w:type="dxa"/>
            <w:vAlign w:val="top"/>
          </w:tcPr>
          <w:p>
            <w:pPr>
              <w:spacing w:before="70" w:line="219" w:lineRule="auto"/>
              <w:ind w:left="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99" w:type="dxa"/>
            <w:vAlign w:val="top"/>
          </w:tcPr>
          <w:p>
            <w:pPr>
              <w:spacing w:before="70" w:line="219" w:lineRule="auto"/>
              <w:ind w:left="4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27" w:type="dxa"/>
            <w:vAlign w:val="top"/>
          </w:tcPr>
          <w:p>
            <w:pPr>
              <w:spacing w:before="70" w:line="219" w:lineRule="auto"/>
              <w:ind w:left="100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18" w:type="dxa"/>
            <w:vAlign w:val="top"/>
          </w:tcPr>
          <w:p>
            <w:pPr>
              <w:spacing w:before="70" w:line="219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490" w:type="dxa"/>
            <w:vAlign w:val="top"/>
          </w:tcPr>
          <w:p>
            <w:pPr>
              <w:spacing w:before="70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29" w:type="dxa"/>
            <w:vAlign w:val="top"/>
          </w:tcPr>
          <w:p>
            <w:pPr>
              <w:spacing w:before="70" w:line="219" w:lineRule="auto"/>
              <w:ind w:left="5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673" w:type="dxa"/>
            <w:vAlign w:val="top"/>
          </w:tcPr>
          <w:p>
            <w:pPr>
              <w:spacing w:before="71" w:line="221" w:lineRule="auto"/>
              <w:ind w:left="6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84" w:type="dxa"/>
            <w:vMerge w:val="restart"/>
            <w:tcBorders>
              <w:bottom w:val="nil"/>
            </w:tcBorders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before="62" w:line="235" w:lineRule="auto"/>
              <w:ind w:left="84"/>
              <w:jc w:val="both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7"/>
                <w:sz w:val="19"/>
                <w:szCs w:val="19"/>
              </w:rPr>
              <w:t>7.防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 水材  </w:t>
            </w:r>
            <w:r>
              <w:rPr>
                <w:rFonts w:ascii="宋体" w:hAnsi="宋体" w:eastAsia="宋体" w:cs="宋体"/>
                <w:spacing w:val="-13"/>
                <w:sz w:val="19"/>
                <w:szCs w:val="19"/>
              </w:rPr>
              <w:t>料</w:t>
            </w:r>
            <w:r>
              <w:rPr>
                <w:rFonts w:ascii="宋体" w:hAnsi="宋体" w:eastAsia="宋体" w:cs="宋体"/>
                <w:spacing w:val="39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13"/>
                <w:sz w:val="19"/>
                <w:szCs w:val="19"/>
              </w:rPr>
              <w:t>、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涂料</w:t>
            </w: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before="65" w:line="225" w:lineRule="auto"/>
              <w:ind w:left="30" w:right="46" w:firstLine="20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建筑涂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料、腻子</w:t>
            </w:r>
          </w:p>
        </w:tc>
        <w:tc>
          <w:tcPr>
            <w:tcW w:w="2827" w:type="dxa"/>
            <w:vAlign w:val="top"/>
          </w:tcPr>
          <w:p>
            <w:pPr>
              <w:spacing w:before="49" w:line="221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耐碱性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8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8" w:line="184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110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Merge w:val="restart"/>
            <w:tcBorders>
              <w:bottom w:val="nil"/>
            </w:tcBorders>
            <w:vAlign w:val="top"/>
          </w:tcPr>
          <w:p>
            <w:pPr>
              <w:spacing w:line="305" w:lineRule="auto"/>
              <w:rPr>
                <w:rFonts w:ascii="Arial"/>
                <w:sz w:val="21"/>
              </w:rPr>
            </w:pPr>
          </w:p>
          <w:p>
            <w:pPr>
              <w:spacing w:line="306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耐洗刷性</w:t>
            </w:r>
          </w:p>
        </w:tc>
        <w:tc>
          <w:tcPr>
            <w:tcW w:w="1518" w:type="dxa"/>
            <w:vAlign w:val="top"/>
          </w:tcPr>
          <w:p>
            <w:pPr>
              <w:spacing w:before="59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200次</w:t>
            </w:r>
          </w:p>
        </w:tc>
        <w:tc>
          <w:tcPr>
            <w:tcW w:w="490" w:type="dxa"/>
            <w:vAlign w:val="top"/>
          </w:tcPr>
          <w:p>
            <w:pPr>
              <w:spacing w:before="59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9" w:line="184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49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300次</w:t>
            </w:r>
          </w:p>
        </w:tc>
        <w:tc>
          <w:tcPr>
            <w:tcW w:w="490" w:type="dxa"/>
            <w:vAlign w:val="top"/>
          </w:tcPr>
          <w:p>
            <w:pPr>
              <w:spacing w:before="49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9" w:line="184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49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500次</w:t>
            </w:r>
          </w:p>
        </w:tc>
        <w:tc>
          <w:tcPr>
            <w:tcW w:w="490" w:type="dxa"/>
            <w:vAlign w:val="top"/>
          </w:tcPr>
          <w:p>
            <w:pPr>
              <w:spacing w:before="49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0" w:line="174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50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1000次</w:t>
            </w:r>
          </w:p>
        </w:tc>
        <w:tc>
          <w:tcPr>
            <w:tcW w:w="490" w:type="dxa"/>
            <w:vAlign w:val="top"/>
          </w:tcPr>
          <w:p>
            <w:pPr>
              <w:spacing w:before="81" w:line="202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1" w:line="183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60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2000次</w:t>
            </w:r>
          </w:p>
        </w:tc>
        <w:tc>
          <w:tcPr>
            <w:tcW w:w="490" w:type="dxa"/>
            <w:vAlign w:val="top"/>
          </w:tcPr>
          <w:p>
            <w:pPr>
              <w:spacing w:before="60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10" w:line="184" w:lineRule="auto"/>
              <w:ind w:left="25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0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低温稳定性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0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1" w:line="174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0" w:line="22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拉伸强度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80" w:line="202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11" w:line="173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61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断裂伸长率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1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12" w:line="182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1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透水性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71" w:line="201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2" w:line="172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2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柔韧性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72" w:line="21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3" w:line="181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220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2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不透水性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2" w:line="219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3" w:line="181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0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附着力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2" w:line="218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3" w:line="171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63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遮盖力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3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15" w:line="180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3" w:line="217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细度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73" w:line="199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3" w:line="171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4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粘度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4" w:line="217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5" w:line="180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94" w:line="19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固体含量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4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16" w:line="179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260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46" w:line="216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耐酸性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4" w:line="217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5" w:line="170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260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64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耐盐水性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74" w:line="217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25" w:line="170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260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4" w:line="22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耐弯曲性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4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6" w:line="179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260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4" w:line="217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打磨性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4" w:line="217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4" w:line="171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8" w:line="214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pH值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4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16" w:line="179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240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5" w:line="216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有害物质限量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5" w:line="216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5" w:line="169" w:lineRule="auto"/>
              <w:ind w:left="25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3200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5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吸水量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5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7" w:line="178" w:lineRule="auto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3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初期干燥抗裂性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5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7" w:line="178" w:lineRule="auto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90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restart"/>
            <w:tcBorders>
              <w:bottom w:val="nil"/>
            </w:tcBorders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before="65" w:line="215" w:lineRule="auto"/>
              <w:ind w:left="84" w:right="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8.胶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粘剂</w:t>
            </w: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tabs>
                <w:tab w:val="left" w:pos="231"/>
              </w:tabs>
              <w:spacing w:before="65" w:line="221" w:lineRule="auto"/>
              <w:ind w:left="30" w:right="37"/>
              <w:jc w:val="right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结构加固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z w:val="20"/>
                <w:szCs w:val="20"/>
              </w:rPr>
              <w:tab/>
            </w: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用胶粘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剂、混凝</w:t>
            </w: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土裂缝修</w:t>
            </w: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补材料</w:t>
            </w:r>
          </w:p>
        </w:tc>
        <w:tc>
          <w:tcPr>
            <w:tcW w:w="2827" w:type="dxa"/>
            <w:vAlign w:val="top"/>
          </w:tcPr>
          <w:p>
            <w:pPr>
              <w:spacing w:before="55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抗拉强度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6" w:line="216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7" w:line="178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3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受拉弹性模量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6" w:line="216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7" w:line="178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5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伸长率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5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7" w:line="178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5" w:line="216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抗压强度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6" w:line="215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7" w:line="168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6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抗折强度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6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8" w:line="177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66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粘结强度(性能)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6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17" w:line="177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7" w:line="215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抗弯强度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8" w:line="214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9" w:line="167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66" w:line="205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拉伸抗剪强度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7" w:line="214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9" w:line="166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8" w:line="22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扯离强度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8" w:line="214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20" w:line="166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68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不挥发物含量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8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19" w:line="176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8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混合后初粘度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8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9" w:line="176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8" w:line="214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可灌注性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9" w:line="213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9" w:line="167" w:lineRule="auto"/>
              <w:ind w:left="25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1200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8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抗渗压力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8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9" w:line="176" w:lineRule="auto"/>
              <w:ind w:left="25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1200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8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渗透压力比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8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9" w:line="175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9" w:line="22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密度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9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10" w:line="175" w:lineRule="auto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5" w:hRule="atLeast"/>
        </w:trPr>
        <w:tc>
          <w:tcPr>
            <w:tcW w:w="58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9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可操作时间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9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10" w:line="180" w:lineRule="auto"/>
              <w:ind w:left="3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67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284" w:lineRule="auto"/>
        <w:rPr>
          <w:rFonts w:ascii="Arial"/>
          <w:sz w:val="21"/>
        </w:rPr>
      </w:pPr>
    </w:p>
    <w:p>
      <w:pPr>
        <w:spacing w:before="88" w:line="184" w:lineRule="auto"/>
        <w:ind w:left="8175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10"/>
          <w:sz w:val="27"/>
          <w:szCs w:val="27"/>
        </w:rPr>
        <w:t>—</w:t>
      </w:r>
      <w:r>
        <w:rPr>
          <w:rFonts w:ascii="宋体" w:hAnsi="宋体" w:eastAsia="宋体" w:cs="宋体"/>
          <w:spacing w:val="-105"/>
          <w:sz w:val="27"/>
          <w:szCs w:val="27"/>
        </w:rPr>
        <w:t xml:space="preserve"> </w:t>
      </w:r>
      <w:r>
        <w:rPr>
          <w:rFonts w:ascii="宋体" w:hAnsi="宋体" w:eastAsia="宋体" w:cs="宋体"/>
          <w:spacing w:val="-10"/>
          <w:sz w:val="27"/>
          <w:szCs w:val="27"/>
        </w:rPr>
        <w:t>17—</w:t>
      </w:r>
    </w:p>
    <w:p>
      <w:pPr>
        <w:spacing w:line="244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ectPr>
          <w:pgSz w:w="11900" w:h="16840"/>
          <w:pgMar w:top="1265" w:right="280" w:bottom="100" w:left="1534" w:header="0" w:footer="0" w:gutter="0"/>
          <w:cols w:space="720" w:num="1"/>
        </w:sectPr>
      </w:pPr>
    </w:p>
    <w:tbl>
      <w:tblPr>
        <w:tblStyle w:val="5"/>
        <w:tblW w:w="9120" w:type="dxa"/>
        <w:tblInd w:w="4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94"/>
        <w:gridCol w:w="889"/>
        <w:gridCol w:w="2887"/>
        <w:gridCol w:w="1558"/>
        <w:gridCol w:w="510"/>
        <w:gridCol w:w="969"/>
        <w:gridCol w:w="171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4" w:hRule="atLeast"/>
        </w:trPr>
        <w:tc>
          <w:tcPr>
            <w:tcW w:w="594" w:type="dxa"/>
            <w:vAlign w:val="top"/>
          </w:tcPr>
          <w:p>
            <w:pPr>
              <w:spacing w:before="60" w:line="219" w:lineRule="auto"/>
              <w:ind w:left="87"/>
              <w:rPr>
                <w:rFonts w:ascii="宋体" w:hAnsi="宋体" w:eastAsia="宋体" w:cs="宋体"/>
                <w:sz w:val="20"/>
                <w:szCs w:val="20"/>
              </w:rPr>
            </w:pPr>
            <w:bookmarkStart w:id="10" w:name="_bookmark12"/>
            <w:bookmarkEnd w:id="10"/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89" w:type="dxa"/>
            <w:vAlign w:val="top"/>
          </w:tcPr>
          <w:p>
            <w:pPr>
              <w:spacing w:before="60" w:line="219" w:lineRule="auto"/>
              <w:ind w:left="4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87" w:type="dxa"/>
            <w:vAlign w:val="top"/>
          </w:tcPr>
          <w:p>
            <w:pPr>
              <w:spacing w:before="60" w:line="219" w:lineRule="auto"/>
              <w:ind w:left="106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58" w:type="dxa"/>
            <w:vAlign w:val="top"/>
          </w:tcPr>
          <w:p>
            <w:pPr>
              <w:spacing w:before="60" w:line="219" w:lineRule="auto"/>
              <w:ind w:left="4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510" w:type="dxa"/>
            <w:vAlign w:val="top"/>
          </w:tcPr>
          <w:p>
            <w:pPr>
              <w:spacing w:before="61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69" w:type="dxa"/>
            <w:vAlign w:val="top"/>
          </w:tcPr>
          <w:p>
            <w:pPr>
              <w:spacing w:before="60" w:line="219" w:lineRule="auto"/>
              <w:ind w:left="7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713" w:type="dxa"/>
            <w:vAlign w:val="top"/>
          </w:tcPr>
          <w:p>
            <w:pPr>
              <w:spacing w:before="61" w:line="221" w:lineRule="auto"/>
              <w:ind w:left="6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restart"/>
            <w:tcBorders>
              <w:bottom w:val="nil"/>
            </w:tcBorders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before="65" w:line="215" w:lineRule="auto"/>
              <w:ind w:left="85" w:right="1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8.胶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粘剂</w:t>
            </w: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硅酮结构</w:t>
            </w:r>
          </w:p>
          <w:p>
            <w:pPr>
              <w:ind w:left="40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28"/>
                <w:sz w:val="18"/>
                <w:szCs w:val="18"/>
              </w:rPr>
              <w:t>密封胶、</w:t>
            </w:r>
          </w:p>
          <w:p>
            <w:pPr>
              <w:spacing w:before="26" w:line="219" w:lineRule="auto"/>
              <w:ind w:left="15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密封胶</w:t>
            </w:r>
          </w:p>
        </w:tc>
        <w:tc>
          <w:tcPr>
            <w:tcW w:w="2887" w:type="dxa"/>
            <w:vAlign w:val="top"/>
          </w:tcPr>
          <w:p>
            <w:pPr>
              <w:spacing w:before="49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邵氏硬度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70" w:line="203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0" w:line="175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restart"/>
            <w:tcBorders>
              <w:bottom w:val="nil"/>
            </w:tcBorders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拉伸粘结强度</w:t>
            </w:r>
          </w:p>
        </w:tc>
        <w:tc>
          <w:tcPr>
            <w:tcW w:w="1558" w:type="dxa"/>
            <w:vAlign w:val="top"/>
          </w:tcPr>
          <w:p>
            <w:pPr>
              <w:spacing w:before="61" w:line="221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23℃时</w:t>
            </w:r>
          </w:p>
        </w:tc>
        <w:tc>
          <w:tcPr>
            <w:tcW w:w="510" w:type="dxa"/>
            <w:vAlign w:val="top"/>
          </w:tcPr>
          <w:p>
            <w:pPr>
              <w:spacing w:before="59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10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50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高温</w:t>
            </w:r>
          </w:p>
        </w:tc>
        <w:tc>
          <w:tcPr>
            <w:tcW w:w="510" w:type="dxa"/>
            <w:vAlign w:val="top"/>
          </w:tcPr>
          <w:p>
            <w:pPr>
              <w:spacing w:before="60" w:line="212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1" w:line="17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50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浸水</w:t>
            </w:r>
          </w:p>
        </w:tc>
        <w:tc>
          <w:tcPr>
            <w:tcW w:w="510" w:type="dxa"/>
            <w:vAlign w:val="top"/>
          </w:tcPr>
          <w:p>
            <w:pPr>
              <w:spacing w:before="50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1" w:line="182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51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零下30℃时</w:t>
            </w:r>
          </w:p>
        </w:tc>
        <w:tc>
          <w:tcPr>
            <w:tcW w:w="510" w:type="dxa"/>
            <w:vAlign w:val="top"/>
          </w:tcPr>
          <w:p>
            <w:pPr>
              <w:spacing w:before="82" w:line="201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22" w:line="16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1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23℃时伸长率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71" w:line="211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2" w:line="182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restart"/>
            <w:tcBorders>
              <w:bottom w:val="nil"/>
            </w:tcBorders>
            <w:vAlign w:val="top"/>
          </w:tcPr>
          <w:p>
            <w:pPr>
              <w:spacing w:line="453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粘结破坏面积</w:t>
            </w:r>
          </w:p>
        </w:tc>
        <w:tc>
          <w:tcPr>
            <w:tcW w:w="1558" w:type="dxa"/>
            <w:vAlign w:val="top"/>
          </w:tcPr>
          <w:p>
            <w:pPr>
              <w:spacing w:before="53" w:line="221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23℃时</w:t>
            </w:r>
          </w:p>
        </w:tc>
        <w:tc>
          <w:tcPr>
            <w:tcW w:w="510" w:type="dxa"/>
            <w:vAlign w:val="top"/>
          </w:tcPr>
          <w:p>
            <w:pPr>
              <w:spacing w:before="71" w:line="211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2" w:line="182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360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51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高温</w:t>
            </w:r>
          </w:p>
        </w:tc>
        <w:tc>
          <w:tcPr>
            <w:tcW w:w="510" w:type="dxa"/>
            <w:vAlign w:val="top"/>
          </w:tcPr>
          <w:p>
            <w:pPr>
              <w:spacing w:before="51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2" w:line="182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360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51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浸水</w:t>
            </w:r>
          </w:p>
        </w:tc>
        <w:tc>
          <w:tcPr>
            <w:tcW w:w="510" w:type="dxa"/>
            <w:vAlign w:val="top"/>
          </w:tcPr>
          <w:p>
            <w:pPr>
              <w:spacing w:before="51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2" w:line="182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360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61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零下30℃时</w:t>
            </w:r>
          </w:p>
        </w:tc>
        <w:tc>
          <w:tcPr>
            <w:tcW w:w="510" w:type="dxa"/>
            <w:vAlign w:val="top"/>
          </w:tcPr>
          <w:p>
            <w:pPr>
              <w:spacing w:before="61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12" w:line="182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360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1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相容性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1" w:line="219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2" w:line="172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restart"/>
            <w:tcBorders>
              <w:bottom w:val="nil"/>
            </w:tcBorders>
            <w:vAlign w:val="top"/>
          </w:tcPr>
          <w:p>
            <w:pPr>
              <w:spacing w:before="212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耐污染性</w:t>
            </w:r>
          </w:p>
        </w:tc>
        <w:tc>
          <w:tcPr>
            <w:tcW w:w="1558" w:type="dxa"/>
            <w:vAlign w:val="top"/>
          </w:tcPr>
          <w:p>
            <w:pPr>
              <w:spacing w:before="58" w:line="223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A法</w:t>
            </w:r>
          </w:p>
        </w:tc>
        <w:tc>
          <w:tcPr>
            <w:tcW w:w="510" w:type="dxa"/>
            <w:vAlign w:val="top"/>
          </w:tcPr>
          <w:p>
            <w:pPr>
              <w:spacing w:before="52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3" w:line="181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58" w:line="223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B法</w:t>
            </w:r>
          </w:p>
        </w:tc>
        <w:tc>
          <w:tcPr>
            <w:tcW w:w="510" w:type="dxa"/>
            <w:vAlign w:val="top"/>
          </w:tcPr>
          <w:p>
            <w:pPr>
              <w:spacing w:before="52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3" w:line="181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restart"/>
            <w:tcBorders>
              <w:bottom w:val="nil"/>
            </w:tcBorders>
            <w:vAlign w:val="top"/>
          </w:tcPr>
          <w:p>
            <w:pPr>
              <w:spacing w:before="212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定伸粘结性</w:t>
            </w:r>
          </w:p>
        </w:tc>
        <w:tc>
          <w:tcPr>
            <w:tcW w:w="1558" w:type="dxa"/>
            <w:vAlign w:val="top"/>
          </w:tcPr>
          <w:p>
            <w:pPr>
              <w:spacing w:before="52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单组份</w:t>
            </w:r>
          </w:p>
        </w:tc>
        <w:tc>
          <w:tcPr>
            <w:tcW w:w="510" w:type="dxa"/>
            <w:vAlign w:val="top"/>
          </w:tcPr>
          <w:p>
            <w:pPr>
              <w:spacing w:before="52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2" w:line="182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1500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52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双组份</w:t>
            </w:r>
          </w:p>
        </w:tc>
        <w:tc>
          <w:tcPr>
            <w:tcW w:w="510" w:type="dxa"/>
            <w:vAlign w:val="top"/>
          </w:tcPr>
          <w:p>
            <w:pPr>
              <w:spacing w:before="52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2" w:line="182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1700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2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浸水定伸粘结性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72" w:line="21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2" w:line="182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1600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restart"/>
            <w:tcBorders>
              <w:bottom w:val="nil"/>
            </w:tcBorders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压剪粘结强度(石材.石材)</w:t>
            </w:r>
          </w:p>
        </w:tc>
        <w:tc>
          <w:tcPr>
            <w:tcW w:w="1558" w:type="dxa"/>
            <w:vAlign w:val="top"/>
          </w:tcPr>
          <w:p>
            <w:pPr>
              <w:spacing w:before="52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标准条件</w:t>
            </w:r>
          </w:p>
        </w:tc>
        <w:tc>
          <w:tcPr>
            <w:tcW w:w="510" w:type="dxa"/>
            <w:vAlign w:val="top"/>
          </w:tcPr>
          <w:p>
            <w:pPr>
              <w:spacing w:before="52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3" w:line="181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52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浸水</w:t>
            </w:r>
          </w:p>
        </w:tc>
        <w:tc>
          <w:tcPr>
            <w:tcW w:w="510" w:type="dxa"/>
            <w:vAlign w:val="top"/>
          </w:tcPr>
          <w:p>
            <w:pPr>
              <w:spacing w:before="52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4" w:line="18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63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高温</w:t>
            </w:r>
          </w:p>
        </w:tc>
        <w:tc>
          <w:tcPr>
            <w:tcW w:w="510" w:type="dxa"/>
            <w:vAlign w:val="top"/>
          </w:tcPr>
          <w:p>
            <w:pPr>
              <w:spacing w:before="63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15" w:line="18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42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冻融(50次循环)</w:t>
            </w:r>
          </w:p>
        </w:tc>
        <w:tc>
          <w:tcPr>
            <w:tcW w:w="510" w:type="dxa"/>
            <w:vAlign w:val="top"/>
          </w:tcPr>
          <w:p>
            <w:pPr>
              <w:spacing w:before="63" w:line="20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4" w:line="171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2200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2" w:line="207" w:lineRule="auto"/>
              <w:ind w:left="21" w:right="3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2"/>
                <w:sz w:val="19"/>
                <w:szCs w:val="19"/>
              </w:rPr>
              <w:t>压剪粘结强度(石材.不锈钢)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7"/>
                <w:sz w:val="19"/>
                <w:szCs w:val="19"/>
              </w:rPr>
              <w:t>标准条件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143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94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34" w:line="201" w:lineRule="auto"/>
              <w:ind w:left="21" w:right="1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压剪粘结强度(不锈钢.不锈钢)</w:t>
            </w:r>
            <w:r>
              <w:rPr>
                <w:rFonts w:ascii="宋体" w:hAnsi="宋体" w:eastAsia="宋体" w:cs="宋体"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标准条件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144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95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4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拉剪粘结强度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4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6" w:line="17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4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浸水光照后的定伸粘结性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4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6" w:line="179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2600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4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0"/>
                <w:sz w:val="20"/>
                <w:szCs w:val="20"/>
              </w:rPr>
              <w:t>下垂度</w:t>
            </w:r>
            <w:r>
              <w:rPr>
                <w:rFonts w:ascii="宋体" w:hAnsi="宋体" w:eastAsia="宋体" w:cs="宋体"/>
                <w:spacing w:val="-52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20"/>
                <w:sz w:val="20"/>
                <w:szCs w:val="20"/>
              </w:rPr>
              <w:t>。</w:t>
            </w:r>
          </w:p>
        </w:tc>
        <w:tc>
          <w:tcPr>
            <w:tcW w:w="1558" w:type="dxa"/>
            <w:vAlign w:val="top"/>
          </w:tcPr>
          <w:p>
            <w:pPr>
              <w:spacing w:before="60" w:line="220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垂直</w:t>
            </w:r>
          </w:p>
        </w:tc>
        <w:tc>
          <w:tcPr>
            <w:tcW w:w="510" w:type="dxa"/>
            <w:vAlign w:val="top"/>
          </w:tcPr>
          <w:p>
            <w:pPr>
              <w:spacing w:before="54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6" w:line="17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5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下垂度</w:t>
            </w:r>
          </w:p>
        </w:tc>
        <w:tc>
          <w:tcPr>
            <w:tcW w:w="1558" w:type="dxa"/>
            <w:vAlign w:val="top"/>
          </w:tcPr>
          <w:p>
            <w:pPr>
              <w:spacing w:before="64" w:line="217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水平</w:t>
            </w:r>
          </w:p>
        </w:tc>
        <w:tc>
          <w:tcPr>
            <w:tcW w:w="510" w:type="dxa"/>
            <w:vAlign w:val="top"/>
          </w:tcPr>
          <w:p>
            <w:pPr>
              <w:spacing w:before="66" w:line="216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7" w:line="17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5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挤出性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5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7" w:line="178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2200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4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表干时间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5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7" w:line="17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63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弹性恢复率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38" w:line="200" w:lineRule="auto"/>
              <w:ind w:left="147"/>
              <w:rPr>
                <w:rFonts w:ascii="宋体" w:hAnsi="宋体" w:eastAsia="宋体" w:cs="宋体"/>
                <w:sz w:val="25"/>
                <w:szCs w:val="25"/>
              </w:rPr>
            </w:pPr>
            <w:r>
              <w:rPr>
                <w:rFonts w:ascii="宋体" w:hAnsi="宋体" w:eastAsia="宋体" w:cs="宋体"/>
                <w:sz w:val="25"/>
                <w:szCs w:val="25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17" w:line="177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86" w:line="18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抗压冷拉后的粘结性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7" w:line="215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6" w:line="169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1800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6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质量损失率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67" w:line="215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8" w:line="17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66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冲击强度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66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17" w:line="17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8" w:line="221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热老化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68" w:line="214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8" w:line="17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7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硬度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68" w:line="213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8" w:line="176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8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流动度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8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9" w:line="176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8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适用期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8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9" w:line="176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350" w:lineRule="auto"/>
              <w:rPr>
                <w:rFonts w:ascii="Arial"/>
                <w:sz w:val="21"/>
              </w:rPr>
            </w:pPr>
          </w:p>
          <w:p>
            <w:pPr>
              <w:spacing w:before="65" w:line="234" w:lineRule="auto"/>
              <w:ind w:left="40" w:right="4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油膏及接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缝材料</w:t>
            </w:r>
          </w:p>
        </w:tc>
        <w:tc>
          <w:tcPr>
            <w:tcW w:w="2887" w:type="dxa"/>
            <w:vAlign w:val="top"/>
          </w:tcPr>
          <w:p>
            <w:pPr>
              <w:spacing w:before="58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施工度</w:t>
            </w:r>
          </w:p>
        </w:tc>
        <w:tc>
          <w:tcPr>
            <w:tcW w:w="1558" w:type="dxa"/>
            <w:vAlign w:val="top"/>
          </w:tcPr>
          <w:p>
            <w:pPr>
              <w:spacing w:before="56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沥青嵌缝油膏</w:t>
            </w:r>
          </w:p>
        </w:tc>
        <w:tc>
          <w:tcPr>
            <w:tcW w:w="510" w:type="dxa"/>
            <w:vAlign w:val="top"/>
          </w:tcPr>
          <w:p>
            <w:pPr>
              <w:spacing w:before="80" w:line="203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39" w:line="161" w:lineRule="exact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90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69" w:line="221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耐热性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99" w:line="193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19" w:line="175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9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低温柔性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70" w:line="212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10" w:line="175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5" w:hRule="atLeast"/>
        </w:trPr>
        <w:tc>
          <w:tcPr>
            <w:tcW w:w="59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9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粘结性</w:t>
            </w:r>
          </w:p>
        </w:tc>
        <w:tc>
          <w:tcPr>
            <w:tcW w:w="1558" w:type="dxa"/>
            <w:vAlign w:val="top"/>
          </w:tcPr>
          <w:p>
            <w:pPr>
              <w:spacing w:before="88" w:line="200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沥青嵌缝油膏</w:t>
            </w:r>
          </w:p>
        </w:tc>
        <w:tc>
          <w:tcPr>
            <w:tcW w:w="510" w:type="dxa"/>
            <w:vAlign w:val="top"/>
          </w:tcPr>
          <w:p>
            <w:pPr>
              <w:spacing w:before="71" w:line="216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11" w:line="179" w:lineRule="auto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70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304" w:lineRule="auto"/>
        <w:rPr>
          <w:rFonts w:ascii="Arial"/>
          <w:sz w:val="21"/>
        </w:rPr>
      </w:pPr>
    </w:p>
    <w:p>
      <w:pPr>
        <w:spacing w:before="88" w:line="184" w:lineRule="auto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10"/>
          <w:sz w:val="27"/>
          <w:szCs w:val="27"/>
        </w:rPr>
        <w:t>—</w:t>
      </w:r>
      <w:r>
        <w:rPr>
          <w:rFonts w:ascii="宋体" w:hAnsi="宋体" w:eastAsia="宋体" w:cs="宋体"/>
          <w:spacing w:val="-105"/>
          <w:sz w:val="27"/>
          <w:szCs w:val="27"/>
        </w:rPr>
        <w:t xml:space="preserve"> </w:t>
      </w:r>
      <w:r>
        <w:rPr>
          <w:rFonts w:ascii="宋体" w:hAnsi="宋体" w:eastAsia="宋体" w:cs="宋体"/>
          <w:spacing w:val="-10"/>
          <w:sz w:val="27"/>
          <w:szCs w:val="27"/>
        </w:rPr>
        <w:t>18—</w:t>
      </w:r>
    </w:p>
    <w:p>
      <w:pPr>
        <w:spacing w:line="266" w:lineRule="auto"/>
        <w:rPr>
          <w:rFonts w:ascii="Arial"/>
          <w:sz w:val="21"/>
        </w:rPr>
      </w:pPr>
    </w:p>
    <w:p>
      <w:pPr>
        <w:spacing w:line="266" w:lineRule="auto"/>
        <w:rPr>
          <w:rFonts w:ascii="Arial"/>
          <w:sz w:val="21"/>
        </w:rPr>
      </w:pPr>
    </w:p>
    <w:p>
      <w:pPr>
        <w:spacing w:line="266" w:lineRule="auto"/>
        <w:rPr>
          <w:rFonts w:ascii="Arial"/>
          <w:sz w:val="21"/>
        </w:rPr>
      </w:pPr>
    </w:p>
    <w:p>
      <w:pPr>
        <w:spacing w:line="267" w:lineRule="auto"/>
        <w:rPr>
          <w:rFonts w:ascii="Arial"/>
          <w:sz w:val="21"/>
        </w:rPr>
      </w:pPr>
    </w:p>
    <w:p>
      <w:pPr>
        <w:sectPr>
          <w:pgSz w:w="11900" w:h="16840"/>
          <w:pgMar w:top="1245" w:right="1391" w:bottom="100" w:left="1209" w:header="0" w:footer="0" w:gutter="0"/>
          <w:cols w:space="720" w:num="1"/>
        </w:sectPr>
      </w:pPr>
    </w:p>
    <w:tbl>
      <w:tblPr>
        <w:tblStyle w:val="5"/>
        <w:tblW w:w="9069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84"/>
        <w:gridCol w:w="909"/>
        <w:gridCol w:w="2847"/>
        <w:gridCol w:w="1548"/>
        <w:gridCol w:w="499"/>
        <w:gridCol w:w="949"/>
        <w:gridCol w:w="173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5" w:hRule="atLeast"/>
        </w:trPr>
        <w:tc>
          <w:tcPr>
            <w:tcW w:w="584" w:type="dxa"/>
            <w:vAlign w:val="top"/>
          </w:tcPr>
          <w:p>
            <w:pPr>
              <w:spacing w:before="60" w:line="219" w:lineRule="auto"/>
              <w:ind w:left="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909" w:type="dxa"/>
            <w:vAlign w:val="top"/>
          </w:tcPr>
          <w:p>
            <w:pPr>
              <w:spacing w:before="60" w:line="219" w:lineRule="auto"/>
              <w:ind w:left="4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47" w:type="dxa"/>
            <w:vAlign w:val="top"/>
          </w:tcPr>
          <w:p>
            <w:pPr>
              <w:spacing w:before="60" w:line="219" w:lineRule="auto"/>
              <w:ind w:left="10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48" w:type="dxa"/>
            <w:vAlign w:val="top"/>
          </w:tcPr>
          <w:p>
            <w:pPr>
              <w:spacing w:before="60" w:line="219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499" w:type="dxa"/>
            <w:vAlign w:val="top"/>
          </w:tcPr>
          <w:p>
            <w:pPr>
              <w:spacing w:before="61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49" w:type="dxa"/>
            <w:vAlign w:val="top"/>
          </w:tcPr>
          <w:p>
            <w:pPr>
              <w:spacing w:before="60" w:line="219" w:lineRule="auto"/>
              <w:ind w:left="7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733" w:type="dxa"/>
            <w:vAlign w:val="top"/>
          </w:tcPr>
          <w:p>
            <w:pPr>
              <w:spacing w:before="61" w:line="221" w:lineRule="auto"/>
              <w:ind w:left="66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restart"/>
            <w:tcBorders>
              <w:bottom w:val="nil"/>
            </w:tcBorders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before="65" w:line="224" w:lineRule="auto"/>
              <w:ind w:left="84" w:right="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8.胶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粘剂</w:t>
            </w:r>
          </w:p>
        </w:tc>
        <w:tc>
          <w:tcPr>
            <w:tcW w:w="909" w:type="dxa"/>
            <w:vMerge w:val="restart"/>
            <w:tcBorders>
              <w:bottom w:val="nil"/>
            </w:tcBorders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</w:p>
          <w:p>
            <w:pPr>
              <w:spacing w:line="281" w:lineRule="auto"/>
              <w:rPr>
                <w:rFonts w:ascii="Arial"/>
                <w:sz w:val="21"/>
              </w:rPr>
            </w:pPr>
          </w:p>
          <w:p>
            <w:pPr>
              <w:spacing w:line="281" w:lineRule="auto"/>
              <w:rPr>
                <w:rFonts w:ascii="Arial"/>
                <w:sz w:val="21"/>
              </w:rPr>
            </w:pPr>
          </w:p>
          <w:p>
            <w:pPr>
              <w:spacing w:line="282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油膏及接</w:t>
            </w:r>
          </w:p>
          <w:p>
            <w:pPr>
              <w:spacing w:before="2" w:line="219" w:lineRule="auto"/>
              <w:ind w:left="1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缝材料</w:t>
            </w:r>
          </w:p>
        </w:tc>
        <w:tc>
          <w:tcPr>
            <w:tcW w:w="2847" w:type="dxa"/>
            <w:vAlign w:val="top"/>
          </w:tcPr>
          <w:p>
            <w:pPr>
              <w:spacing w:before="48" w:line="22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挥发性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9" w:line="21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9" w:line="176" w:lineRule="auto"/>
              <w:ind w:left="36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70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8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恢复率</w:t>
            </w:r>
          </w:p>
        </w:tc>
        <w:tc>
          <w:tcPr>
            <w:tcW w:w="1548" w:type="dxa"/>
            <w:vAlign w:val="top"/>
          </w:tcPr>
          <w:p>
            <w:pPr>
              <w:spacing w:before="48" w:line="219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(回强率)</w:t>
            </w:r>
          </w:p>
        </w:tc>
        <w:tc>
          <w:tcPr>
            <w:tcW w:w="499" w:type="dxa"/>
            <w:vAlign w:val="top"/>
          </w:tcPr>
          <w:p>
            <w:pPr>
              <w:spacing w:before="99" w:line="18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9" w:line="183" w:lineRule="auto"/>
              <w:ind w:left="36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70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39" w:line="213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下垂度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28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0" w:line="166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39" w:line="212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挤出性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9" w:line="20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0" w:line="165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0" w:line="212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渗出性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9" w:line="18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0" w:line="170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260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29" w:line="22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密度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29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0" w:line="170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280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39" w:line="213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断裂伸长率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0" w:line="20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1" w:line="165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38" w:line="213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表干时间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0" w:line="202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10" w:line="159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position w:val="-2"/>
                <w:sz w:val="20"/>
                <w:szCs w:val="20"/>
              </w:rPr>
              <w:t>150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20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质量损失率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0" w:line="194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21" w:line="158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280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1" w:line="211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适用期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1" w:line="202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2" w:line="164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restart"/>
            <w:tcBorders>
              <w:bottom w:val="nil"/>
            </w:tcBorders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保温砂浆</w:t>
            </w:r>
          </w:p>
        </w:tc>
        <w:tc>
          <w:tcPr>
            <w:tcW w:w="2847" w:type="dxa"/>
            <w:vAlign w:val="top"/>
          </w:tcPr>
          <w:p>
            <w:pPr>
              <w:spacing w:before="30" w:line="212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表观密度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0" w:line="212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11" w:line="148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position w:val="-3"/>
                <w:sz w:val="20"/>
                <w:szCs w:val="20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0" w:line="22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堆积密度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1" w:line="202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21" w:line="158" w:lineRule="exact"/>
              <w:ind w:left="36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0" w:line="212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粒度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0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2" w:line="164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30" w:line="212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质量含湿率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20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0" w:line="170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position w:val="-2"/>
                <w:sz w:val="20"/>
                <w:szCs w:val="20"/>
              </w:rPr>
              <w:t>160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39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压缩强度/抗压强度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0" w:line="19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1" w:line="174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0" w:line="211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体积吸水率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0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1" w:line="164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1" w:line="211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导热系数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2" w:line="20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3" w:line="16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0" w:line="212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线性收缩率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1" w:line="21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2" w:line="167" w:lineRule="exact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position w:val="-2"/>
                <w:sz w:val="20"/>
                <w:szCs w:val="20"/>
              </w:rPr>
              <w:t>1000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1" w:line="21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软化系数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1" w:line="21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2" w:line="167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2" w:line="21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抗拉强度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3" w:line="20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3" w:line="16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1" w:line="211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压剪粘接强度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2" w:line="21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3" w:line="16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2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抗冻性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2" w:line="21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3" w:line="172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restart"/>
            <w:tcBorders>
              <w:bottom w:val="nil"/>
            </w:tcBorders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</w:p>
          <w:p>
            <w:pPr>
              <w:spacing w:line="259" w:lineRule="auto"/>
              <w:rPr>
                <w:rFonts w:ascii="Arial"/>
                <w:sz w:val="21"/>
              </w:rPr>
            </w:pPr>
          </w:p>
          <w:p>
            <w:pPr>
              <w:spacing w:line="259" w:lineRule="auto"/>
              <w:rPr>
                <w:rFonts w:ascii="Arial"/>
                <w:sz w:val="21"/>
              </w:rPr>
            </w:pPr>
          </w:p>
          <w:p>
            <w:pPr>
              <w:spacing w:line="259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1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抗裂砂</w:t>
            </w:r>
          </w:p>
          <w:p>
            <w:pPr>
              <w:spacing w:before="2" w:line="212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浆、抹面</w:t>
            </w:r>
          </w:p>
          <w:p>
            <w:pPr>
              <w:spacing w:line="219" w:lineRule="auto"/>
              <w:ind w:left="24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胶浆</w:t>
            </w:r>
          </w:p>
        </w:tc>
        <w:tc>
          <w:tcPr>
            <w:tcW w:w="2847" w:type="dxa"/>
            <w:vMerge w:val="restart"/>
            <w:tcBorders>
              <w:bottom w:val="nil"/>
            </w:tcBorders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拉伸粘结强度</w:t>
            </w:r>
          </w:p>
        </w:tc>
        <w:tc>
          <w:tcPr>
            <w:tcW w:w="1548" w:type="dxa"/>
            <w:vAlign w:val="top"/>
          </w:tcPr>
          <w:p>
            <w:pPr>
              <w:spacing w:before="42" w:line="210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常温与水泥砂浆</w:t>
            </w:r>
          </w:p>
        </w:tc>
        <w:tc>
          <w:tcPr>
            <w:tcW w:w="499" w:type="dxa"/>
            <w:vAlign w:val="top"/>
          </w:tcPr>
          <w:p>
            <w:pPr>
              <w:spacing w:before="42" w:line="21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3" w:line="167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650</w:t>
            </w:r>
          </w:p>
        </w:tc>
        <w:tc>
          <w:tcPr>
            <w:tcW w:w="1733" w:type="dxa"/>
            <w:vMerge w:val="restart"/>
            <w:tcBorders>
              <w:bottom w:val="nil"/>
            </w:tcBorders>
            <w:vAlign w:val="top"/>
          </w:tcPr>
          <w:p>
            <w:pPr>
              <w:spacing w:line="394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35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(抗裂砂浆)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1" w:line="210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常温与保温材料</w:t>
            </w:r>
          </w:p>
        </w:tc>
        <w:tc>
          <w:tcPr>
            <w:tcW w:w="499" w:type="dxa"/>
            <w:vAlign w:val="top"/>
          </w:tcPr>
          <w:p>
            <w:pPr>
              <w:spacing w:before="42" w:line="20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3" w:line="162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2" w:line="219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浸水与水泥砂浆</w:t>
            </w:r>
          </w:p>
        </w:tc>
        <w:tc>
          <w:tcPr>
            <w:tcW w:w="499" w:type="dxa"/>
            <w:vAlign w:val="top"/>
          </w:tcPr>
          <w:p>
            <w:pPr>
              <w:spacing w:before="43" w:line="21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4" w:line="171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900</w:t>
            </w:r>
          </w:p>
        </w:tc>
        <w:tc>
          <w:tcPr>
            <w:tcW w:w="1733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2" w:line="209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浸水与保温材料</w:t>
            </w:r>
          </w:p>
        </w:tc>
        <w:tc>
          <w:tcPr>
            <w:tcW w:w="499" w:type="dxa"/>
            <w:vAlign w:val="top"/>
          </w:tcPr>
          <w:p>
            <w:pPr>
              <w:spacing w:before="53" w:line="19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4" w:line="165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position w:val="-2"/>
                <w:sz w:val="20"/>
                <w:szCs w:val="20"/>
              </w:rPr>
              <w:t>900</w:t>
            </w:r>
          </w:p>
        </w:tc>
        <w:tc>
          <w:tcPr>
            <w:tcW w:w="1733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3" w:line="209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常温与水泥砂浆</w:t>
            </w:r>
          </w:p>
        </w:tc>
        <w:tc>
          <w:tcPr>
            <w:tcW w:w="499" w:type="dxa"/>
            <w:vAlign w:val="top"/>
          </w:tcPr>
          <w:p>
            <w:pPr>
              <w:spacing w:before="74" w:line="19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5" w:line="165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600</w:t>
            </w:r>
          </w:p>
        </w:tc>
        <w:tc>
          <w:tcPr>
            <w:tcW w:w="1733" w:type="dxa"/>
            <w:vMerge w:val="restart"/>
            <w:tcBorders>
              <w:bottom w:val="nil"/>
            </w:tcBorders>
            <w:vAlign w:val="top"/>
          </w:tcPr>
          <w:p>
            <w:pPr>
              <w:spacing w:line="396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35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(抹面胶浆)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3" w:line="209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常温与保温材料</w:t>
            </w:r>
          </w:p>
        </w:tc>
        <w:tc>
          <w:tcPr>
            <w:tcW w:w="499" w:type="dxa"/>
            <w:vAlign w:val="top"/>
          </w:tcPr>
          <w:p>
            <w:pPr>
              <w:spacing w:before="54" w:line="19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15" w:line="155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600</w:t>
            </w:r>
          </w:p>
        </w:tc>
        <w:tc>
          <w:tcPr>
            <w:tcW w:w="1733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3" w:line="218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浸水与水泥砂浆</w:t>
            </w:r>
          </w:p>
        </w:tc>
        <w:tc>
          <w:tcPr>
            <w:tcW w:w="499" w:type="dxa"/>
            <w:vAlign w:val="top"/>
          </w:tcPr>
          <w:p>
            <w:pPr>
              <w:spacing w:before="44" w:line="21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5" w:line="170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900</w:t>
            </w:r>
          </w:p>
        </w:tc>
        <w:tc>
          <w:tcPr>
            <w:tcW w:w="1733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3" w:line="208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浸水与保温材料</w:t>
            </w:r>
          </w:p>
        </w:tc>
        <w:tc>
          <w:tcPr>
            <w:tcW w:w="499" w:type="dxa"/>
            <w:vAlign w:val="top"/>
          </w:tcPr>
          <w:p>
            <w:pPr>
              <w:spacing w:before="44" w:line="20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5" w:line="160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900</w:t>
            </w:r>
          </w:p>
        </w:tc>
        <w:tc>
          <w:tcPr>
            <w:tcW w:w="1733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6" w:line="216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冻融后</w:t>
            </w:r>
          </w:p>
        </w:tc>
        <w:tc>
          <w:tcPr>
            <w:tcW w:w="499" w:type="dxa"/>
            <w:vAlign w:val="top"/>
          </w:tcPr>
          <w:p>
            <w:pPr>
              <w:spacing w:before="46" w:line="21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6" w:line="169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145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压折比/柔韧性</w:t>
            </w:r>
          </w:p>
        </w:tc>
        <w:tc>
          <w:tcPr>
            <w:tcW w:w="1548" w:type="dxa"/>
            <w:vAlign w:val="top"/>
          </w:tcPr>
          <w:p>
            <w:pPr>
              <w:spacing w:before="15" w:line="225" w:lineRule="auto"/>
              <w:ind w:left="15" w:right="23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抗压强度/抗折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15"/>
                <w:sz w:val="19"/>
                <w:szCs w:val="19"/>
              </w:rPr>
              <w:t>强度</w:t>
            </w:r>
          </w:p>
        </w:tc>
        <w:tc>
          <w:tcPr>
            <w:tcW w:w="499" w:type="dxa"/>
            <w:vAlign w:val="top"/>
          </w:tcPr>
          <w:p>
            <w:pPr>
              <w:spacing w:before="145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96" w:line="18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560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7" w:line="215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开裂应变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7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8" w:line="168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6" w:line="216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抗冲击性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7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8" w:line="16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5" w:line="207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吸水量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6" w:line="20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7" w:line="159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6" w:line="216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不透水性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7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8" w:line="16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5" w:line="207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可操作时间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6" w:line="20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8" w:line="15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775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restart"/>
            <w:tcBorders>
              <w:bottom w:val="nil"/>
            </w:tcBorders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界面砂浆</w:t>
            </w:r>
          </w:p>
        </w:tc>
        <w:tc>
          <w:tcPr>
            <w:tcW w:w="2847" w:type="dxa"/>
            <w:vMerge w:val="restart"/>
            <w:tcBorders>
              <w:bottom w:val="nil"/>
            </w:tcBorders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压剪粘结强度</w:t>
            </w:r>
          </w:p>
        </w:tc>
        <w:tc>
          <w:tcPr>
            <w:tcW w:w="1548" w:type="dxa"/>
            <w:vAlign w:val="top"/>
          </w:tcPr>
          <w:p>
            <w:pPr>
              <w:spacing w:before="15" w:line="230" w:lineRule="auto"/>
              <w:ind w:left="15" w:right="13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原强度与保温材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料</w:t>
            </w:r>
          </w:p>
        </w:tc>
        <w:tc>
          <w:tcPr>
            <w:tcW w:w="499" w:type="dxa"/>
            <w:vAlign w:val="top"/>
          </w:tcPr>
          <w:p>
            <w:pPr>
              <w:spacing w:before="156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207" w:line="18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6" w:line="216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耐水与保温材料</w:t>
            </w:r>
          </w:p>
        </w:tc>
        <w:tc>
          <w:tcPr>
            <w:tcW w:w="499" w:type="dxa"/>
            <w:vAlign w:val="top"/>
          </w:tcPr>
          <w:p>
            <w:pPr>
              <w:spacing w:before="48" w:line="21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9" w:line="167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17" w:line="224" w:lineRule="auto"/>
              <w:ind w:left="15" w:right="109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1"/>
                <w:sz w:val="19"/>
                <w:szCs w:val="19"/>
              </w:rPr>
              <w:t>原强度与水泥砂</w:t>
            </w: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浆</w:t>
            </w:r>
          </w:p>
        </w:tc>
        <w:tc>
          <w:tcPr>
            <w:tcW w:w="499" w:type="dxa"/>
            <w:vAlign w:val="top"/>
          </w:tcPr>
          <w:p>
            <w:pPr>
              <w:spacing w:before="147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98" w:line="18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8" w:line="214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耐水与水泥砂浆</w:t>
            </w:r>
          </w:p>
        </w:tc>
        <w:tc>
          <w:tcPr>
            <w:tcW w:w="499" w:type="dxa"/>
            <w:vAlign w:val="top"/>
          </w:tcPr>
          <w:p>
            <w:pPr>
              <w:spacing w:before="49" w:line="21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0" w:line="166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5" w:hRule="atLeast"/>
        </w:trPr>
        <w:tc>
          <w:tcPr>
            <w:tcW w:w="58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8" w:line="218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耐冻融</w:t>
            </w:r>
          </w:p>
        </w:tc>
        <w:tc>
          <w:tcPr>
            <w:tcW w:w="499" w:type="dxa"/>
            <w:vAlign w:val="top"/>
          </w:tcPr>
          <w:p>
            <w:pPr>
              <w:spacing w:before="68" w:line="20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9" w:line="171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246" w:lineRule="auto"/>
        <w:rPr>
          <w:rFonts w:ascii="Arial"/>
          <w:sz w:val="21"/>
        </w:rPr>
      </w:pPr>
    </w:p>
    <w:p>
      <w:pPr>
        <w:spacing w:line="247" w:lineRule="auto"/>
        <w:rPr>
          <w:rFonts w:ascii="Arial"/>
          <w:sz w:val="21"/>
        </w:rPr>
      </w:pPr>
    </w:p>
    <w:p>
      <w:pPr>
        <w:spacing w:before="88" w:line="184" w:lineRule="auto"/>
        <w:jc w:val="right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10"/>
          <w:sz w:val="27"/>
          <w:szCs w:val="27"/>
        </w:rPr>
        <w:t>—</w:t>
      </w:r>
      <w:r>
        <w:rPr>
          <w:rFonts w:ascii="宋体" w:hAnsi="宋体" w:eastAsia="宋体" w:cs="宋体"/>
          <w:spacing w:val="-105"/>
          <w:sz w:val="27"/>
          <w:szCs w:val="27"/>
        </w:rPr>
        <w:t xml:space="preserve"> </w:t>
      </w:r>
      <w:r>
        <w:rPr>
          <w:rFonts w:ascii="宋体" w:hAnsi="宋体" w:eastAsia="宋体" w:cs="宋体"/>
          <w:spacing w:val="-10"/>
          <w:sz w:val="27"/>
          <w:szCs w:val="27"/>
        </w:rPr>
        <w:t>19—</w:t>
      </w:r>
    </w:p>
    <w:p>
      <w:pPr>
        <w:spacing w:line="283" w:lineRule="auto"/>
        <w:rPr>
          <w:rFonts w:ascii="Arial"/>
          <w:sz w:val="21"/>
        </w:rPr>
      </w:pPr>
    </w:p>
    <w:p>
      <w:pPr>
        <w:spacing w:line="284" w:lineRule="auto"/>
        <w:rPr>
          <w:rFonts w:ascii="Arial"/>
          <w:sz w:val="21"/>
        </w:rPr>
      </w:pPr>
    </w:p>
    <w:p>
      <w:pPr>
        <w:spacing w:line="284" w:lineRule="auto"/>
        <w:rPr>
          <w:rFonts w:ascii="Arial"/>
          <w:sz w:val="21"/>
        </w:rPr>
      </w:pPr>
    </w:p>
    <w:p>
      <w:pPr>
        <w:spacing w:line="284" w:lineRule="auto"/>
        <w:rPr>
          <w:rFonts w:ascii="Arial"/>
          <w:sz w:val="21"/>
        </w:rPr>
      </w:pPr>
    </w:p>
    <w:p>
      <w:pPr>
        <w:sectPr>
          <w:pgSz w:w="11900" w:h="16840"/>
          <w:pgMar w:top="1174" w:right="1148" w:bottom="100" w:left="1455" w:header="0" w:footer="0" w:gutter="0"/>
          <w:cols w:space="720" w:num="1"/>
        </w:sectPr>
      </w:pPr>
    </w:p>
    <w:tbl>
      <w:tblPr>
        <w:tblStyle w:val="5"/>
        <w:tblW w:w="9030" w:type="dxa"/>
        <w:tblInd w:w="20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4"/>
        <w:gridCol w:w="889"/>
        <w:gridCol w:w="2847"/>
        <w:gridCol w:w="1558"/>
        <w:gridCol w:w="500"/>
        <w:gridCol w:w="959"/>
        <w:gridCol w:w="171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5" w:hRule="atLeast"/>
        </w:trPr>
        <w:tc>
          <w:tcPr>
            <w:tcW w:w="564" w:type="dxa"/>
            <w:vAlign w:val="top"/>
          </w:tcPr>
          <w:p>
            <w:pPr>
              <w:spacing w:before="60" w:line="219" w:lineRule="auto"/>
              <w:ind w:left="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89" w:type="dxa"/>
            <w:vAlign w:val="top"/>
          </w:tcPr>
          <w:p>
            <w:pPr>
              <w:spacing w:before="60" w:line="219" w:lineRule="auto"/>
              <w:ind w:left="3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47" w:type="dxa"/>
            <w:vAlign w:val="top"/>
          </w:tcPr>
          <w:p>
            <w:pPr>
              <w:spacing w:before="60" w:line="219" w:lineRule="auto"/>
              <w:ind w:left="10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58" w:type="dxa"/>
            <w:vAlign w:val="top"/>
          </w:tcPr>
          <w:p>
            <w:pPr>
              <w:spacing w:before="60" w:line="219" w:lineRule="auto"/>
              <w:ind w:left="3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500" w:type="dxa"/>
            <w:vAlign w:val="top"/>
          </w:tcPr>
          <w:p>
            <w:pPr>
              <w:spacing w:before="61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59" w:type="dxa"/>
            <w:vAlign w:val="top"/>
          </w:tcPr>
          <w:p>
            <w:pPr>
              <w:spacing w:before="60" w:line="219" w:lineRule="auto"/>
              <w:ind w:left="7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713" w:type="dxa"/>
            <w:vAlign w:val="top"/>
          </w:tcPr>
          <w:p>
            <w:pPr>
              <w:spacing w:before="61" w:line="221" w:lineRule="auto"/>
              <w:ind w:left="6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9" w:hRule="atLeast"/>
        </w:trPr>
        <w:tc>
          <w:tcPr>
            <w:tcW w:w="564" w:type="dxa"/>
            <w:vMerge w:val="restart"/>
            <w:tcBorders>
              <w:bottom w:val="nil"/>
            </w:tcBorders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before="65" w:line="230" w:lineRule="auto"/>
              <w:ind w:left="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8.胶</w:t>
            </w:r>
          </w:p>
          <w:p>
            <w:pPr>
              <w:spacing w:line="218" w:lineRule="auto"/>
              <w:ind w:left="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粘剂</w:t>
            </w: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界面砂浆</w:t>
            </w:r>
          </w:p>
        </w:tc>
        <w:tc>
          <w:tcPr>
            <w:tcW w:w="2847" w:type="dxa"/>
            <w:vMerge w:val="restart"/>
            <w:tcBorders>
              <w:bottom w:val="nil"/>
            </w:tcBorders>
            <w:vAlign w:val="top"/>
          </w:tcPr>
          <w:p>
            <w:pPr>
              <w:spacing w:line="359" w:lineRule="auto"/>
              <w:rPr>
                <w:rFonts w:ascii="Arial"/>
                <w:sz w:val="21"/>
              </w:rPr>
            </w:pPr>
          </w:p>
          <w:p>
            <w:pPr>
              <w:spacing w:line="360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拉伸粘结强度</w:t>
            </w:r>
          </w:p>
        </w:tc>
        <w:tc>
          <w:tcPr>
            <w:tcW w:w="1558" w:type="dxa"/>
            <w:vAlign w:val="top"/>
          </w:tcPr>
          <w:p>
            <w:pPr>
              <w:spacing w:before="36" w:line="195" w:lineRule="auto"/>
              <w:ind w:left="25" w:right="1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原强度与保温材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料</w:t>
            </w:r>
          </w:p>
        </w:tc>
        <w:tc>
          <w:tcPr>
            <w:tcW w:w="500" w:type="dxa"/>
            <w:vAlign w:val="top"/>
          </w:tcPr>
          <w:p>
            <w:pPr>
              <w:spacing w:before="128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79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58" w:line="194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耐水与保温材料</w:t>
            </w:r>
          </w:p>
        </w:tc>
        <w:tc>
          <w:tcPr>
            <w:tcW w:w="500" w:type="dxa"/>
            <w:vAlign w:val="top"/>
          </w:tcPr>
          <w:p>
            <w:pPr>
              <w:spacing w:before="70" w:line="193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30" w:line="139" w:lineRule="exact"/>
              <w:ind w:left="32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position w:val="-2"/>
                <w:sz w:val="19"/>
                <w:szCs w:val="19"/>
              </w:rPr>
              <w:t>900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19" w:line="208" w:lineRule="auto"/>
              <w:ind w:left="25" w:right="10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原强度与水泥砂</w:t>
            </w: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z w:val="20"/>
                <w:szCs w:val="20"/>
              </w:rPr>
              <w:t>浆</w:t>
            </w:r>
          </w:p>
        </w:tc>
        <w:tc>
          <w:tcPr>
            <w:tcW w:w="500" w:type="dxa"/>
            <w:vAlign w:val="top"/>
          </w:tcPr>
          <w:p>
            <w:pPr>
              <w:spacing w:before="140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91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60" w:line="184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耐水与水泥砂浆</w:t>
            </w:r>
          </w:p>
        </w:tc>
        <w:tc>
          <w:tcPr>
            <w:tcW w:w="500" w:type="dxa"/>
            <w:vAlign w:val="top"/>
          </w:tcPr>
          <w:p>
            <w:pPr>
              <w:spacing w:before="61" w:line="193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21" w:line="138" w:lineRule="exact"/>
              <w:ind w:left="32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position w:val="-2"/>
                <w:sz w:val="19"/>
                <w:szCs w:val="19"/>
              </w:rPr>
              <w:t>900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30" w:line="220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耐冻融</w:t>
            </w:r>
          </w:p>
        </w:tc>
        <w:tc>
          <w:tcPr>
            <w:tcW w:w="500" w:type="dxa"/>
            <w:vAlign w:val="top"/>
          </w:tcPr>
          <w:p>
            <w:pPr>
              <w:spacing w:before="60" w:line="193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92" w:line="164" w:lineRule="auto"/>
              <w:ind w:left="2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21" w:line="22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晾置时间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1" w:line="193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11" w:line="148" w:lineRule="exact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0"/>
                <w:szCs w:val="20"/>
              </w:rPr>
              <w:t>600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0" w:line="212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容器中状态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40" w:line="212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92" w:line="164" w:lineRule="auto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0" w:line="212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贮存稳定性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41" w:line="211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21" w:line="148" w:lineRule="exact"/>
              <w:ind w:left="2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position w:val="-3"/>
                <w:sz w:val="20"/>
                <w:szCs w:val="20"/>
              </w:rPr>
              <w:t>120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30" w:line="212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不挥发物含量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0" w:line="194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82" w:line="16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before="59" w:line="254" w:lineRule="auto"/>
              <w:ind w:left="30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30"/>
                <w:sz w:val="18"/>
                <w:szCs w:val="18"/>
              </w:rPr>
              <w:t>胶粘剂、</w:t>
            </w:r>
            <w:r>
              <w:rPr>
                <w:rFonts w:ascii="宋体" w:hAnsi="宋体" w:eastAsia="宋体" w:cs="宋体"/>
                <w:spacing w:val="2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6"/>
                <w:sz w:val="18"/>
                <w:szCs w:val="18"/>
              </w:rPr>
              <w:t>粘结砂浆</w:t>
            </w:r>
          </w:p>
        </w:tc>
        <w:tc>
          <w:tcPr>
            <w:tcW w:w="2847" w:type="dxa"/>
            <w:vMerge w:val="restart"/>
            <w:tcBorders>
              <w:bottom w:val="nil"/>
            </w:tcBorders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拉伸粘结强度</w:t>
            </w:r>
          </w:p>
        </w:tc>
        <w:tc>
          <w:tcPr>
            <w:tcW w:w="1558" w:type="dxa"/>
            <w:vAlign w:val="top"/>
          </w:tcPr>
          <w:p>
            <w:pPr>
              <w:spacing w:before="20" w:line="220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常温</w:t>
            </w:r>
          </w:p>
        </w:tc>
        <w:tc>
          <w:tcPr>
            <w:tcW w:w="500" w:type="dxa"/>
            <w:vAlign w:val="top"/>
          </w:tcPr>
          <w:p>
            <w:pPr>
              <w:spacing w:before="31" w:line="211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82" w:line="16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40" w:line="212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浸水</w:t>
            </w:r>
          </w:p>
        </w:tc>
        <w:tc>
          <w:tcPr>
            <w:tcW w:w="500" w:type="dxa"/>
            <w:vAlign w:val="top"/>
          </w:tcPr>
          <w:p>
            <w:pPr>
              <w:spacing w:before="60" w:line="193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92" w:line="16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40" w:line="212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常温与水泥砂浆</w:t>
            </w:r>
          </w:p>
        </w:tc>
        <w:tc>
          <w:tcPr>
            <w:tcW w:w="500" w:type="dxa"/>
            <w:vAlign w:val="top"/>
          </w:tcPr>
          <w:p>
            <w:pPr>
              <w:spacing w:before="40" w:line="212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92" w:line="16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59" w:line="193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浸水与水泥砂浆</w:t>
            </w:r>
          </w:p>
        </w:tc>
        <w:tc>
          <w:tcPr>
            <w:tcW w:w="500" w:type="dxa"/>
            <w:vAlign w:val="top"/>
          </w:tcPr>
          <w:p>
            <w:pPr>
              <w:spacing w:before="51" w:line="201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92" w:line="16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41" w:line="211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冻融</w:t>
            </w:r>
          </w:p>
        </w:tc>
        <w:tc>
          <w:tcPr>
            <w:tcW w:w="500" w:type="dxa"/>
            <w:vAlign w:val="top"/>
          </w:tcPr>
          <w:p>
            <w:pPr>
              <w:spacing w:before="41" w:line="211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92" w:line="164" w:lineRule="auto"/>
              <w:ind w:left="2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31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可操作时间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1" w:line="192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94" w:line="162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775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restart"/>
            <w:tcBorders>
              <w:bottom w:val="nil"/>
            </w:tcBorders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4" w:right="4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9.墙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19"/>
                <w:sz w:val="20"/>
                <w:szCs w:val="20"/>
              </w:rPr>
              <w:t>体</w:t>
            </w:r>
            <w:r>
              <w:rPr>
                <w:rFonts w:ascii="宋体" w:hAnsi="宋体" w:eastAsia="宋体" w:cs="宋体"/>
                <w:spacing w:val="37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19"/>
                <w:sz w:val="20"/>
                <w:szCs w:val="20"/>
              </w:rPr>
              <w:t>、</w:t>
            </w:r>
          </w:p>
          <w:p>
            <w:pPr>
              <w:spacing w:before="10" w:line="219" w:lineRule="auto"/>
              <w:ind w:left="4" w:right="46" w:firstLine="11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装饰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材料</w:t>
            </w: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before="65" w:line="221" w:lineRule="auto"/>
              <w:ind w:left="3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砖</w:t>
            </w:r>
          </w:p>
        </w:tc>
        <w:tc>
          <w:tcPr>
            <w:tcW w:w="2847" w:type="dxa"/>
            <w:vAlign w:val="top"/>
          </w:tcPr>
          <w:p>
            <w:pPr>
              <w:spacing w:before="50" w:line="202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尺寸偏差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3" w:line="199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2" w:line="163" w:lineRule="auto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2" w:line="21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外观质量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43" w:line="209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3" w:line="163" w:lineRule="auto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32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抗折强度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3" w:line="20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3" w:line="163" w:lineRule="auto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70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0" w:line="218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石灰爆裂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3" w:line="209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3" w:line="172" w:lineRule="auto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61" w:line="192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吸水率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83" w:line="191" w:lineRule="auto"/>
              <w:ind w:left="17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3" w:line="163" w:lineRule="auto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90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52" w:line="20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饱和系数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3" w:line="199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3" w:line="162" w:lineRule="auto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32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冻融(抗冻)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5" w:line="189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83" w:line="172" w:lineRule="auto"/>
              <w:ind w:left="2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3" w:line="20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泛霜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4" w:line="199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4" w:line="162" w:lineRule="auto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33" w:line="217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碳化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74" w:line="189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4" w:line="161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restart"/>
            <w:tcBorders>
              <w:bottom w:val="nil"/>
            </w:tcBorders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抗压强度</w:t>
            </w:r>
          </w:p>
        </w:tc>
        <w:tc>
          <w:tcPr>
            <w:tcW w:w="1558" w:type="dxa"/>
            <w:vAlign w:val="top"/>
          </w:tcPr>
          <w:p>
            <w:pPr>
              <w:spacing w:before="43" w:line="218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(普通砖)</w:t>
            </w:r>
          </w:p>
        </w:tc>
        <w:tc>
          <w:tcPr>
            <w:tcW w:w="500" w:type="dxa"/>
            <w:vAlign w:val="top"/>
          </w:tcPr>
          <w:p>
            <w:pPr>
              <w:spacing w:before="55" w:line="207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5" w:line="17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36" w:line="215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(多孔砖)</w:t>
            </w:r>
          </w:p>
        </w:tc>
        <w:tc>
          <w:tcPr>
            <w:tcW w:w="500" w:type="dxa"/>
            <w:vAlign w:val="top"/>
          </w:tcPr>
          <w:p>
            <w:pPr>
              <w:spacing w:before="55" w:line="197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5" w:line="16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47" w:line="215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(空心砖)</w:t>
            </w:r>
          </w:p>
        </w:tc>
        <w:tc>
          <w:tcPr>
            <w:tcW w:w="500" w:type="dxa"/>
            <w:vAlign w:val="top"/>
          </w:tcPr>
          <w:p>
            <w:pPr>
              <w:spacing w:before="56" w:line="206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6" w:line="16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restart"/>
            <w:tcBorders>
              <w:bottom w:val="nil"/>
            </w:tcBorders>
            <w:vAlign w:val="top"/>
          </w:tcPr>
          <w:p>
            <w:pPr>
              <w:spacing w:before="185" w:line="22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体积密度</w:t>
            </w:r>
          </w:p>
        </w:tc>
        <w:tc>
          <w:tcPr>
            <w:tcW w:w="1558" w:type="dxa"/>
            <w:vAlign w:val="top"/>
          </w:tcPr>
          <w:p>
            <w:pPr>
              <w:spacing w:before="37" w:line="215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0"/>
                <w:sz w:val="20"/>
                <w:szCs w:val="20"/>
              </w:rPr>
              <w:t>(其它)</w:t>
            </w:r>
          </w:p>
        </w:tc>
        <w:tc>
          <w:tcPr>
            <w:tcW w:w="500" w:type="dxa"/>
            <w:vAlign w:val="top"/>
          </w:tcPr>
          <w:p>
            <w:pPr>
              <w:spacing w:before="56" w:line="197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6" w:line="16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47" w:line="205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(空心砖)</w:t>
            </w:r>
          </w:p>
        </w:tc>
        <w:tc>
          <w:tcPr>
            <w:tcW w:w="500" w:type="dxa"/>
            <w:vAlign w:val="top"/>
          </w:tcPr>
          <w:p>
            <w:pPr>
              <w:spacing w:before="76" w:line="188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6" w:line="16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4" w:line="207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干燥收缩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6" w:line="196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85" w:line="169" w:lineRule="auto"/>
              <w:ind w:left="2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1800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6" w:line="21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传热系数(墙体)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7" w:line="205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8" w:line="168" w:lineRule="auto"/>
              <w:ind w:left="2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5" w:line="20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孔洞率和孔洞排列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7" w:line="186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7" w:line="15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7" w:line="215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抗渗性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88" w:line="186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9" w:line="16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66" w:line="197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相对含水率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8" w:line="204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9" w:line="16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220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6" w:line="20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抗风化性能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78" w:line="186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8" w:line="15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58" w:line="214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软化性能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8" w:line="204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9" w:line="16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620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57" w:line="215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放射性(内、外照射指数)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8" w:line="214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09" w:line="167" w:lineRule="auto"/>
              <w:ind w:left="2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</w:p>
          <w:p>
            <w:pPr>
              <w:spacing w:line="296" w:lineRule="auto"/>
              <w:rPr>
                <w:rFonts w:ascii="Arial"/>
                <w:sz w:val="21"/>
              </w:rPr>
            </w:pPr>
          </w:p>
          <w:p>
            <w:pPr>
              <w:spacing w:line="296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4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砌块</w:t>
            </w:r>
          </w:p>
        </w:tc>
        <w:tc>
          <w:tcPr>
            <w:tcW w:w="2847" w:type="dxa"/>
            <w:vAlign w:val="top"/>
          </w:tcPr>
          <w:p>
            <w:pPr>
              <w:spacing w:before="58" w:line="214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外观质量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8" w:line="204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8" w:line="16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56" w:line="21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尺寸偏差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88" w:line="186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8" w:line="16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57" w:line="215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抗折强度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8" w:line="204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8" w:line="16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190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6" w:line="21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干燥收缩</w:t>
            </w:r>
          </w:p>
        </w:tc>
        <w:tc>
          <w:tcPr>
            <w:tcW w:w="1558" w:type="dxa"/>
            <w:vAlign w:val="top"/>
          </w:tcPr>
          <w:p>
            <w:pPr>
              <w:spacing w:before="46" w:line="216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(干缩率)</w:t>
            </w:r>
          </w:p>
        </w:tc>
        <w:tc>
          <w:tcPr>
            <w:tcW w:w="500" w:type="dxa"/>
            <w:vAlign w:val="top"/>
          </w:tcPr>
          <w:p>
            <w:pPr>
              <w:spacing w:before="58" w:line="204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98" w:line="168" w:lineRule="auto"/>
              <w:ind w:left="2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1800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57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抗冻性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9" w:line="212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8" w:line="176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59" w:line="213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碳化</w:t>
            </w:r>
          </w:p>
        </w:tc>
        <w:tc>
          <w:tcPr>
            <w:tcW w:w="1558" w:type="dxa"/>
            <w:vAlign w:val="top"/>
          </w:tcPr>
          <w:p>
            <w:pPr>
              <w:spacing w:before="77" w:line="196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(碳化系数)</w:t>
            </w:r>
          </w:p>
        </w:tc>
        <w:tc>
          <w:tcPr>
            <w:tcW w:w="500" w:type="dxa"/>
            <w:vAlign w:val="top"/>
          </w:tcPr>
          <w:p>
            <w:pPr>
              <w:spacing w:before="99" w:line="185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9" w:line="167" w:lineRule="auto"/>
              <w:ind w:left="2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1500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5" w:hRule="atLeast"/>
        </w:trPr>
        <w:tc>
          <w:tcPr>
            <w:tcW w:w="56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78" w:line="20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软化系数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9" w:line="208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9" w:line="171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before="155" w:line="183" w:lineRule="auto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7"/>
          <w:sz w:val="27"/>
          <w:szCs w:val="27"/>
        </w:rPr>
        <w:t>—20—</w:t>
      </w:r>
    </w:p>
    <w:p>
      <w:pPr>
        <w:spacing w:line="271" w:lineRule="auto"/>
        <w:rPr>
          <w:rFonts w:ascii="Arial"/>
          <w:sz w:val="21"/>
        </w:rPr>
      </w:pPr>
    </w:p>
    <w:p>
      <w:pPr>
        <w:spacing w:line="271" w:lineRule="auto"/>
        <w:rPr>
          <w:rFonts w:ascii="Arial"/>
          <w:sz w:val="21"/>
        </w:rPr>
      </w:pPr>
    </w:p>
    <w:p>
      <w:pPr>
        <w:spacing w:line="271" w:lineRule="auto"/>
        <w:rPr>
          <w:rFonts w:ascii="Arial"/>
          <w:sz w:val="21"/>
        </w:rPr>
      </w:pPr>
    </w:p>
    <w:p>
      <w:pPr>
        <w:spacing w:line="272" w:lineRule="auto"/>
        <w:rPr>
          <w:rFonts w:ascii="Arial"/>
          <w:sz w:val="21"/>
        </w:rPr>
      </w:pPr>
    </w:p>
    <w:p>
      <w:pPr>
        <w:sectPr>
          <w:pgSz w:w="11900" w:h="16840"/>
          <w:pgMar w:top="1314" w:right="309" w:bottom="100" w:left="1039" w:header="0" w:footer="0" w:gutter="0"/>
          <w:cols w:space="720" w:num="1"/>
        </w:sectPr>
      </w:pPr>
    </w:p>
    <w:tbl>
      <w:tblPr>
        <w:tblStyle w:val="5"/>
        <w:tblW w:w="8870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74"/>
        <w:gridCol w:w="879"/>
        <w:gridCol w:w="2787"/>
        <w:gridCol w:w="1518"/>
        <w:gridCol w:w="490"/>
        <w:gridCol w:w="929"/>
        <w:gridCol w:w="169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4" w:hRule="atLeast"/>
        </w:trPr>
        <w:tc>
          <w:tcPr>
            <w:tcW w:w="574" w:type="dxa"/>
            <w:vAlign w:val="top"/>
          </w:tcPr>
          <w:p>
            <w:pPr>
              <w:spacing w:before="70" w:line="219" w:lineRule="auto"/>
              <w:ind w:left="1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79" w:type="dxa"/>
            <w:vAlign w:val="top"/>
          </w:tcPr>
          <w:p>
            <w:pPr>
              <w:spacing w:before="70" w:line="219" w:lineRule="auto"/>
              <w:ind w:left="3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787" w:type="dxa"/>
            <w:vAlign w:val="top"/>
          </w:tcPr>
          <w:p>
            <w:pPr>
              <w:spacing w:before="70" w:line="219" w:lineRule="auto"/>
              <w:ind w:left="97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18" w:type="dxa"/>
            <w:vAlign w:val="top"/>
          </w:tcPr>
          <w:p>
            <w:pPr>
              <w:spacing w:before="70" w:line="219" w:lineRule="auto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490" w:type="dxa"/>
            <w:vAlign w:val="top"/>
          </w:tcPr>
          <w:p>
            <w:pPr>
              <w:spacing w:before="71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29" w:type="dxa"/>
            <w:vAlign w:val="top"/>
          </w:tcPr>
          <w:p>
            <w:pPr>
              <w:spacing w:before="70" w:line="219" w:lineRule="auto"/>
              <w:ind w:left="5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693" w:type="dxa"/>
            <w:vAlign w:val="top"/>
          </w:tcPr>
          <w:p>
            <w:pPr>
              <w:spacing w:before="71" w:line="221" w:lineRule="auto"/>
              <w:ind w:left="59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restart"/>
            <w:tcBorders>
              <w:bottom w:val="nil"/>
            </w:tcBorders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before="59" w:line="243" w:lineRule="auto"/>
              <w:ind w:left="105"/>
              <w:jc w:val="both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-1"/>
                <w:sz w:val="18"/>
                <w:szCs w:val="18"/>
              </w:rPr>
              <w:t>9.墙</w:t>
            </w:r>
            <w:r>
              <w:rPr>
                <w:rFonts w:ascii="宋体" w:hAnsi="宋体" w:eastAsia="宋体" w:cs="宋体"/>
                <w:sz w:val="18"/>
                <w:szCs w:val="18"/>
              </w:rPr>
              <w:t xml:space="preserve">  </w:t>
            </w:r>
            <w:r>
              <w:rPr>
                <w:rFonts w:ascii="宋体" w:hAnsi="宋体" w:eastAsia="宋体" w:cs="宋体"/>
                <w:spacing w:val="-14"/>
                <w:sz w:val="18"/>
                <w:szCs w:val="18"/>
              </w:rPr>
              <w:t>体</w:t>
            </w:r>
            <w:r>
              <w:rPr>
                <w:rFonts w:ascii="宋体" w:hAnsi="宋体" w:eastAsia="宋体" w:cs="宋体"/>
                <w:spacing w:val="35"/>
                <w:w w:val="101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-14"/>
                <w:sz w:val="18"/>
                <w:szCs w:val="18"/>
              </w:rPr>
              <w:t>、</w:t>
            </w:r>
            <w:r>
              <w:rPr>
                <w:rFonts w:ascii="宋体" w:hAnsi="宋体" w:eastAsia="宋体" w:cs="宋体"/>
                <w:sz w:val="18"/>
                <w:szCs w:val="18"/>
              </w:rPr>
              <w:t xml:space="preserve"> 装饰  材料</w:t>
            </w: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2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砌块</w:t>
            </w:r>
          </w:p>
        </w:tc>
        <w:tc>
          <w:tcPr>
            <w:tcW w:w="2787" w:type="dxa"/>
            <w:vAlign w:val="top"/>
          </w:tcPr>
          <w:p>
            <w:pPr>
              <w:spacing w:before="39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空心率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0" w:line="212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90" w:line="175" w:lineRule="auto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9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吸水率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90" w:line="194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0" w:line="175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190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Merge w:val="restart"/>
            <w:tcBorders>
              <w:bottom w:val="nil"/>
            </w:tcBorders>
            <w:vAlign w:val="top"/>
          </w:tcPr>
          <w:p>
            <w:pPr>
              <w:spacing w:before="289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相对含水率(含水率)</w:t>
            </w:r>
          </w:p>
        </w:tc>
        <w:tc>
          <w:tcPr>
            <w:tcW w:w="1518" w:type="dxa"/>
            <w:vAlign w:val="top"/>
          </w:tcPr>
          <w:p>
            <w:pPr>
              <w:spacing w:before="49" w:line="220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其它(3块/组)</w:t>
            </w:r>
          </w:p>
        </w:tc>
        <w:tc>
          <w:tcPr>
            <w:tcW w:w="490" w:type="dxa"/>
            <w:vAlign w:val="top"/>
          </w:tcPr>
          <w:p>
            <w:pPr>
              <w:spacing w:before="80" w:line="193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0" w:line="175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220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9" w:line="223" w:lineRule="auto"/>
              <w:ind w:left="25" w:right="17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加气砌块(9块3</w:t>
            </w: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组</w:t>
            </w:r>
            <w:r>
              <w:rPr>
                <w:rFonts w:ascii="宋体" w:hAnsi="宋体" w:eastAsia="宋体" w:cs="宋体"/>
                <w:spacing w:val="-32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)</w:t>
            </w:r>
          </w:p>
        </w:tc>
        <w:tc>
          <w:tcPr>
            <w:tcW w:w="490" w:type="dxa"/>
            <w:vAlign w:val="top"/>
          </w:tcPr>
          <w:p>
            <w:pPr>
              <w:spacing w:before="150" w:line="230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90" w:line="183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390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Merge w:val="restart"/>
            <w:tcBorders>
              <w:bottom w:val="nil"/>
            </w:tcBorders>
            <w:vAlign w:val="top"/>
          </w:tcPr>
          <w:p>
            <w:pPr>
              <w:spacing w:before="190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抗压强度</w:t>
            </w:r>
          </w:p>
        </w:tc>
        <w:tc>
          <w:tcPr>
            <w:tcW w:w="1518" w:type="dxa"/>
            <w:vAlign w:val="top"/>
          </w:tcPr>
          <w:p>
            <w:pPr>
              <w:spacing w:before="51" w:line="220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其它</w:t>
            </w:r>
          </w:p>
        </w:tc>
        <w:tc>
          <w:tcPr>
            <w:tcW w:w="490" w:type="dxa"/>
            <w:vAlign w:val="top"/>
          </w:tcPr>
          <w:p>
            <w:pPr>
              <w:spacing w:before="81" w:line="192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1" w:line="174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450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40" w:line="220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加气砌块</w:t>
            </w:r>
          </w:p>
        </w:tc>
        <w:tc>
          <w:tcPr>
            <w:tcW w:w="490" w:type="dxa"/>
            <w:vAlign w:val="top"/>
          </w:tcPr>
          <w:p>
            <w:pPr>
              <w:spacing w:before="51" w:line="211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91" w:line="174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570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Merge w:val="restart"/>
            <w:tcBorders>
              <w:bottom w:val="nil"/>
            </w:tcBorders>
            <w:vAlign w:val="top"/>
          </w:tcPr>
          <w:p>
            <w:pPr>
              <w:spacing w:before="71" w:line="225" w:lineRule="auto"/>
              <w:ind w:left="12" w:right="7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块体密度(体积密度、容重、千</w:t>
            </w: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4"/>
                <w:sz w:val="20"/>
                <w:szCs w:val="20"/>
              </w:rPr>
              <w:t>密度)</w:t>
            </w:r>
          </w:p>
        </w:tc>
        <w:tc>
          <w:tcPr>
            <w:tcW w:w="1518" w:type="dxa"/>
            <w:vAlign w:val="top"/>
          </w:tcPr>
          <w:p>
            <w:pPr>
              <w:spacing w:before="51" w:line="221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其它</w:t>
            </w:r>
          </w:p>
        </w:tc>
        <w:tc>
          <w:tcPr>
            <w:tcW w:w="490" w:type="dxa"/>
            <w:vAlign w:val="top"/>
          </w:tcPr>
          <w:p>
            <w:pPr>
              <w:spacing w:before="92" w:line="191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0" w:line="183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190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62" w:line="201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加气砌块</w:t>
            </w:r>
          </w:p>
        </w:tc>
        <w:tc>
          <w:tcPr>
            <w:tcW w:w="490" w:type="dxa"/>
            <w:vAlign w:val="top"/>
          </w:tcPr>
          <w:p>
            <w:pPr>
              <w:spacing w:before="73" w:line="191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92" w:line="173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570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9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臂裂抗拉强度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2" w:line="209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32" w:line="157" w:lineRule="exact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500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0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轴心抗压强度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93" w:line="191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33" w:line="156" w:lineRule="exact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500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0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静力受压弹性模量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3" w:line="209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3" w:line="172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2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于湿循环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3" w:line="209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3" w:line="172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12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抗渗性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3" w:line="209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3" w:line="172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2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放射性(内、外照射指数)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2" w:line="219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3" w:line="172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0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传热系数(墙体)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2" w:line="219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3" w:line="172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2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导热系数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3" w:line="209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2" w:line="173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1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隔墙板</w:t>
            </w:r>
          </w:p>
        </w:tc>
        <w:tc>
          <w:tcPr>
            <w:tcW w:w="2787" w:type="dxa"/>
            <w:vAlign w:val="top"/>
          </w:tcPr>
          <w:p>
            <w:pPr>
              <w:spacing w:before="40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外观质量和尺寸偏差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83" w:line="190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92" w:line="172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2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含水率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4" w:line="208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4" w:line="171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220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3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承载力</w:t>
            </w:r>
          </w:p>
        </w:tc>
        <w:tc>
          <w:tcPr>
            <w:tcW w:w="1518" w:type="dxa"/>
            <w:vAlign w:val="top"/>
          </w:tcPr>
          <w:p>
            <w:pPr>
              <w:spacing w:before="62" w:line="229" w:lineRule="auto"/>
              <w:ind w:left="2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抗折、弯破坏荷载</w:t>
            </w:r>
          </w:p>
        </w:tc>
        <w:tc>
          <w:tcPr>
            <w:tcW w:w="490" w:type="dxa"/>
            <w:vAlign w:val="top"/>
          </w:tcPr>
          <w:p>
            <w:pPr>
              <w:spacing w:before="53" w:line="220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5" w:line="180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2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吊挂力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3" w:line="218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4" w:line="171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250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2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抗冲击性能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4" w:line="208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94" w:line="171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250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1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密度(面密度、干体积密度)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4" w:line="208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3" w:line="172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73" w:line="200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抗压强度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4" w:line="208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3" w:line="172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693" w:type="dxa"/>
            <w:vAlign w:val="top"/>
          </w:tcPr>
          <w:p>
            <w:pPr>
              <w:spacing w:before="53" w:line="218" w:lineRule="auto"/>
              <w:ind w:left="2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加工费另计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2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软化系数</w:t>
            </w:r>
          </w:p>
        </w:tc>
        <w:tc>
          <w:tcPr>
            <w:tcW w:w="1518" w:type="dxa"/>
            <w:vAlign w:val="top"/>
          </w:tcPr>
          <w:p>
            <w:pPr>
              <w:spacing w:before="53" w:line="218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试验需二组比对</w:t>
            </w:r>
          </w:p>
        </w:tc>
        <w:tc>
          <w:tcPr>
            <w:tcW w:w="490" w:type="dxa"/>
            <w:vAlign w:val="top"/>
          </w:tcPr>
          <w:p>
            <w:pPr>
              <w:spacing w:before="64" w:line="208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4" w:line="171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2" w:line="218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干燥收缩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84" w:line="189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3" w:line="171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1800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2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传热系数(墙体)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5" w:line="207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5" w:line="170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3" w:line="218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抗冻性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75" w:line="189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95" w:line="170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3" w:line="218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挠度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5" w:line="207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5" w:line="170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6" w:line="216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冲击性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85" w:line="189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4" w:line="171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3" w:line="218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吸水率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5" w:line="207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4" w:line="171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4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相对含水率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85" w:line="197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5" w:line="179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5" w:line="216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碳化系数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6" w:line="205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7" w:line="168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7" w:line="215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泛霜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7" w:line="205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8" w:line="168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5" w:line="207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耐火极限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7" w:line="205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98" w:line="168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3850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</w:p>
          <w:p>
            <w:pPr>
              <w:spacing w:line="283" w:lineRule="auto"/>
              <w:rPr>
                <w:rFonts w:ascii="Arial"/>
                <w:sz w:val="21"/>
              </w:rPr>
            </w:pPr>
          </w:p>
          <w:p>
            <w:pPr>
              <w:spacing w:line="283" w:lineRule="auto"/>
              <w:rPr>
                <w:rFonts w:ascii="Arial"/>
                <w:sz w:val="21"/>
              </w:rPr>
            </w:pPr>
          </w:p>
          <w:p>
            <w:pPr>
              <w:spacing w:line="283" w:lineRule="auto"/>
              <w:rPr>
                <w:rFonts w:ascii="Arial"/>
                <w:sz w:val="21"/>
              </w:rPr>
            </w:pPr>
          </w:p>
          <w:p>
            <w:pPr>
              <w:spacing w:before="65" w:line="227" w:lineRule="auto"/>
              <w:ind w:left="3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瓦</w:t>
            </w:r>
          </w:p>
        </w:tc>
        <w:tc>
          <w:tcPr>
            <w:tcW w:w="2787" w:type="dxa"/>
            <w:vAlign w:val="top"/>
          </w:tcPr>
          <w:p>
            <w:pPr>
              <w:spacing w:before="56" w:line="216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承载力</w:t>
            </w:r>
          </w:p>
        </w:tc>
        <w:tc>
          <w:tcPr>
            <w:tcW w:w="1518" w:type="dxa"/>
            <w:vAlign w:val="top"/>
          </w:tcPr>
          <w:p>
            <w:pPr>
              <w:spacing w:before="56" w:line="216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(抗弯曲性能)</w:t>
            </w:r>
          </w:p>
        </w:tc>
        <w:tc>
          <w:tcPr>
            <w:tcW w:w="490" w:type="dxa"/>
            <w:vAlign w:val="top"/>
          </w:tcPr>
          <w:p>
            <w:pPr>
              <w:spacing w:before="67" w:line="205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6" w:line="169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140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6" w:line="216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抗渗性能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7" w:line="205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6" w:line="169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26" w:line="215" w:lineRule="auto"/>
              <w:ind w:left="12" w:right="17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抗冻性(含冻后抗渗、抗折)每</w:t>
            </w: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10"/>
                <w:sz w:val="19"/>
                <w:szCs w:val="19"/>
              </w:rPr>
              <w:t>25次循环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157" w:line="230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97" w:line="183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7" w:line="215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9"/>
                <w:sz w:val="20"/>
                <w:szCs w:val="20"/>
              </w:rPr>
              <w:t>吸</w:t>
            </w:r>
            <w:r>
              <w:rPr>
                <w:rFonts w:ascii="宋体" w:hAnsi="宋体" w:eastAsia="宋体" w:cs="宋体"/>
                <w:spacing w:val="31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9"/>
                <w:sz w:val="20"/>
                <w:szCs w:val="20"/>
              </w:rPr>
              <w:t>水</w:t>
            </w:r>
            <w:r>
              <w:rPr>
                <w:rFonts w:ascii="宋体" w:hAnsi="宋体" w:eastAsia="宋体" w:cs="宋体"/>
                <w:spacing w:val="31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9"/>
                <w:sz w:val="20"/>
                <w:szCs w:val="20"/>
              </w:rPr>
              <w:t>率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8" w:line="204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8" w:line="168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8" w:line="214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耐急冷急热性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8" w:line="204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8" w:line="168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8" w:line="214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外观质量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88" w:line="186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8" w:line="168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8" w:line="221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冲击性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8" w:line="213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8" w:line="176" w:lineRule="auto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90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4" w:hRule="atLeast"/>
        </w:trPr>
        <w:tc>
          <w:tcPr>
            <w:tcW w:w="57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47" w:line="218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抗折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9" w:line="207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98" w:line="171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before="241" w:line="184" w:lineRule="auto"/>
        <w:ind w:right="106"/>
        <w:jc w:val="right"/>
        <w:rPr>
          <w:rFonts w:ascii="宋体" w:hAnsi="宋体" w:eastAsia="宋体" w:cs="宋体"/>
          <w:sz w:val="26"/>
          <w:szCs w:val="26"/>
        </w:rPr>
      </w:pPr>
      <w:r>
        <w:rPr>
          <w:rFonts w:ascii="宋体" w:hAnsi="宋体" w:eastAsia="宋体" w:cs="宋体"/>
          <w:spacing w:val="-3"/>
          <w:sz w:val="26"/>
          <w:szCs w:val="26"/>
        </w:rPr>
        <w:t>—21—</w:t>
      </w:r>
    </w:p>
    <w:p>
      <w:pPr>
        <w:spacing w:line="286" w:lineRule="auto"/>
        <w:rPr>
          <w:rFonts w:ascii="Arial"/>
          <w:sz w:val="21"/>
        </w:rPr>
      </w:pPr>
    </w:p>
    <w:p>
      <w:pPr>
        <w:spacing w:line="286" w:lineRule="auto"/>
        <w:rPr>
          <w:rFonts w:ascii="Arial"/>
          <w:sz w:val="21"/>
        </w:rPr>
      </w:pPr>
    </w:p>
    <w:p>
      <w:pPr>
        <w:spacing w:line="287" w:lineRule="auto"/>
        <w:rPr>
          <w:rFonts w:ascii="Arial"/>
          <w:sz w:val="21"/>
        </w:rPr>
      </w:pPr>
    </w:p>
    <w:p>
      <w:pPr>
        <w:sectPr>
          <w:pgSz w:w="12080" w:h="16960"/>
          <w:pgMar w:top="1435" w:right="1381" w:bottom="400" w:left="1624" w:header="0" w:footer="0" w:gutter="0"/>
          <w:cols w:space="720" w:num="1"/>
        </w:sectPr>
      </w:pPr>
    </w:p>
    <w:tbl>
      <w:tblPr>
        <w:tblStyle w:val="5"/>
        <w:tblW w:w="9009" w:type="dxa"/>
        <w:tblInd w:w="4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84"/>
        <w:gridCol w:w="879"/>
        <w:gridCol w:w="2837"/>
        <w:gridCol w:w="1548"/>
        <w:gridCol w:w="499"/>
        <w:gridCol w:w="949"/>
        <w:gridCol w:w="171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 w:hRule="atLeast"/>
        </w:trPr>
        <w:tc>
          <w:tcPr>
            <w:tcW w:w="584" w:type="dxa"/>
            <w:vAlign w:val="top"/>
          </w:tcPr>
          <w:p>
            <w:pPr>
              <w:spacing w:before="70" w:line="219" w:lineRule="auto"/>
              <w:ind w:left="1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79" w:type="dxa"/>
            <w:vAlign w:val="top"/>
          </w:tcPr>
          <w:p>
            <w:pPr>
              <w:spacing w:before="70" w:line="219" w:lineRule="auto"/>
              <w:ind w:left="3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37" w:type="dxa"/>
            <w:vAlign w:val="top"/>
          </w:tcPr>
          <w:p>
            <w:pPr>
              <w:spacing w:before="70" w:line="219" w:lineRule="auto"/>
              <w:ind w:left="101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48" w:type="dxa"/>
            <w:vAlign w:val="top"/>
          </w:tcPr>
          <w:p>
            <w:pPr>
              <w:spacing w:before="70" w:line="219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499" w:type="dxa"/>
            <w:vAlign w:val="top"/>
          </w:tcPr>
          <w:p>
            <w:pPr>
              <w:spacing w:before="71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49" w:type="dxa"/>
            <w:vAlign w:val="top"/>
          </w:tcPr>
          <w:p>
            <w:pPr>
              <w:spacing w:before="70" w:line="219" w:lineRule="auto"/>
              <w:ind w:left="7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713" w:type="dxa"/>
            <w:vAlign w:val="top"/>
          </w:tcPr>
          <w:p>
            <w:pPr>
              <w:spacing w:before="74" w:line="221" w:lineRule="auto"/>
              <w:ind w:left="64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restart"/>
            <w:tcBorders>
              <w:bottom w:val="nil"/>
            </w:tcBorders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before="55" w:line="257" w:lineRule="auto"/>
              <w:ind w:left="124"/>
              <w:jc w:val="both"/>
              <w:rPr>
                <w:rFonts w:ascii="宋体" w:hAnsi="宋体" w:eastAsia="宋体" w:cs="宋体"/>
                <w:sz w:val="17"/>
                <w:szCs w:val="17"/>
              </w:rPr>
            </w:pPr>
            <w:r>
              <w:rPr>
                <w:rFonts w:ascii="宋体" w:hAnsi="宋体" w:eastAsia="宋体" w:cs="宋体"/>
                <w:spacing w:val="3"/>
                <w:sz w:val="17"/>
                <w:szCs w:val="17"/>
              </w:rPr>
              <w:t>9.墙</w:t>
            </w:r>
            <w:r>
              <w:rPr>
                <w:rFonts w:ascii="宋体" w:hAnsi="宋体" w:eastAsia="宋体" w:cs="宋体"/>
                <w:sz w:val="17"/>
                <w:szCs w:val="17"/>
              </w:rPr>
              <w:t xml:space="preserve">  </w:t>
            </w:r>
            <w:r>
              <w:rPr>
                <w:rFonts w:ascii="宋体" w:hAnsi="宋体" w:eastAsia="宋体" w:cs="宋体"/>
                <w:spacing w:val="-8"/>
                <w:sz w:val="17"/>
                <w:szCs w:val="17"/>
              </w:rPr>
              <w:t>体</w:t>
            </w:r>
            <w:r>
              <w:rPr>
                <w:rFonts w:ascii="宋体" w:hAnsi="宋体" w:eastAsia="宋体" w:cs="宋体"/>
                <w:spacing w:val="39"/>
                <w:sz w:val="17"/>
                <w:szCs w:val="17"/>
              </w:rPr>
              <w:t xml:space="preserve"> </w:t>
            </w:r>
            <w:r>
              <w:rPr>
                <w:rFonts w:ascii="宋体" w:hAnsi="宋体" w:eastAsia="宋体" w:cs="宋体"/>
                <w:spacing w:val="-8"/>
                <w:sz w:val="17"/>
                <w:szCs w:val="17"/>
              </w:rPr>
              <w:t>、</w:t>
            </w:r>
            <w:r>
              <w:rPr>
                <w:rFonts w:ascii="宋体" w:hAnsi="宋体" w:eastAsia="宋体" w:cs="宋体"/>
                <w:sz w:val="17"/>
                <w:szCs w:val="17"/>
              </w:rPr>
              <w:t xml:space="preserve"> </w:t>
            </w:r>
            <w:r>
              <w:rPr>
                <w:rFonts w:ascii="宋体" w:hAnsi="宋体" w:eastAsia="宋体" w:cs="宋体"/>
                <w:spacing w:val="6"/>
                <w:sz w:val="17"/>
                <w:szCs w:val="17"/>
              </w:rPr>
              <w:t>装饰</w:t>
            </w:r>
            <w:r>
              <w:rPr>
                <w:rFonts w:ascii="宋体" w:hAnsi="宋体" w:eastAsia="宋体" w:cs="宋体"/>
                <w:sz w:val="17"/>
                <w:szCs w:val="17"/>
              </w:rPr>
              <w:t xml:space="preserve">  </w:t>
            </w:r>
            <w:r>
              <w:rPr>
                <w:rFonts w:ascii="宋体" w:hAnsi="宋体" w:eastAsia="宋体" w:cs="宋体"/>
                <w:spacing w:val="6"/>
                <w:sz w:val="17"/>
                <w:szCs w:val="17"/>
              </w:rPr>
              <w:t>材料</w:t>
            </w: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before="205" w:line="227" w:lineRule="auto"/>
              <w:ind w:left="32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瓦</w:t>
            </w:r>
          </w:p>
        </w:tc>
        <w:tc>
          <w:tcPr>
            <w:tcW w:w="2837" w:type="dxa"/>
            <w:vAlign w:val="top"/>
          </w:tcPr>
          <w:p>
            <w:pPr>
              <w:spacing w:before="48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放射性(内、外照射指数)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8" w:line="19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9" w:line="176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7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尺寸偏差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9" w:line="19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8" w:line="184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312" w:lineRule="auto"/>
              <w:rPr>
                <w:rFonts w:ascii="Arial"/>
                <w:sz w:val="21"/>
              </w:rPr>
            </w:pPr>
          </w:p>
          <w:p>
            <w:pPr>
              <w:spacing w:line="313" w:lineRule="auto"/>
              <w:rPr>
                <w:rFonts w:ascii="Arial"/>
                <w:sz w:val="21"/>
              </w:rPr>
            </w:pPr>
          </w:p>
          <w:p>
            <w:pPr>
              <w:spacing w:line="313" w:lineRule="auto"/>
              <w:rPr>
                <w:rFonts w:ascii="Arial"/>
                <w:sz w:val="21"/>
              </w:rPr>
            </w:pPr>
          </w:p>
          <w:p>
            <w:pPr>
              <w:spacing w:before="65" w:line="224" w:lineRule="auto"/>
              <w:ind w:left="329" w:right="46" w:hanging="29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保温装饰</w:t>
            </w: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z w:val="20"/>
                <w:szCs w:val="20"/>
              </w:rPr>
              <w:t>板</w:t>
            </w:r>
          </w:p>
        </w:tc>
        <w:tc>
          <w:tcPr>
            <w:tcW w:w="2837" w:type="dxa"/>
            <w:vAlign w:val="top"/>
          </w:tcPr>
          <w:p>
            <w:pPr>
              <w:spacing w:before="58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抗弯破坏荷载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9" w:line="212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9" w:line="18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8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弹性模量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9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0" w:line="175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9" w:line="22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冲击强度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0" w:line="212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0" w:line="18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restart"/>
            <w:tcBorders>
              <w:bottom w:val="nil"/>
            </w:tcBorders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</w:p>
          <w:p>
            <w:pPr>
              <w:spacing w:before="61" w:line="228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0"/>
                <w:sz w:val="19"/>
                <w:szCs w:val="19"/>
              </w:rPr>
              <w:t>面板与保温芯材板拉伸粘结强度</w:t>
            </w:r>
          </w:p>
        </w:tc>
        <w:tc>
          <w:tcPr>
            <w:tcW w:w="1548" w:type="dxa"/>
            <w:vAlign w:val="top"/>
          </w:tcPr>
          <w:p>
            <w:pPr>
              <w:spacing w:before="49" w:line="220" w:lineRule="auto"/>
              <w:ind w:left="1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原强度</w:t>
            </w:r>
          </w:p>
        </w:tc>
        <w:tc>
          <w:tcPr>
            <w:tcW w:w="499" w:type="dxa"/>
            <w:vAlign w:val="top"/>
          </w:tcPr>
          <w:p>
            <w:pPr>
              <w:spacing w:before="80" w:line="20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0" w:line="18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9" w:line="219" w:lineRule="auto"/>
              <w:ind w:left="1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耐水</w:t>
            </w:r>
          </w:p>
        </w:tc>
        <w:tc>
          <w:tcPr>
            <w:tcW w:w="499" w:type="dxa"/>
            <w:vAlign w:val="top"/>
          </w:tcPr>
          <w:p>
            <w:pPr>
              <w:spacing w:before="59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0" w:line="18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60" w:line="220" w:lineRule="auto"/>
              <w:ind w:left="1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耐冻融</w:t>
            </w:r>
          </w:p>
        </w:tc>
        <w:tc>
          <w:tcPr>
            <w:tcW w:w="499" w:type="dxa"/>
            <w:vAlign w:val="top"/>
          </w:tcPr>
          <w:p>
            <w:pPr>
              <w:spacing w:before="50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1" w:line="183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9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热收缩率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0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1" w:line="174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0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湿胀率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0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1" w:line="18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</w:p>
          <w:p>
            <w:pPr>
              <w:spacing w:line="274" w:lineRule="auto"/>
              <w:rPr>
                <w:rFonts w:ascii="Arial"/>
                <w:sz w:val="21"/>
              </w:rPr>
            </w:pPr>
          </w:p>
          <w:p>
            <w:pPr>
              <w:spacing w:line="274" w:lineRule="auto"/>
              <w:rPr>
                <w:rFonts w:ascii="Arial"/>
                <w:sz w:val="21"/>
              </w:rPr>
            </w:pPr>
          </w:p>
          <w:p>
            <w:pPr>
              <w:spacing w:line="274" w:lineRule="auto"/>
              <w:rPr>
                <w:rFonts w:ascii="Arial"/>
                <w:sz w:val="21"/>
              </w:rPr>
            </w:pPr>
          </w:p>
          <w:p>
            <w:pPr>
              <w:spacing w:line="274" w:lineRule="auto"/>
              <w:rPr>
                <w:rFonts w:ascii="Arial"/>
                <w:sz w:val="21"/>
              </w:rPr>
            </w:pPr>
          </w:p>
          <w:p>
            <w:pPr>
              <w:spacing w:line="274" w:lineRule="auto"/>
              <w:rPr>
                <w:rFonts w:ascii="Arial"/>
                <w:sz w:val="21"/>
              </w:rPr>
            </w:pPr>
          </w:p>
          <w:p>
            <w:pPr>
              <w:spacing w:before="65" w:line="230" w:lineRule="auto"/>
              <w:ind w:left="30" w:right="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石材(饰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面、道路</w:t>
            </w:r>
          </w:p>
        </w:tc>
        <w:tc>
          <w:tcPr>
            <w:tcW w:w="2837" w:type="dxa"/>
            <w:vAlign w:val="top"/>
          </w:tcPr>
          <w:p>
            <w:pPr>
              <w:spacing w:before="50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吸水率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91" w:line="193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1" w:line="174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9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压缩强度</w:t>
            </w:r>
          </w:p>
        </w:tc>
        <w:tc>
          <w:tcPr>
            <w:tcW w:w="1548" w:type="dxa"/>
            <w:vAlign w:val="top"/>
          </w:tcPr>
          <w:p>
            <w:pPr>
              <w:spacing w:before="50" w:line="219" w:lineRule="auto"/>
              <w:ind w:left="1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(不含加工费)</w:t>
            </w:r>
          </w:p>
        </w:tc>
        <w:tc>
          <w:tcPr>
            <w:tcW w:w="499" w:type="dxa"/>
            <w:vAlign w:val="top"/>
          </w:tcPr>
          <w:p>
            <w:pPr>
              <w:spacing w:before="61" w:line="21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1" w:line="174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0" w:line="22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弯曲强度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1" w:line="20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1" w:line="182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220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1" w:line="22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体积密度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1" w:line="21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1" w:line="174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9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尺寸及外观质量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1" w:line="21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1" w:line="17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72" w:line="201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镜向光泽度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2" w:line="21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3" w:line="172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70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3" w:line="218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耐酸性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2" w:line="21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33" w:line="156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230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2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抗冻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3" w:line="20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3" w:line="172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2" w:line="218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放射性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2" w:line="20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3" w:line="171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2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抗折强度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3" w:line="21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3" w:line="172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4" w:line="217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耐磨性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3" w:line="21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4" w:line="171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73" w:line="19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制样费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104" w:line="189" w:lineRule="auto"/>
              <w:ind w:left="18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3" w:line="171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3" w:line="218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尺寸偏差</w:t>
            </w:r>
          </w:p>
        </w:tc>
        <w:tc>
          <w:tcPr>
            <w:tcW w:w="1548" w:type="dxa"/>
            <w:vAlign w:val="top"/>
          </w:tcPr>
          <w:p>
            <w:pPr>
              <w:spacing w:before="53" w:line="218" w:lineRule="auto"/>
              <w:ind w:left="1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包含变形</w:t>
            </w:r>
          </w:p>
        </w:tc>
        <w:tc>
          <w:tcPr>
            <w:tcW w:w="499" w:type="dxa"/>
            <w:vAlign w:val="top"/>
          </w:tcPr>
          <w:p>
            <w:pPr>
              <w:spacing w:before="65" w:line="20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5" w:line="170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240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before="65" w:line="221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陶瓷砖</w:t>
            </w:r>
          </w:p>
        </w:tc>
        <w:tc>
          <w:tcPr>
            <w:tcW w:w="2837" w:type="dxa"/>
            <w:vAlign w:val="top"/>
          </w:tcPr>
          <w:p>
            <w:pPr>
              <w:spacing w:before="53" w:line="217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尺寸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49" w:type="dxa"/>
            <w:vAlign w:val="top"/>
          </w:tcPr>
          <w:p>
            <w:pPr>
              <w:spacing w:before="135" w:line="154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240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6" w:line="21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表面质量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6" w:line="20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5" w:line="170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5" w:line="21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吸水率</w:t>
            </w:r>
          </w:p>
        </w:tc>
        <w:tc>
          <w:tcPr>
            <w:tcW w:w="1548" w:type="dxa"/>
            <w:vAlign w:val="top"/>
          </w:tcPr>
          <w:p>
            <w:pPr>
              <w:spacing w:before="55" w:line="216" w:lineRule="auto"/>
              <w:ind w:left="1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真空法</w:t>
            </w:r>
          </w:p>
        </w:tc>
        <w:tc>
          <w:tcPr>
            <w:tcW w:w="499" w:type="dxa"/>
            <w:vAlign w:val="top"/>
          </w:tcPr>
          <w:p>
            <w:pPr>
              <w:spacing w:before="66" w:line="20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7" w:line="16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6" w:line="21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抗热震性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7" w:line="20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8" w:line="16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6" w:line="21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抗冻性</w:t>
            </w:r>
          </w:p>
        </w:tc>
        <w:tc>
          <w:tcPr>
            <w:tcW w:w="1548" w:type="dxa"/>
            <w:vAlign w:val="top"/>
          </w:tcPr>
          <w:p>
            <w:pPr>
              <w:spacing w:before="56" w:line="216" w:lineRule="auto"/>
              <w:ind w:left="1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100次循环</w:t>
            </w:r>
          </w:p>
        </w:tc>
        <w:tc>
          <w:tcPr>
            <w:tcW w:w="499" w:type="dxa"/>
            <w:vAlign w:val="top"/>
          </w:tcPr>
          <w:p>
            <w:pPr>
              <w:spacing w:before="67" w:line="20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8" w:line="168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6" w:line="21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断裂模数和破坏强度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7" w:line="20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8" w:line="16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6" w:line="21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耐化学腐蚀性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7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37" w:line="153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300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6" w:line="21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镜向光泽度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7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16" w:line="160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8" w:line="214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耐磨性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7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8" w:line="16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7" w:line="215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无釉砖耐磨深度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7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8" w:line="16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6" w:line="21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摩擦系数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7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37" w:line="143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0"/>
                <w:szCs w:val="20"/>
              </w:rPr>
              <w:t>300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6" w:line="21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抗冲击性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7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37" w:line="153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230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7" w:line="214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线性热膨胀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7" w:line="21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8" w:line="167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</w:p>
          <w:p>
            <w:pPr>
              <w:spacing w:line="295" w:lineRule="auto"/>
              <w:rPr>
                <w:rFonts w:ascii="Arial"/>
                <w:sz w:val="21"/>
              </w:rPr>
            </w:pPr>
          </w:p>
          <w:p>
            <w:pPr>
              <w:spacing w:line="296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轻钢龙骨</w:t>
            </w:r>
          </w:p>
        </w:tc>
        <w:tc>
          <w:tcPr>
            <w:tcW w:w="2837" w:type="dxa"/>
            <w:vAlign w:val="top"/>
          </w:tcPr>
          <w:p>
            <w:pPr>
              <w:spacing w:before="56" w:line="227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力学性能(静载、墙体抗冲击性)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8" w:line="21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8" w:line="168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8" w:line="214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外观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7" w:line="19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9" w:line="167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6" w:line="215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尺寸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7" w:line="18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8" w:line="167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9" w:line="213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表面防锈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9" w:line="21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9" w:line="167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7" w:line="215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双面镀锌量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8" w:line="19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9" w:line="167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9" w:line="213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铅笔硬度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9" w:line="21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10" w:line="166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4" w:hRule="atLeast"/>
        </w:trPr>
        <w:tc>
          <w:tcPr>
            <w:tcW w:w="58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67" w:line="218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涂层厚度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8" w:line="21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10" w:line="179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250</w:t>
            </w:r>
          </w:p>
        </w:tc>
        <w:tc>
          <w:tcPr>
            <w:tcW w:w="17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before="278" w:line="183" w:lineRule="auto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-13"/>
          <w:sz w:val="28"/>
          <w:szCs w:val="28"/>
        </w:rPr>
        <w:t>—22—</w:t>
      </w:r>
    </w:p>
    <w:p>
      <w:pPr>
        <w:spacing w:line="244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ectPr>
          <w:pgSz w:w="11900" w:h="16840"/>
          <w:pgMar w:top="1254" w:right="1381" w:bottom="100" w:left="1329" w:header="0" w:footer="0" w:gutter="0"/>
          <w:cols w:space="720" w:num="1"/>
        </w:sectPr>
      </w:pPr>
    </w:p>
    <w:tbl>
      <w:tblPr>
        <w:tblStyle w:val="5"/>
        <w:tblW w:w="8730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4"/>
        <w:gridCol w:w="869"/>
        <w:gridCol w:w="2747"/>
        <w:gridCol w:w="1488"/>
        <w:gridCol w:w="490"/>
        <w:gridCol w:w="919"/>
        <w:gridCol w:w="165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5" w:hRule="atLeast"/>
        </w:trPr>
        <w:tc>
          <w:tcPr>
            <w:tcW w:w="564" w:type="dxa"/>
            <w:vAlign w:val="top"/>
          </w:tcPr>
          <w:p>
            <w:pPr>
              <w:spacing w:before="70" w:line="219" w:lineRule="auto"/>
              <w:ind w:left="117"/>
              <w:rPr>
                <w:rFonts w:ascii="宋体" w:hAnsi="宋体" w:eastAsia="宋体" w:cs="宋体"/>
                <w:sz w:val="19"/>
                <w:szCs w:val="19"/>
              </w:rPr>
            </w:pPr>
            <w:bookmarkStart w:id="11" w:name="_bookmark13"/>
            <w:bookmarkEnd w:id="11"/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类别</w:t>
            </w:r>
          </w:p>
        </w:tc>
        <w:tc>
          <w:tcPr>
            <w:tcW w:w="869" w:type="dxa"/>
            <w:vAlign w:val="top"/>
          </w:tcPr>
          <w:p>
            <w:pPr>
              <w:spacing w:before="70" w:line="219" w:lineRule="auto"/>
              <w:ind w:left="33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产品名称</w:t>
            </w:r>
          </w:p>
        </w:tc>
        <w:tc>
          <w:tcPr>
            <w:tcW w:w="2747" w:type="dxa"/>
            <w:vAlign w:val="top"/>
          </w:tcPr>
          <w:p>
            <w:pPr>
              <w:spacing w:before="70" w:line="219" w:lineRule="auto"/>
              <w:ind w:left="98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检测参数</w:t>
            </w:r>
          </w:p>
        </w:tc>
        <w:tc>
          <w:tcPr>
            <w:tcW w:w="1488" w:type="dxa"/>
            <w:vAlign w:val="top"/>
          </w:tcPr>
          <w:p>
            <w:pPr>
              <w:spacing w:before="70" w:line="219" w:lineRule="auto"/>
              <w:ind w:left="34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19"/>
                <w:szCs w:val="19"/>
              </w:rPr>
              <w:t>参数说明</w:t>
            </w:r>
          </w:p>
        </w:tc>
        <w:tc>
          <w:tcPr>
            <w:tcW w:w="490" w:type="dxa"/>
            <w:vAlign w:val="top"/>
          </w:tcPr>
          <w:p>
            <w:pPr>
              <w:spacing w:before="70" w:line="220" w:lineRule="auto"/>
              <w:ind w:left="9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19"/>
                <w:szCs w:val="19"/>
              </w:rPr>
              <w:t>单位</w:t>
            </w:r>
          </w:p>
        </w:tc>
        <w:tc>
          <w:tcPr>
            <w:tcW w:w="919" w:type="dxa"/>
            <w:vAlign w:val="top"/>
          </w:tcPr>
          <w:p>
            <w:pPr>
              <w:spacing w:before="70" w:line="219" w:lineRule="auto"/>
              <w:ind w:left="79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19"/>
                <w:szCs w:val="19"/>
              </w:rPr>
              <w:t>收费(元)</w:t>
            </w:r>
          </w:p>
        </w:tc>
        <w:tc>
          <w:tcPr>
            <w:tcW w:w="1653" w:type="dxa"/>
            <w:vAlign w:val="top"/>
          </w:tcPr>
          <w:p>
            <w:pPr>
              <w:spacing w:before="71" w:line="221" w:lineRule="auto"/>
              <w:ind w:left="58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19"/>
                <w:szCs w:val="19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restart"/>
            <w:tcBorders>
              <w:bottom w:val="nil"/>
            </w:tcBorders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before="55" w:line="259" w:lineRule="auto"/>
              <w:ind w:left="115"/>
              <w:jc w:val="both"/>
              <w:rPr>
                <w:rFonts w:ascii="宋体" w:hAnsi="宋体" w:eastAsia="宋体" w:cs="宋体"/>
                <w:sz w:val="17"/>
                <w:szCs w:val="17"/>
              </w:rPr>
            </w:pPr>
            <w:r>
              <w:rPr>
                <w:rFonts w:ascii="宋体" w:hAnsi="宋体" w:eastAsia="宋体" w:cs="宋体"/>
                <w:spacing w:val="1"/>
                <w:sz w:val="17"/>
                <w:szCs w:val="17"/>
              </w:rPr>
              <w:t>9.墙</w:t>
            </w:r>
            <w:r>
              <w:rPr>
                <w:rFonts w:ascii="宋体" w:hAnsi="宋体" w:eastAsia="宋体" w:cs="宋体"/>
                <w:sz w:val="17"/>
                <w:szCs w:val="17"/>
              </w:rPr>
              <w:t xml:space="preserve">  </w:t>
            </w:r>
            <w:r>
              <w:rPr>
                <w:rFonts w:ascii="宋体" w:hAnsi="宋体" w:eastAsia="宋体" w:cs="宋体"/>
                <w:spacing w:val="-11"/>
                <w:sz w:val="17"/>
                <w:szCs w:val="17"/>
              </w:rPr>
              <w:t>体</w:t>
            </w:r>
            <w:r>
              <w:rPr>
                <w:rFonts w:ascii="宋体" w:hAnsi="宋体" w:eastAsia="宋体" w:cs="宋体"/>
                <w:spacing w:val="35"/>
                <w:sz w:val="17"/>
                <w:szCs w:val="17"/>
              </w:rPr>
              <w:t xml:space="preserve"> </w:t>
            </w:r>
            <w:r>
              <w:rPr>
                <w:rFonts w:ascii="宋体" w:hAnsi="宋体" w:eastAsia="宋体" w:cs="宋体"/>
                <w:spacing w:val="-11"/>
                <w:sz w:val="17"/>
                <w:szCs w:val="17"/>
              </w:rPr>
              <w:t>、</w:t>
            </w:r>
            <w:r>
              <w:rPr>
                <w:rFonts w:ascii="宋体" w:hAnsi="宋体" w:eastAsia="宋体" w:cs="宋体"/>
                <w:sz w:val="17"/>
                <w:szCs w:val="17"/>
              </w:rPr>
              <w:t xml:space="preserve"> </w:t>
            </w:r>
            <w:r>
              <w:rPr>
                <w:rFonts w:ascii="宋体" w:hAnsi="宋体" w:eastAsia="宋体" w:cs="宋体"/>
                <w:spacing w:val="2"/>
                <w:sz w:val="17"/>
                <w:szCs w:val="17"/>
              </w:rPr>
              <w:t>装饰</w:t>
            </w:r>
            <w:r>
              <w:rPr>
                <w:rFonts w:ascii="宋体" w:hAnsi="宋体" w:eastAsia="宋体" w:cs="宋体"/>
                <w:sz w:val="17"/>
                <w:szCs w:val="17"/>
              </w:rPr>
              <w:t xml:space="preserve">  </w:t>
            </w:r>
            <w:r>
              <w:rPr>
                <w:rFonts w:ascii="宋体" w:hAnsi="宋体" w:eastAsia="宋体" w:cs="宋体"/>
                <w:spacing w:val="2"/>
                <w:sz w:val="17"/>
                <w:szCs w:val="17"/>
              </w:rPr>
              <w:t>材料</w:t>
            </w:r>
          </w:p>
        </w:tc>
        <w:tc>
          <w:tcPr>
            <w:tcW w:w="869" w:type="dxa"/>
            <w:vMerge w:val="restart"/>
            <w:tcBorders>
              <w:bottom w:val="nil"/>
            </w:tcBorders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before="62" w:line="219" w:lineRule="auto"/>
              <w:ind w:left="3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石膏板</w:t>
            </w:r>
          </w:p>
        </w:tc>
        <w:tc>
          <w:tcPr>
            <w:tcW w:w="2747" w:type="dxa"/>
            <w:vAlign w:val="top"/>
          </w:tcPr>
          <w:p>
            <w:pPr>
              <w:spacing w:before="47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含水率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8" w:line="215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19" w:type="dxa"/>
            <w:vAlign w:val="top"/>
          </w:tcPr>
          <w:p>
            <w:pPr>
              <w:spacing w:before="95" w:line="179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130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47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吸水率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8" w:line="215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19" w:type="dxa"/>
            <w:vAlign w:val="top"/>
          </w:tcPr>
          <w:p>
            <w:pPr>
              <w:spacing w:before="95" w:line="179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150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47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表面吸水量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8" w:line="215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19" w:type="dxa"/>
            <w:vAlign w:val="top"/>
          </w:tcPr>
          <w:p>
            <w:pPr>
              <w:spacing w:before="96" w:line="178" w:lineRule="auto"/>
              <w:ind w:left="35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60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37" w:line="215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遇火稳定性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8" w:line="214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87" w:line="167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49" w:line="22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单位面积质量</w:t>
            </w:r>
          </w:p>
        </w:tc>
        <w:tc>
          <w:tcPr>
            <w:tcW w:w="1488" w:type="dxa"/>
            <w:vAlign w:val="top"/>
          </w:tcPr>
          <w:p>
            <w:pPr>
              <w:spacing w:before="49" w:line="220" w:lineRule="auto"/>
              <w:ind w:left="9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(面密度)</w:t>
            </w:r>
          </w:p>
        </w:tc>
        <w:tc>
          <w:tcPr>
            <w:tcW w:w="490" w:type="dxa"/>
            <w:vAlign w:val="top"/>
          </w:tcPr>
          <w:p>
            <w:pPr>
              <w:spacing w:before="69" w:line="214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19" w:type="dxa"/>
            <w:vAlign w:val="top"/>
          </w:tcPr>
          <w:p>
            <w:pPr>
              <w:spacing w:before="97" w:line="183" w:lineRule="auto"/>
              <w:ind w:left="35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90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39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断裂荷载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9" w:line="214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19" w:type="dxa"/>
            <w:vAlign w:val="top"/>
          </w:tcPr>
          <w:p>
            <w:pPr>
              <w:spacing w:before="87" w:line="177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300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49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>粘结力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9" w:line="214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19" w:type="dxa"/>
            <w:vAlign w:val="top"/>
          </w:tcPr>
          <w:p>
            <w:pPr>
              <w:spacing w:before="97" w:line="177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37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尺寸偏差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29" w:line="22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87" w:line="176" w:lineRule="auto"/>
              <w:ind w:left="35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80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60" w:line="204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外观质量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0" w:line="22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88" w:line="176" w:lineRule="auto"/>
              <w:ind w:left="35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80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49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受潮挠度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0" w:line="213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88" w:line="18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350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40" w:line="22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硬度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0" w:line="22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88" w:line="176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40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抗冲击性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0" w:line="22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88" w:line="176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280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restart"/>
            <w:tcBorders>
              <w:bottom w:val="nil"/>
            </w:tcBorders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line="276" w:lineRule="auto"/>
              <w:rPr>
                <w:rFonts w:ascii="Arial"/>
                <w:sz w:val="21"/>
              </w:rPr>
            </w:pPr>
          </w:p>
          <w:p>
            <w:pPr>
              <w:spacing w:before="58" w:line="244" w:lineRule="auto"/>
              <w:ind w:left="30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1"/>
                <w:sz w:val="18"/>
                <w:szCs w:val="18"/>
              </w:rPr>
              <w:t>结构工程</w:t>
            </w:r>
            <w:r>
              <w:rPr>
                <w:rFonts w:ascii="宋体" w:hAnsi="宋体" w:eastAsia="宋体" w:cs="宋体"/>
                <w:sz w:val="18"/>
                <w:szCs w:val="18"/>
              </w:rPr>
              <w:t xml:space="preserve">  </w:t>
            </w:r>
            <w:r>
              <w:rPr>
                <w:rFonts w:ascii="宋体" w:hAnsi="宋体" w:eastAsia="宋体" w:cs="宋体"/>
                <w:spacing w:val="16"/>
                <w:sz w:val="18"/>
                <w:szCs w:val="18"/>
              </w:rPr>
              <w:t>用纤维</w:t>
            </w:r>
            <w:r>
              <w:rPr>
                <w:rFonts w:ascii="宋体" w:hAnsi="宋体" w:eastAsia="宋体" w:cs="宋体"/>
                <w:spacing w:val="-47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16"/>
                <w:sz w:val="18"/>
                <w:szCs w:val="18"/>
              </w:rPr>
              <w:t>、</w:t>
            </w:r>
            <w:r>
              <w:rPr>
                <w:rFonts w:ascii="宋体" w:hAnsi="宋体" w:eastAsia="宋体" w:cs="宋体"/>
                <w:sz w:val="18"/>
                <w:szCs w:val="18"/>
              </w:rPr>
              <w:t xml:space="preserve"> 玻璃纤</w:t>
            </w:r>
          </w:p>
          <w:p>
            <w:pPr>
              <w:spacing w:before="16" w:line="225" w:lineRule="auto"/>
              <w:ind w:left="30" w:right="7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维、碳纤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维及纤维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4"/>
                <w:sz w:val="19"/>
                <w:szCs w:val="19"/>
              </w:rPr>
              <w:t>复合材料</w:t>
            </w:r>
          </w:p>
        </w:tc>
        <w:tc>
          <w:tcPr>
            <w:tcW w:w="2747" w:type="dxa"/>
            <w:vAlign w:val="top"/>
          </w:tcPr>
          <w:p>
            <w:pPr>
              <w:spacing w:before="50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抗拉强度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0" w:line="22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98" w:line="176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400</w:t>
            </w:r>
          </w:p>
        </w:tc>
        <w:tc>
          <w:tcPr>
            <w:tcW w:w="1653" w:type="dxa"/>
            <w:vAlign w:val="top"/>
          </w:tcPr>
          <w:p>
            <w:pPr>
              <w:spacing w:before="50" w:line="219" w:lineRule="auto"/>
              <w:ind w:left="4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送检方自制样品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38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受拉弹性模量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0" w:line="22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118" w:line="151" w:lineRule="exact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position w:val="-2"/>
                <w:sz w:val="19"/>
                <w:szCs w:val="19"/>
              </w:rPr>
              <w:t>800</w:t>
            </w:r>
          </w:p>
        </w:tc>
        <w:tc>
          <w:tcPr>
            <w:tcW w:w="1653" w:type="dxa"/>
            <w:vAlign w:val="top"/>
          </w:tcPr>
          <w:p>
            <w:pPr>
              <w:spacing w:before="69" w:line="194" w:lineRule="auto"/>
              <w:ind w:left="4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送检方自制样品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71" w:line="203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伸长率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1" w:line="22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99" w:line="175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500</w:t>
            </w:r>
          </w:p>
        </w:tc>
        <w:tc>
          <w:tcPr>
            <w:tcW w:w="1653" w:type="dxa"/>
            <w:vAlign w:val="top"/>
          </w:tcPr>
          <w:p>
            <w:pPr>
              <w:spacing w:before="51" w:line="219" w:lineRule="auto"/>
              <w:ind w:left="4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送检方自制样品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41" w:line="22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弯曲强度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1" w:line="22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89" w:line="174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400</w:t>
            </w:r>
          </w:p>
        </w:tc>
        <w:tc>
          <w:tcPr>
            <w:tcW w:w="1653" w:type="dxa"/>
            <w:vAlign w:val="top"/>
          </w:tcPr>
          <w:p>
            <w:pPr>
              <w:spacing w:before="40" w:line="219" w:lineRule="auto"/>
              <w:ind w:left="4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送检方自制样品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41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层间剪切强度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2" w:line="22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90" w:line="174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450</w:t>
            </w:r>
          </w:p>
        </w:tc>
        <w:tc>
          <w:tcPr>
            <w:tcW w:w="1653" w:type="dxa"/>
            <w:vAlign w:val="top"/>
          </w:tcPr>
          <w:p>
            <w:pPr>
              <w:spacing w:before="62" w:line="202" w:lineRule="auto"/>
              <w:ind w:left="4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送检方自制样品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61" w:line="212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粘结强度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72" w:line="202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99" w:line="175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120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42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纤维体积含量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2" w:line="22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90" w:line="174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300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42" w:line="211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单位面积质量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2" w:line="211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90" w:line="165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51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直径(等效直径)及偏差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2" w:line="22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100" w:line="18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250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41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长径比及偏差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2" w:line="22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90" w:line="17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250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42" w:line="211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长度及偏差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3" w:line="191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92" w:line="16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250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43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>弯曲(弯折性能)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3" w:line="219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91" w:line="172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54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混凝土和砂浆裂缝降低系数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4" w:line="22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102" w:line="182" w:lineRule="auto"/>
              <w:ind w:left="26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1500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63" w:line="201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混凝土抗压强度比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4" w:line="219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91" w:line="173" w:lineRule="auto"/>
              <w:ind w:left="26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43" w:line="21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砂浆抗压强度比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24" w:line="22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92" w:line="163" w:lineRule="auto"/>
              <w:ind w:left="26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63" w:line="191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混凝土渗透高度比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4" w:line="19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92" w:line="163" w:lineRule="auto"/>
              <w:ind w:left="26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53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砂浆透水压力比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4" w:line="22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101" w:line="183" w:lineRule="auto"/>
              <w:ind w:left="26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restart"/>
            <w:tcBorders>
              <w:bottom w:val="nil"/>
            </w:tcBorders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before="62" w:line="216" w:lineRule="auto"/>
              <w:ind w:left="310" w:right="76" w:hanging="28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铝塑复合</w:t>
            </w: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z w:val="19"/>
                <w:szCs w:val="19"/>
              </w:rPr>
              <w:t>板</w:t>
            </w:r>
          </w:p>
        </w:tc>
        <w:tc>
          <w:tcPr>
            <w:tcW w:w="2747" w:type="dxa"/>
            <w:vAlign w:val="top"/>
          </w:tcPr>
          <w:p>
            <w:pPr>
              <w:spacing w:before="43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涂层厚度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4" w:line="22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93" w:line="171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250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55" w:line="208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剥离强度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5" w:line="22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83" w:line="181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250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45" w:line="208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耐冲击性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5" w:line="208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73" w:line="181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250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55" w:line="22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弯曲强度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5" w:line="22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102" w:line="182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150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54" w:line="20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涂层柔韧性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5" w:line="218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92" w:line="172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180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64" w:line="19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涂层耐盐酸性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4" w:line="209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94" w:line="161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54" w:line="20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翘曲度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5" w:line="22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83" w:line="181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300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44" w:line="218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耐热水性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4" w:line="208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83" w:line="180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220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46" w:line="217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耐温差性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5" w:line="208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134" w:line="136" w:lineRule="exact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19"/>
                <w:szCs w:val="19"/>
              </w:rPr>
              <w:t>220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restart"/>
            <w:tcBorders>
              <w:bottom w:val="nil"/>
            </w:tcBorders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</w:p>
          <w:p>
            <w:pPr>
              <w:spacing w:line="283" w:lineRule="auto"/>
              <w:rPr>
                <w:rFonts w:ascii="Arial"/>
                <w:sz w:val="21"/>
              </w:rPr>
            </w:pPr>
          </w:p>
          <w:p>
            <w:pPr>
              <w:spacing w:line="283" w:lineRule="auto"/>
              <w:rPr>
                <w:rFonts w:ascii="Arial"/>
                <w:sz w:val="21"/>
              </w:rPr>
            </w:pPr>
          </w:p>
          <w:p>
            <w:pPr>
              <w:spacing w:before="61" w:line="206" w:lineRule="auto"/>
              <w:ind w:left="30" w:right="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建筑装饰</w:t>
            </w: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用铝单板</w:t>
            </w:r>
          </w:p>
        </w:tc>
        <w:tc>
          <w:tcPr>
            <w:tcW w:w="2747" w:type="dxa"/>
            <w:vAlign w:val="top"/>
          </w:tcPr>
          <w:p>
            <w:pPr>
              <w:spacing w:before="45" w:line="218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涂层厚度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86" w:line="188" w:lineRule="auto"/>
              <w:ind w:left="197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组</w:t>
            </w:r>
          </w:p>
        </w:tc>
        <w:tc>
          <w:tcPr>
            <w:tcW w:w="919" w:type="dxa"/>
            <w:vAlign w:val="top"/>
          </w:tcPr>
          <w:p>
            <w:pPr>
              <w:spacing w:before="95" w:line="170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250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54" w:line="208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3"/>
                <w:sz w:val="19"/>
                <w:szCs w:val="19"/>
              </w:rPr>
              <w:t>涂层附着力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6" w:line="206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19" w:type="dxa"/>
            <w:vAlign w:val="top"/>
          </w:tcPr>
          <w:p>
            <w:pPr>
              <w:spacing w:before="95" w:line="169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250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56" w:line="207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铅笔硬度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7" w:line="206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19" w:type="dxa"/>
            <w:vAlign w:val="top"/>
          </w:tcPr>
          <w:p>
            <w:pPr>
              <w:spacing w:before="96" w:line="169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300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66" w:line="198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光泽度偏差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8" w:line="196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19" w:type="dxa"/>
            <w:vAlign w:val="top"/>
          </w:tcPr>
          <w:p>
            <w:pPr>
              <w:spacing w:before="85" w:line="179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66" w:line="198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抗冲击强度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7" w:line="216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19" w:type="dxa"/>
            <w:vAlign w:val="top"/>
          </w:tcPr>
          <w:p>
            <w:pPr>
              <w:spacing w:before="85" w:line="179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250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57" w:line="216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封孔质量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7" w:line="216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106" w:line="169" w:lineRule="auto"/>
              <w:ind w:left="35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27" w:line="221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耐磨性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7" w:line="215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96" w:line="168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300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5" w:hRule="atLeast"/>
        </w:trPr>
        <w:tc>
          <w:tcPr>
            <w:tcW w:w="56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47" w:type="dxa"/>
            <w:vAlign w:val="top"/>
          </w:tcPr>
          <w:p>
            <w:pPr>
              <w:spacing w:before="48" w:line="21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外观质量</w:t>
            </w:r>
          </w:p>
        </w:tc>
        <w:tc>
          <w:tcPr>
            <w:tcW w:w="148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8" w:line="191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19" w:type="dxa"/>
            <w:vAlign w:val="top"/>
          </w:tcPr>
          <w:p>
            <w:pPr>
              <w:spacing w:before="116" w:line="148" w:lineRule="exact"/>
              <w:ind w:left="35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19"/>
                <w:szCs w:val="19"/>
              </w:rPr>
              <w:t>50</w:t>
            </w:r>
          </w:p>
        </w:tc>
        <w:tc>
          <w:tcPr>
            <w:tcW w:w="165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before="180" w:line="183" w:lineRule="auto"/>
        <w:ind w:right="345"/>
        <w:jc w:val="right"/>
        <w:rPr>
          <w:rFonts w:ascii="宋体" w:hAnsi="宋体" w:eastAsia="宋体" w:cs="宋体"/>
          <w:sz w:val="22"/>
          <w:szCs w:val="22"/>
        </w:rPr>
      </w:pPr>
      <w:r>
        <w:rPr>
          <w:rFonts w:ascii="宋体" w:hAnsi="宋体" w:eastAsia="宋体" w:cs="宋体"/>
          <w:spacing w:val="-2"/>
          <w:sz w:val="22"/>
          <w:szCs w:val="22"/>
        </w:rPr>
        <w:t>—23—</w:t>
      </w:r>
    </w:p>
    <w:p>
      <w:pPr>
        <w:spacing w:line="282" w:lineRule="auto"/>
        <w:rPr>
          <w:rFonts w:ascii="Arial"/>
          <w:sz w:val="21"/>
        </w:rPr>
      </w:pPr>
    </w:p>
    <w:p>
      <w:pPr>
        <w:spacing w:line="282" w:lineRule="auto"/>
        <w:rPr>
          <w:rFonts w:ascii="Arial"/>
          <w:sz w:val="21"/>
        </w:rPr>
      </w:pPr>
    </w:p>
    <w:p>
      <w:pPr>
        <w:spacing w:line="282" w:lineRule="auto"/>
        <w:rPr>
          <w:rFonts w:ascii="Arial"/>
          <w:sz w:val="21"/>
        </w:rPr>
      </w:pPr>
    </w:p>
    <w:p>
      <w:pPr>
        <w:spacing w:line="283" w:lineRule="auto"/>
        <w:rPr>
          <w:rFonts w:ascii="Arial"/>
          <w:sz w:val="21"/>
        </w:rPr>
      </w:pPr>
    </w:p>
    <w:p>
      <w:pPr>
        <w:sectPr>
          <w:pgSz w:w="11900" w:h="16840"/>
          <w:pgMar w:top="1204" w:right="1391" w:bottom="100" w:left="1544" w:header="0" w:footer="0" w:gutter="0"/>
          <w:cols w:space="720" w:num="1"/>
        </w:sectPr>
      </w:pPr>
    </w:p>
    <w:tbl>
      <w:tblPr>
        <w:tblStyle w:val="5"/>
        <w:tblW w:w="9049" w:type="dxa"/>
        <w:tblInd w:w="1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94"/>
        <w:gridCol w:w="889"/>
        <w:gridCol w:w="2827"/>
        <w:gridCol w:w="1538"/>
        <w:gridCol w:w="499"/>
        <w:gridCol w:w="969"/>
        <w:gridCol w:w="173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5" w:hRule="atLeast"/>
        </w:trPr>
        <w:tc>
          <w:tcPr>
            <w:tcW w:w="594" w:type="dxa"/>
            <w:vAlign w:val="top"/>
          </w:tcPr>
          <w:p>
            <w:pPr>
              <w:spacing w:before="60" w:line="219" w:lineRule="auto"/>
              <w:ind w:left="137"/>
              <w:rPr>
                <w:rFonts w:ascii="宋体" w:hAnsi="宋体" w:eastAsia="宋体" w:cs="宋体"/>
                <w:sz w:val="20"/>
                <w:szCs w:val="20"/>
              </w:rPr>
            </w:pPr>
            <w:r>
              <w:pict>
                <v:rect id="_x0000_s1047" o:spid="_x0000_s1047" o:spt="1" style="position:absolute;left:0pt;margin-left:187pt;margin-top:796pt;height:0.5pt;width:122.5pt;mso-position-horizontal-relative:page;mso-position-vertical-relative:page;z-index:251662336;mso-width-relative:page;mso-height-relative:page;" fillcolor="#000000" filled="t" stroked="f" coordsize="21600,21600" o:allowincell="f">
                  <v:path/>
                  <v:fill on="t" focussize="0,0"/>
                  <v:stroke on="f"/>
                  <v:imagedata o:title=""/>
                  <o:lock v:ext="edit"/>
                </v:rect>
              </w:pict>
            </w:r>
            <w:bookmarkStart w:id="12" w:name="_bookmark14"/>
            <w:bookmarkEnd w:id="12"/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89" w:type="dxa"/>
            <w:vAlign w:val="top"/>
          </w:tcPr>
          <w:p>
            <w:pPr>
              <w:spacing w:before="60" w:line="219" w:lineRule="auto"/>
              <w:ind w:left="3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27" w:type="dxa"/>
            <w:vAlign w:val="top"/>
          </w:tcPr>
          <w:p>
            <w:pPr>
              <w:spacing w:before="60" w:line="219" w:lineRule="auto"/>
              <w:ind w:left="101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38" w:type="dxa"/>
            <w:vAlign w:val="top"/>
          </w:tcPr>
          <w:p>
            <w:pPr>
              <w:spacing w:before="60" w:line="219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499" w:type="dxa"/>
            <w:vAlign w:val="top"/>
          </w:tcPr>
          <w:p>
            <w:pPr>
              <w:spacing w:before="61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69" w:type="dxa"/>
            <w:vAlign w:val="top"/>
          </w:tcPr>
          <w:p>
            <w:pPr>
              <w:spacing w:before="63" w:line="219" w:lineRule="auto"/>
              <w:ind w:left="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收费(元)</w:t>
            </w:r>
          </w:p>
        </w:tc>
        <w:tc>
          <w:tcPr>
            <w:tcW w:w="1733" w:type="dxa"/>
            <w:vAlign w:val="top"/>
          </w:tcPr>
          <w:p>
            <w:pPr>
              <w:spacing w:before="24" w:line="221" w:lineRule="auto"/>
              <w:ind w:left="61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restart"/>
            <w:tcBorders>
              <w:bottom w:val="nil"/>
            </w:tcBorders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before="55" w:line="254" w:lineRule="auto"/>
              <w:ind w:left="134"/>
              <w:jc w:val="both"/>
              <w:rPr>
                <w:rFonts w:ascii="宋体" w:hAnsi="宋体" w:eastAsia="宋体" w:cs="宋体"/>
                <w:sz w:val="17"/>
                <w:szCs w:val="17"/>
              </w:rPr>
            </w:pPr>
            <w:r>
              <w:rPr>
                <w:rFonts w:ascii="宋体" w:hAnsi="宋体" w:eastAsia="宋体" w:cs="宋体"/>
                <w:spacing w:val="3"/>
                <w:sz w:val="17"/>
                <w:szCs w:val="17"/>
              </w:rPr>
              <w:t>9.墙</w:t>
            </w:r>
            <w:r>
              <w:rPr>
                <w:rFonts w:ascii="宋体" w:hAnsi="宋体" w:eastAsia="宋体" w:cs="宋体"/>
                <w:sz w:val="17"/>
                <w:szCs w:val="17"/>
              </w:rPr>
              <w:t xml:space="preserve">  </w:t>
            </w:r>
            <w:r>
              <w:rPr>
                <w:rFonts w:ascii="宋体" w:hAnsi="宋体" w:eastAsia="宋体" w:cs="宋体"/>
                <w:spacing w:val="-8"/>
                <w:sz w:val="17"/>
                <w:szCs w:val="17"/>
              </w:rPr>
              <w:t>体</w:t>
            </w:r>
            <w:r>
              <w:rPr>
                <w:rFonts w:ascii="宋体" w:hAnsi="宋体" w:eastAsia="宋体" w:cs="宋体"/>
                <w:spacing w:val="39"/>
                <w:sz w:val="17"/>
                <w:szCs w:val="17"/>
              </w:rPr>
              <w:t xml:space="preserve"> </w:t>
            </w:r>
            <w:r>
              <w:rPr>
                <w:rFonts w:ascii="宋体" w:hAnsi="宋体" w:eastAsia="宋体" w:cs="宋体"/>
                <w:spacing w:val="-8"/>
                <w:sz w:val="17"/>
                <w:szCs w:val="17"/>
              </w:rPr>
              <w:t>、</w:t>
            </w:r>
            <w:r>
              <w:rPr>
                <w:rFonts w:ascii="宋体" w:hAnsi="宋体" w:eastAsia="宋体" w:cs="宋体"/>
                <w:sz w:val="17"/>
                <w:szCs w:val="17"/>
              </w:rPr>
              <w:t xml:space="preserve"> </w:t>
            </w:r>
            <w:r>
              <w:rPr>
                <w:rFonts w:ascii="宋体" w:hAnsi="宋体" w:eastAsia="宋体" w:cs="宋体"/>
                <w:spacing w:val="6"/>
                <w:sz w:val="17"/>
                <w:szCs w:val="17"/>
              </w:rPr>
              <w:t>装饰</w:t>
            </w:r>
            <w:r>
              <w:rPr>
                <w:rFonts w:ascii="宋体" w:hAnsi="宋体" w:eastAsia="宋体" w:cs="宋体"/>
                <w:sz w:val="17"/>
                <w:szCs w:val="17"/>
              </w:rPr>
              <w:t xml:space="preserve">  </w:t>
            </w:r>
            <w:r>
              <w:rPr>
                <w:rFonts w:ascii="宋体" w:hAnsi="宋体" w:eastAsia="宋体" w:cs="宋体"/>
                <w:spacing w:val="6"/>
                <w:sz w:val="17"/>
                <w:szCs w:val="17"/>
              </w:rPr>
              <w:t>材料</w:t>
            </w: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before="228" w:line="229" w:lineRule="auto"/>
              <w:ind w:left="30" w:right="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建筑装饰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用铝单板</w:t>
            </w:r>
          </w:p>
        </w:tc>
        <w:tc>
          <w:tcPr>
            <w:tcW w:w="2827" w:type="dxa"/>
            <w:vAlign w:val="top"/>
          </w:tcPr>
          <w:p>
            <w:pPr>
              <w:spacing w:before="5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耐化学腐蚀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8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9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4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焊钉连接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8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9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7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尺寸偏差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8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9" w:line="183" w:lineRule="auto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</w:p>
          <w:p>
            <w:pPr>
              <w:spacing w:line="279" w:lineRule="auto"/>
              <w:rPr>
                <w:rFonts w:ascii="Arial"/>
                <w:sz w:val="21"/>
              </w:rPr>
            </w:pPr>
          </w:p>
          <w:p>
            <w:pPr>
              <w:spacing w:line="279" w:lineRule="auto"/>
              <w:rPr>
                <w:rFonts w:ascii="Arial"/>
                <w:sz w:val="21"/>
              </w:rPr>
            </w:pPr>
          </w:p>
          <w:p>
            <w:pPr>
              <w:spacing w:line="279" w:lineRule="auto"/>
              <w:rPr>
                <w:rFonts w:ascii="Arial"/>
                <w:sz w:val="21"/>
              </w:rPr>
            </w:pPr>
          </w:p>
          <w:p>
            <w:pPr>
              <w:spacing w:line="279" w:lineRule="auto"/>
              <w:rPr>
                <w:rFonts w:ascii="Arial"/>
                <w:sz w:val="21"/>
              </w:rPr>
            </w:pPr>
          </w:p>
          <w:p>
            <w:pPr>
              <w:spacing w:line="279" w:lineRule="auto"/>
              <w:rPr>
                <w:rFonts w:ascii="Arial"/>
                <w:sz w:val="21"/>
              </w:rPr>
            </w:pPr>
          </w:p>
          <w:p>
            <w:pPr>
              <w:spacing w:before="65" w:line="221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铝合金建</w:t>
            </w:r>
          </w:p>
          <w:p>
            <w:pPr>
              <w:spacing w:before="18" w:line="219" w:lineRule="auto"/>
              <w:ind w:left="1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筑型材</w:t>
            </w:r>
          </w:p>
        </w:tc>
        <w:tc>
          <w:tcPr>
            <w:tcW w:w="2827" w:type="dxa"/>
            <w:vAlign w:val="top"/>
          </w:tcPr>
          <w:p>
            <w:pPr>
              <w:spacing w:before="4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抗拉强度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9" w:line="212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99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49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断后伸长率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90" w:line="19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99" w:line="18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49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规定非比例延伸力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0" w:line="22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00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240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4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主型材的落锤冲击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1" w:line="21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00" w:line="175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7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加热后的尺寸变化率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0" w:line="22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09" w:line="18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3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氧化膜厚度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0" w:line="212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90" w:line="175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9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纵向剪切试验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0" w:line="22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09" w:line="18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160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49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横向剪切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1" w:line="21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00" w:line="175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4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主型材的可焊接性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0" w:line="21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00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360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60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外观质量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2" w:line="20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00" w:line="18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130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70" w:line="203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耐沸水性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1" w:line="21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01" w:line="17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1" w:line="221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耐盐酸性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1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00" w:line="18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1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耐硝酸性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1" w:line="21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00" w:line="17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before="59" w:line="215" w:lineRule="auto"/>
              <w:ind w:left="30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19"/>
                <w:sz w:val="18"/>
                <w:szCs w:val="18"/>
              </w:rPr>
              <w:t>人造板</w:t>
            </w:r>
            <w:r>
              <w:rPr>
                <w:rFonts w:ascii="宋体" w:hAnsi="宋体" w:eastAsia="宋体" w:cs="宋体"/>
                <w:spacing w:val="-44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19"/>
                <w:sz w:val="18"/>
                <w:szCs w:val="18"/>
              </w:rPr>
              <w:t>、</w:t>
            </w:r>
          </w:p>
          <w:p>
            <w:pPr>
              <w:spacing w:line="239" w:lineRule="auto"/>
              <w:ind w:left="30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30"/>
                <w:sz w:val="18"/>
                <w:szCs w:val="18"/>
              </w:rPr>
              <w:t>木工板、</w:t>
            </w:r>
          </w:p>
          <w:p>
            <w:pPr>
              <w:spacing w:before="16" w:line="219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地板、增</w:t>
            </w:r>
          </w:p>
          <w:p>
            <w:pPr>
              <w:spacing w:before="23" w:line="212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强纤维面</w:t>
            </w:r>
          </w:p>
          <w:p>
            <w:pPr>
              <w:spacing w:line="218" w:lineRule="auto"/>
              <w:ind w:left="3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板</w:t>
            </w:r>
          </w:p>
        </w:tc>
        <w:tc>
          <w:tcPr>
            <w:tcW w:w="2827" w:type="dxa"/>
            <w:vAlign w:val="top"/>
          </w:tcPr>
          <w:p>
            <w:pPr>
              <w:spacing w:before="51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胶合强度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1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1" w:line="183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1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含水率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1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2" w:line="17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0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静曲强度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1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1" w:line="183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0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弯曲弹性模量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1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2" w:line="173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81" w:line="202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吸水厚度膨胀率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1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12" w:line="17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1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内结合强度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31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1" w:line="174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1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表面结合强度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1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1" w:line="183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1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密度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1" w:line="21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32" w:line="157" w:lineRule="exact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position w:val="-2"/>
                <w:sz w:val="20"/>
                <w:szCs w:val="20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2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握螺钉力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2" w:line="21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2" w:line="173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72" w:line="20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胶层剪切强度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2" w:line="21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2" w:line="172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93" w:line="191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1"/>
                <w:sz w:val="19"/>
                <w:szCs w:val="19"/>
              </w:rPr>
              <w:t>顺纹抗压强度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3" w:line="21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4" w:line="171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63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甲醛释放量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3" w:line="21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15" w:line="180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3200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2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板内平均密度差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3" w:line="21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4" w:line="171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2" w:line="21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抗拉强度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3" w:line="21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3" w:line="171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木材</w:t>
            </w:r>
          </w:p>
        </w:tc>
        <w:tc>
          <w:tcPr>
            <w:tcW w:w="2827" w:type="dxa"/>
            <w:vAlign w:val="top"/>
          </w:tcPr>
          <w:p>
            <w:pPr>
              <w:spacing w:before="53" w:line="21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含水率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4" w:line="21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5" w:line="17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spacing w:before="74" w:line="199" w:lineRule="auto"/>
              <w:ind w:left="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试样切割费另计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3" w:line="21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干缩性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4" w:line="21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5" w:line="17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spacing w:before="84" w:line="190" w:lineRule="auto"/>
              <w:ind w:left="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试样切割费另计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64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密度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4" w:line="21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6" w:line="17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spacing w:before="84" w:line="199" w:lineRule="auto"/>
              <w:ind w:left="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试样切割费另计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3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吸水性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4" w:line="21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5" w:line="16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spacing w:before="53" w:line="217" w:lineRule="auto"/>
              <w:ind w:left="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试样切割费另计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85" w:line="18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顺纹、横纹抗压强度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6" w:line="21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6" w:line="16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spacing w:before="75" w:line="198" w:lineRule="auto"/>
              <w:ind w:left="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试样切割费另计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5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抗弯强度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5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7" w:line="17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spacing w:before="55" w:line="219" w:lineRule="auto"/>
              <w:ind w:left="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试样切割费另计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3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抗弯弹性模量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6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6" w:line="16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650</w:t>
            </w:r>
          </w:p>
        </w:tc>
        <w:tc>
          <w:tcPr>
            <w:tcW w:w="1733" w:type="dxa"/>
            <w:vAlign w:val="top"/>
          </w:tcPr>
          <w:p>
            <w:pPr>
              <w:spacing w:before="64" w:line="207" w:lineRule="auto"/>
              <w:ind w:left="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试样切割费另计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6" w:line="21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顺纹抗剪强度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7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8" w:line="16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spacing w:before="56" w:line="216" w:lineRule="auto"/>
              <w:ind w:left="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试样切割费另计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75" w:line="19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顺纹抗拉强度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7" w:line="21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8" w:line="16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650</w:t>
            </w:r>
          </w:p>
        </w:tc>
        <w:tc>
          <w:tcPr>
            <w:tcW w:w="1733" w:type="dxa"/>
            <w:vAlign w:val="top"/>
          </w:tcPr>
          <w:p>
            <w:pPr>
              <w:spacing w:before="75" w:line="197" w:lineRule="auto"/>
              <w:ind w:left="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试样切割费另计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7" w:line="21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抗劈力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8" w:line="21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9" w:line="16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spacing w:before="87" w:line="187" w:lineRule="auto"/>
              <w:ind w:left="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试样切割费另计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6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抗压弹性模量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8" w:line="21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8" w:line="176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650</w:t>
            </w:r>
          </w:p>
        </w:tc>
        <w:tc>
          <w:tcPr>
            <w:tcW w:w="1733" w:type="dxa"/>
            <w:vAlign w:val="top"/>
          </w:tcPr>
          <w:p>
            <w:pPr>
              <w:spacing w:before="76" w:line="205" w:lineRule="auto"/>
              <w:ind w:left="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试样切割费另计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5" w:hRule="atLeast"/>
        </w:trPr>
        <w:tc>
          <w:tcPr>
            <w:tcW w:w="59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Align w:val="top"/>
          </w:tcPr>
          <w:p>
            <w:pPr>
              <w:spacing w:before="79" w:line="199" w:lineRule="auto"/>
              <w:ind w:left="1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排气道</w:t>
            </w:r>
          </w:p>
        </w:tc>
        <w:tc>
          <w:tcPr>
            <w:tcW w:w="2827" w:type="dxa"/>
            <w:vAlign w:val="top"/>
          </w:tcPr>
          <w:p>
            <w:pPr>
              <w:spacing w:before="57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垂直承载力</w:t>
            </w:r>
          </w:p>
        </w:tc>
        <w:tc>
          <w:tcPr>
            <w:tcW w:w="153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9" w:line="20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08" w:line="172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before="302" w:line="183" w:lineRule="auto"/>
        <w:rPr>
          <w:rFonts w:ascii="宋体" w:hAnsi="宋体" w:eastAsia="宋体" w:cs="宋体"/>
          <w:sz w:val="26"/>
          <w:szCs w:val="26"/>
        </w:rPr>
      </w:pPr>
      <w:r>
        <w:rPr>
          <w:rFonts w:ascii="宋体" w:hAnsi="宋体" w:eastAsia="宋体" w:cs="宋体"/>
          <w:spacing w:val="-3"/>
          <w:sz w:val="26"/>
          <w:szCs w:val="26"/>
        </w:rPr>
        <w:t>—24—</w:t>
      </w:r>
    </w:p>
    <w:p>
      <w:pPr>
        <w:spacing w:line="267" w:lineRule="auto"/>
        <w:rPr>
          <w:rFonts w:ascii="Arial"/>
          <w:sz w:val="21"/>
        </w:rPr>
      </w:pPr>
    </w:p>
    <w:p>
      <w:pPr>
        <w:spacing w:line="267" w:lineRule="auto"/>
        <w:rPr>
          <w:rFonts w:ascii="Arial"/>
          <w:sz w:val="21"/>
        </w:rPr>
      </w:pPr>
    </w:p>
    <w:p>
      <w:pPr>
        <w:spacing w:line="267" w:lineRule="auto"/>
        <w:rPr>
          <w:rFonts w:ascii="Arial"/>
          <w:sz w:val="21"/>
        </w:rPr>
      </w:pPr>
    </w:p>
    <w:p>
      <w:pPr>
        <w:spacing w:line="267" w:lineRule="auto"/>
        <w:rPr>
          <w:rFonts w:ascii="Arial"/>
          <w:sz w:val="21"/>
        </w:rPr>
      </w:pPr>
    </w:p>
    <w:p>
      <w:pPr>
        <w:sectPr>
          <w:pgSz w:w="11900" w:h="16840"/>
          <w:pgMar w:top="1284" w:right="1185" w:bottom="100" w:left="1640" w:header="0" w:footer="0" w:gutter="0"/>
          <w:cols w:space="720" w:num="1"/>
        </w:sectPr>
      </w:pPr>
    </w:p>
    <w:p>
      <w:pPr>
        <w:spacing w:line="33" w:lineRule="exact"/>
      </w:pPr>
    </w:p>
    <w:tbl>
      <w:tblPr>
        <w:tblStyle w:val="5"/>
        <w:tblW w:w="9200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05"/>
        <w:gridCol w:w="899"/>
        <w:gridCol w:w="2887"/>
        <w:gridCol w:w="1578"/>
        <w:gridCol w:w="509"/>
        <w:gridCol w:w="979"/>
        <w:gridCol w:w="174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4" w:hRule="atLeast"/>
        </w:trPr>
        <w:tc>
          <w:tcPr>
            <w:tcW w:w="605" w:type="dxa"/>
            <w:vAlign w:val="top"/>
          </w:tcPr>
          <w:p>
            <w:pPr>
              <w:spacing w:before="60" w:line="219" w:lineRule="auto"/>
              <w:ind w:left="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99" w:type="dxa"/>
            <w:vAlign w:val="top"/>
          </w:tcPr>
          <w:p>
            <w:pPr>
              <w:spacing w:before="60" w:line="219" w:lineRule="auto"/>
              <w:ind w:left="4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87" w:type="dxa"/>
            <w:vAlign w:val="top"/>
          </w:tcPr>
          <w:p>
            <w:pPr>
              <w:spacing w:before="60" w:line="219" w:lineRule="auto"/>
              <w:ind w:left="102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78" w:type="dxa"/>
            <w:vAlign w:val="top"/>
          </w:tcPr>
          <w:p>
            <w:pPr>
              <w:spacing w:before="60" w:line="219" w:lineRule="auto"/>
              <w:ind w:left="4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509" w:type="dxa"/>
            <w:vAlign w:val="top"/>
          </w:tcPr>
          <w:p>
            <w:pPr>
              <w:spacing w:before="60" w:line="220" w:lineRule="auto"/>
              <w:ind w:left="4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79" w:type="dxa"/>
            <w:vAlign w:val="top"/>
          </w:tcPr>
          <w:p>
            <w:pPr>
              <w:spacing w:before="60" w:line="219" w:lineRule="auto"/>
              <w:ind w:left="8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743" w:type="dxa"/>
            <w:vAlign w:val="top"/>
          </w:tcPr>
          <w:p>
            <w:pPr>
              <w:spacing w:before="61" w:line="221" w:lineRule="auto"/>
              <w:ind w:left="67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605" w:type="dxa"/>
            <w:vMerge w:val="restart"/>
            <w:tcBorders>
              <w:bottom w:val="nil"/>
            </w:tcBorders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before="65" w:line="212" w:lineRule="auto"/>
              <w:ind w:left="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10.管</w:t>
            </w:r>
          </w:p>
          <w:p>
            <w:pPr>
              <w:spacing w:line="218" w:lineRule="auto"/>
              <w:ind w:left="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材管</w:t>
            </w:r>
          </w:p>
          <w:p>
            <w:pPr>
              <w:spacing w:before="34" w:line="219" w:lineRule="auto"/>
              <w:ind w:left="1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件</w:t>
            </w: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给排水管</w:t>
            </w:r>
          </w:p>
          <w:p>
            <w:pPr>
              <w:spacing w:before="2" w:line="194" w:lineRule="auto"/>
              <w:ind w:left="14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材管件</w:t>
            </w:r>
          </w:p>
          <w:p>
            <w:pPr>
              <w:spacing w:line="219" w:lineRule="auto"/>
              <w:ind w:left="10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(塑料管</w:t>
            </w:r>
          </w:p>
          <w:p>
            <w:pPr>
              <w:spacing w:before="31" w:line="219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材、玻璃</w:t>
            </w:r>
          </w:p>
          <w:p>
            <w:pPr>
              <w:spacing w:before="4" w:line="212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钢夹砂</w:t>
            </w:r>
          </w:p>
          <w:p>
            <w:pPr>
              <w:spacing w:line="219" w:lineRule="auto"/>
              <w:ind w:left="24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管</w:t>
            </w:r>
            <w:r>
              <w:rPr>
                <w:rFonts w:ascii="宋体" w:hAnsi="宋体" w:eastAsia="宋体" w:cs="宋体"/>
                <w:spacing w:val="-35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)</w:t>
            </w:r>
          </w:p>
        </w:tc>
        <w:tc>
          <w:tcPr>
            <w:tcW w:w="2887" w:type="dxa"/>
            <w:vAlign w:val="top"/>
          </w:tcPr>
          <w:p>
            <w:pPr>
              <w:spacing w:before="40" w:line="212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颜色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51" w:line="202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20" w:line="150" w:lineRule="exact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0"/>
                <w:szCs w:val="20"/>
              </w:rPr>
              <w:t>30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7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外观质量和尺寸测量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51" w:line="202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0" w:line="166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0" w:line="212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密度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51" w:line="202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0" w:line="166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130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9" w:line="22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拉伸屈服强度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59" w:line="185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81" w:line="165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240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19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断裂伸长率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39" w:line="220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0" w:line="175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39" w:line="22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耐外冲击性能</w:t>
            </w:r>
          </w:p>
        </w:tc>
        <w:tc>
          <w:tcPr>
            <w:tcW w:w="1578" w:type="dxa"/>
            <w:vAlign w:val="top"/>
          </w:tcPr>
          <w:p>
            <w:pPr>
              <w:spacing w:before="40" w:line="221" w:lineRule="auto"/>
              <w:ind w:left="2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(落锤冲击)</w:t>
            </w:r>
          </w:p>
        </w:tc>
        <w:tc>
          <w:tcPr>
            <w:tcW w:w="509" w:type="dxa"/>
            <w:vAlign w:val="top"/>
          </w:tcPr>
          <w:p>
            <w:pPr>
              <w:spacing w:before="50" w:line="212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0" w:line="175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19" w:line="22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维卡软化温度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1" w:line="202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81" w:line="165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39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二氯甲烷浸渍试验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51" w:line="211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0" w:line="175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30" w:line="212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落锤冲击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1" w:line="202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81" w:line="165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18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氧化诱导时间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51" w:line="211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0" w:line="175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38" w:line="214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纵向回缩率(回缩率)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71" w:line="193" w:lineRule="auto"/>
              <w:ind w:left="14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1" w:line="165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30" w:line="22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坠落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51" w:line="201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1" w:line="164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0" w:line="211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烘箱试验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62" w:line="191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2" w:line="163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1" w:line="211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环向拉力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52" w:line="201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2" w:line="164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380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31" w:line="22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扁平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53" w:line="200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2" w:line="164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1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状态调节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92" w:line="192" w:lineRule="auto"/>
              <w:ind w:left="145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9"/>
                <w:sz w:val="18"/>
                <w:szCs w:val="18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1" w:line="174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0" w:line="212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简支梁冲击强度</w:t>
            </w:r>
          </w:p>
        </w:tc>
        <w:tc>
          <w:tcPr>
            <w:tcW w:w="1578" w:type="dxa"/>
            <w:vAlign w:val="top"/>
          </w:tcPr>
          <w:p>
            <w:pPr>
              <w:spacing w:before="42" w:line="210" w:lineRule="auto"/>
              <w:ind w:left="2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0"/>
                <w:sz w:val="20"/>
                <w:szCs w:val="20"/>
              </w:rPr>
              <w:t>(冲击)</w:t>
            </w:r>
          </w:p>
        </w:tc>
        <w:tc>
          <w:tcPr>
            <w:tcW w:w="509" w:type="dxa"/>
            <w:vAlign w:val="top"/>
          </w:tcPr>
          <w:p>
            <w:pPr>
              <w:spacing w:before="53" w:line="200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2" w:line="164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restart"/>
            <w:tcBorders>
              <w:bottom w:val="nil"/>
            </w:tcBorders>
            <w:vAlign w:val="top"/>
          </w:tcPr>
          <w:p>
            <w:pPr>
              <w:spacing w:line="273" w:lineRule="auto"/>
              <w:rPr>
                <w:rFonts w:ascii="Arial"/>
                <w:sz w:val="21"/>
              </w:rPr>
            </w:pPr>
          </w:p>
          <w:p>
            <w:pPr>
              <w:spacing w:line="273" w:lineRule="auto"/>
              <w:rPr>
                <w:rFonts w:ascii="Arial"/>
                <w:sz w:val="21"/>
              </w:rPr>
            </w:pPr>
          </w:p>
          <w:p>
            <w:pPr>
              <w:spacing w:line="273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静液压强度(耐压试验)</w:t>
            </w:r>
          </w:p>
        </w:tc>
        <w:tc>
          <w:tcPr>
            <w:tcW w:w="1578" w:type="dxa"/>
            <w:vAlign w:val="top"/>
          </w:tcPr>
          <w:p>
            <w:pPr>
              <w:spacing w:before="52" w:line="201" w:lineRule="auto"/>
              <w:ind w:left="2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常温：1h</w:t>
            </w:r>
          </w:p>
        </w:tc>
        <w:tc>
          <w:tcPr>
            <w:tcW w:w="509" w:type="dxa"/>
            <w:vAlign w:val="top"/>
          </w:tcPr>
          <w:p>
            <w:pPr>
              <w:spacing w:before="63" w:line="191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2" w:line="164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750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8" w:type="dxa"/>
            <w:vAlign w:val="top"/>
          </w:tcPr>
          <w:p>
            <w:pPr>
              <w:spacing w:before="41" w:line="210" w:lineRule="auto"/>
              <w:ind w:left="2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常温：22h</w:t>
            </w:r>
          </w:p>
        </w:tc>
        <w:tc>
          <w:tcPr>
            <w:tcW w:w="509" w:type="dxa"/>
            <w:vAlign w:val="top"/>
          </w:tcPr>
          <w:p>
            <w:pPr>
              <w:spacing w:before="52" w:line="200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2" w:line="163" w:lineRule="auto"/>
              <w:ind w:left="2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1500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8" w:type="dxa"/>
            <w:vAlign w:val="top"/>
          </w:tcPr>
          <w:p>
            <w:pPr>
              <w:spacing w:before="42" w:line="210" w:lineRule="auto"/>
              <w:ind w:left="2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常温：100h</w:t>
            </w:r>
          </w:p>
        </w:tc>
        <w:tc>
          <w:tcPr>
            <w:tcW w:w="509" w:type="dxa"/>
            <w:vAlign w:val="top"/>
          </w:tcPr>
          <w:p>
            <w:pPr>
              <w:spacing w:before="53" w:line="200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3" w:line="163" w:lineRule="auto"/>
              <w:ind w:left="2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8" w:type="dxa"/>
            <w:vAlign w:val="top"/>
          </w:tcPr>
          <w:p>
            <w:pPr>
              <w:spacing w:before="42" w:line="219" w:lineRule="auto"/>
              <w:ind w:left="2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常温：165h</w:t>
            </w:r>
          </w:p>
        </w:tc>
        <w:tc>
          <w:tcPr>
            <w:tcW w:w="509" w:type="dxa"/>
            <w:vAlign w:val="top"/>
          </w:tcPr>
          <w:p>
            <w:pPr>
              <w:spacing w:before="53" w:line="209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3" w:line="172" w:lineRule="auto"/>
              <w:ind w:left="2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8" w:type="dxa"/>
            <w:vAlign w:val="top"/>
          </w:tcPr>
          <w:p>
            <w:pPr>
              <w:spacing w:before="42" w:line="210" w:lineRule="auto"/>
              <w:ind w:left="2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高温：1h</w:t>
            </w:r>
          </w:p>
        </w:tc>
        <w:tc>
          <w:tcPr>
            <w:tcW w:w="509" w:type="dxa"/>
            <w:vAlign w:val="top"/>
          </w:tcPr>
          <w:p>
            <w:pPr>
              <w:spacing w:before="53" w:line="200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3" w:line="163" w:lineRule="auto"/>
              <w:ind w:left="2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8" w:type="dxa"/>
            <w:vAlign w:val="top"/>
          </w:tcPr>
          <w:p>
            <w:pPr>
              <w:spacing w:before="61" w:line="192" w:lineRule="auto"/>
              <w:ind w:left="2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95℃:22h</w:t>
            </w:r>
          </w:p>
        </w:tc>
        <w:tc>
          <w:tcPr>
            <w:tcW w:w="509" w:type="dxa"/>
            <w:vAlign w:val="top"/>
          </w:tcPr>
          <w:p>
            <w:pPr>
              <w:spacing w:before="54" w:line="199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3" w:line="163" w:lineRule="auto"/>
              <w:ind w:left="2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2500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8" w:type="dxa"/>
            <w:vAlign w:val="top"/>
          </w:tcPr>
          <w:p>
            <w:pPr>
              <w:spacing w:before="61" w:line="202" w:lineRule="auto"/>
              <w:ind w:left="2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95℃:165h</w:t>
            </w:r>
          </w:p>
        </w:tc>
        <w:tc>
          <w:tcPr>
            <w:tcW w:w="509" w:type="dxa"/>
            <w:vAlign w:val="top"/>
          </w:tcPr>
          <w:p>
            <w:pPr>
              <w:spacing w:before="53" w:line="209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3" w:line="172" w:lineRule="auto"/>
              <w:ind w:left="2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4300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2" w:line="21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径向刚度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2" w:line="210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3" w:line="163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450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2" w:line="20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环刚度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53" w:line="199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3" w:line="162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3" w:line="217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环柔性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74" w:line="189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4" w:line="170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4" w:line="207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接缝的拉伸强度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4" w:line="207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5" w:line="160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280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5" w:line="216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管环径向拉力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56" w:line="205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7" w:line="168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380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6" w:line="206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弯曲度低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66" w:line="188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6" w:line="160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4" w:line="217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爆破试验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76" w:line="188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8" w:line="168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铝塑、钢</w:t>
            </w:r>
          </w:p>
          <w:p>
            <w:pPr>
              <w:spacing w:line="192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塑复合压</w:t>
            </w:r>
          </w:p>
          <w:p>
            <w:pPr>
              <w:spacing w:line="218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力管材管</w:t>
            </w:r>
          </w:p>
          <w:p>
            <w:pPr>
              <w:spacing w:before="54" w:line="219" w:lineRule="auto"/>
              <w:ind w:left="3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件</w:t>
            </w:r>
          </w:p>
        </w:tc>
        <w:tc>
          <w:tcPr>
            <w:tcW w:w="2887" w:type="dxa"/>
            <w:vAlign w:val="top"/>
          </w:tcPr>
          <w:p>
            <w:pPr>
              <w:spacing w:before="47" w:line="215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结合强度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7" w:line="215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8" w:line="168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260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6" w:line="197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复合强度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6" w:line="206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7" w:line="159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260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77" w:line="187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接合性能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76" w:line="188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8" w:line="168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260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6" w:line="216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附着力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7" w:line="215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8" w:line="168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250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7" w:line="215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弯曲性能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7" w:line="215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8" w:line="168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7" w:line="215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压扁性能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7" w:line="215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8" w:line="168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5" w:line="207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受压开裂稳定性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6" w:line="206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7" w:line="159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8" w:line="213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针孔试验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66" w:line="196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8" w:line="167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7" w:line="215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涂层厚度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8" w:line="214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9" w:line="167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250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28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6" w:line="216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尺寸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8" w:line="214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9" w:line="167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7" w:line="215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塑层厚度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8" w:line="214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9" w:line="167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250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8" w:line="214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外形和表面质量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8" w:line="214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9" w:line="167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60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7" w:line="215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耐冷热循环性能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48" w:line="214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9" w:line="167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605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7" w:line="20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外覆塑剥离强度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37" w:line="218" w:lineRule="auto"/>
              <w:ind w:left="1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8" w:line="162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375" w:lineRule="auto"/>
        <w:rPr>
          <w:rFonts w:ascii="Arial"/>
          <w:sz w:val="21"/>
        </w:rPr>
      </w:pPr>
    </w:p>
    <w:p>
      <w:pPr>
        <w:spacing w:before="85" w:line="183" w:lineRule="auto"/>
        <w:jc w:val="right"/>
        <w:rPr>
          <w:rFonts w:ascii="宋体" w:hAnsi="宋体" w:eastAsia="宋体" w:cs="宋体"/>
          <w:sz w:val="26"/>
          <w:szCs w:val="26"/>
        </w:rPr>
      </w:pPr>
      <w:r>
        <w:rPr>
          <w:rFonts w:ascii="宋体" w:hAnsi="宋体" w:eastAsia="宋体" w:cs="宋体"/>
          <w:spacing w:val="-3"/>
          <w:sz w:val="26"/>
          <w:szCs w:val="26"/>
        </w:rPr>
        <w:t>—25—</w:t>
      </w:r>
    </w:p>
    <w:p>
      <w:pPr>
        <w:spacing w:line="253" w:lineRule="auto"/>
        <w:rPr>
          <w:rFonts w:ascii="Arial"/>
          <w:sz w:val="21"/>
        </w:rPr>
      </w:pPr>
    </w:p>
    <w:p>
      <w:pPr>
        <w:spacing w:line="253" w:lineRule="auto"/>
        <w:rPr>
          <w:rFonts w:ascii="Arial"/>
          <w:sz w:val="21"/>
        </w:rPr>
      </w:pPr>
    </w:p>
    <w:p>
      <w:pPr>
        <w:spacing w:line="254" w:lineRule="auto"/>
        <w:rPr>
          <w:rFonts w:ascii="Arial"/>
          <w:sz w:val="21"/>
        </w:rPr>
      </w:pPr>
    </w:p>
    <w:p>
      <w:pPr>
        <w:sectPr>
          <w:pgSz w:w="12080" w:h="16960"/>
          <w:pgMar w:top="1441" w:right="1198" w:bottom="400" w:left="1454" w:header="0" w:footer="0" w:gutter="0"/>
          <w:cols w:space="720" w:num="1"/>
        </w:sectPr>
      </w:pPr>
      <w:bookmarkStart w:id="31" w:name="_GoBack"/>
      <w:bookmarkEnd w:id="31"/>
    </w:p>
    <w:tbl>
      <w:tblPr>
        <w:tblStyle w:val="5"/>
        <w:tblW w:w="9309" w:type="dxa"/>
        <w:tblInd w:w="77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94"/>
        <w:gridCol w:w="919"/>
        <w:gridCol w:w="2907"/>
        <w:gridCol w:w="1578"/>
        <w:gridCol w:w="529"/>
        <w:gridCol w:w="989"/>
        <w:gridCol w:w="179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5" w:hRule="atLeast"/>
        </w:trPr>
        <w:tc>
          <w:tcPr>
            <w:tcW w:w="594" w:type="dxa"/>
            <w:vAlign w:val="top"/>
          </w:tcPr>
          <w:p>
            <w:pPr>
              <w:spacing w:before="60" w:line="219" w:lineRule="auto"/>
              <w:ind w:left="87"/>
              <w:rPr>
                <w:rFonts w:ascii="宋体" w:hAnsi="宋体" w:eastAsia="宋体" w:cs="宋体"/>
                <w:sz w:val="20"/>
                <w:szCs w:val="20"/>
              </w:rPr>
            </w:pPr>
            <w:bookmarkStart w:id="13" w:name="_bookmark15"/>
            <w:bookmarkEnd w:id="13"/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919" w:type="dxa"/>
            <w:vAlign w:val="top"/>
          </w:tcPr>
          <w:p>
            <w:pPr>
              <w:spacing w:before="60" w:line="219" w:lineRule="auto"/>
              <w:ind w:left="2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907" w:type="dxa"/>
            <w:vAlign w:val="top"/>
          </w:tcPr>
          <w:p>
            <w:pPr>
              <w:spacing w:before="60" w:line="219" w:lineRule="auto"/>
              <w:ind w:left="10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8"/>
                <w:sz w:val="20"/>
                <w:szCs w:val="20"/>
              </w:rPr>
              <w:t>检测参数</w:t>
            </w:r>
          </w:p>
        </w:tc>
        <w:tc>
          <w:tcPr>
            <w:tcW w:w="1578" w:type="dxa"/>
            <w:vAlign w:val="top"/>
          </w:tcPr>
          <w:p>
            <w:pPr>
              <w:spacing w:before="60" w:line="219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529" w:type="dxa"/>
            <w:vAlign w:val="top"/>
          </w:tcPr>
          <w:p>
            <w:pPr>
              <w:spacing w:before="61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89" w:type="dxa"/>
            <w:vAlign w:val="top"/>
          </w:tcPr>
          <w:p>
            <w:pPr>
              <w:spacing w:before="60" w:line="219" w:lineRule="auto"/>
              <w:ind w:left="9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793" w:type="dxa"/>
            <w:vAlign w:val="top"/>
          </w:tcPr>
          <w:p>
            <w:pPr>
              <w:spacing w:before="14" w:line="221" w:lineRule="auto"/>
              <w:ind w:left="6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restart"/>
            <w:tcBorders>
              <w:bottom w:val="nil"/>
            </w:tcBorders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10.管</w:t>
            </w:r>
          </w:p>
          <w:p>
            <w:pPr>
              <w:spacing w:before="1" w:line="219" w:lineRule="auto"/>
              <w:ind w:left="8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材管</w:t>
            </w:r>
          </w:p>
          <w:p>
            <w:pPr>
              <w:spacing w:before="24" w:line="219" w:lineRule="auto"/>
              <w:ind w:left="18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件</w:t>
            </w:r>
          </w:p>
        </w:tc>
        <w:tc>
          <w:tcPr>
            <w:tcW w:w="919" w:type="dxa"/>
            <w:vMerge w:val="restart"/>
            <w:tcBorders>
              <w:bottom w:val="nil"/>
            </w:tcBorders>
            <w:vAlign w:val="top"/>
          </w:tcPr>
          <w:p>
            <w:pPr>
              <w:spacing w:before="301" w:line="219" w:lineRule="auto"/>
              <w:ind w:left="2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铝塑、钢</w:t>
            </w:r>
          </w:p>
          <w:p>
            <w:pPr>
              <w:spacing w:line="220" w:lineRule="auto"/>
              <w:ind w:left="2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塑复合压</w:t>
            </w:r>
          </w:p>
          <w:p>
            <w:pPr>
              <w:spacing w:line="213" w:lineRule="auto"/>
              <w:ind w:left="2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力管材管</w:t>
            </w:r>
          </w:p>
          <w:p>
            <w:pPr>
              <w:spacing w:line="219" w:lineRule="auto"/>
              <w:ind w:left="3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件</w:t>
            </w:r>
          </w:p>
        </w:tc>
        <w:tc>
          <w:tcPr>
            <w:tcW w:w="2907" w:type="dxa"/>
            <w:vAlign w:val="top"/>
          </w:tcPr>
          <w:p>
            <w:pPr>
              <w:spacing w:before="68" w:line="214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螺旋缝衬塑复合钢管剥离强度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48" w:line="220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89" w:type="dxa"/>
            <w:vAlign w:val="top"/>
          </w:tcPr>
          <w:p>
            <w:pPr>
              <w:spacing w:before="99" w:line="183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9" w:line="221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冲击性能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48" w:line="220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89" w:type="dxa"/>
            <w:vAlign w:val="top"/>
          </w:tcPr>
          <w:p>
            <w:pPr>
              <w:spacing w:before="99" w:line="175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0" w:line="221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耐压试验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49" w:line="220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89" w:type="dxa"/>
            <w:vAlign w:val="top"/>
          </w:tcPr>
          <w:p>
            <w:pPr>
              <w:spacing w:before="100" w:line="175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9" w:line="219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耐火性能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50" w:line="212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89" w:type="dxa"/>
            <w:vAlign w:val="top"/>
          </w:tcPr>
          <w:p>
            <w:pPr>
              <w:spacing w:before="90" w:line="175" w:lineRule="auto"/>
              <w:ind w:left="2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60" w:line="211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耐低温性能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70" w:line="202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89" w:type="dxa"/>
            <w:vAlign w:val="top"/>
          </w:tcPr>
          <w:p>
            <w:pPr>
              <w:spacing w:before="100" w:line="174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restart"/>
            <w:tcBorders>
              <w:bottom w:val="nil"/>
            </w:tcBorders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</w:p>
          <w:p>
            <w:pPr>
              <w:spacing w:before="65" w:line="221" w:lineRule="auto"/>
              <w:ind w:left="2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6"/>
                <w:sz w:val="20"/>
                <w:szCs w:val="20"/>
              </w:rPr>
              <w:t>阀门</w:t>
            </w:r>
          </w:p>
        </w:tc>
        <w:tc>
          <w:tcPr>
            <w:tcW w:w="2907" w:type="dxa"/>
            <w:vAlign w:val="top"/>
          </w:tcPr>
          <w:p>
            <w:pPr>
              <w:spacing w:before="79" w:line="194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壳体性能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80" w:line="193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89" w:type="dxa"/>
            <w:vAlign w:val="top"/>
          </w:tcPr>
          <w:p>
            <w:pPr>
              <w:spacing w:before="101" w:line="174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1" w:line="221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密封性能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50" w:line="220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89" w:type="dxa"/>
            <w:vAlign w:val="top"/>
          </w:tcPr>
          <w:p>
            <w:pPr>
              <w:spacing w:before="101" w:line="183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82" w:line="191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上密封性能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50" w:line="220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89" w:type="dxa"/>
            <w:vAlign w:val="top"/>
          </w:tcPr>
          <w:p>
            <w:pPr>
              <w:spacing w:before="101" w:line="173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restart"/>
            <w:tcBorders>
              <w:bottom w:val="nil"/>
            </w:tcBorders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line="276" w:lineRule="auto"/>
              <w:rPr>
                <w:rFonts w:ascii="Arial"/>
                <w:sz w:val="21"/>
              </w:rPr>
            </w:pPr>
          </w:p>
          <w:p>
            <w:pPr>
              <w:spacing w:line="276" w:lineRule="auto"/>
              <w:rPr>
                <w:rFonts w:ascii="Arial"/>
                <w:sz w:val="21"/>
              </w:rPr>
            </w:pPr>
          </w:p>
          <w:p>
            <w:pPr>
              <w:spacing w:line="276" w:lineRule="auto"/>
              <w:rPr>
                <w:rFonts w:ascii="Arial"/>
                <w:sz w:val="21"/>
              </w:rPr>
            </w:pPr>
          </w:p>
          <w:p>
            <w:pPr>
              <w:spacing w:line="276" w:lineRule="auto"/>
              <w:rPr>
                <w:rFonts w:ascii="Arial"/>
                <w:sz w:val="21"/>
              </w:rPr>
            </w:pPr>
          </w:p>
          <w:p>
            <w:pPr>
              <w:spacing w:line="276" w:lineRule="auto"/>
              <w:rPr>
                <w:rFonts w:ascii="Arial"/>
                <w:sz w:val="21"/>
              </w:rPr>
            </w:pPr>
          </w:p>
          <w:p>
            <w:pPr>
              <w:spacing w:before="65" w:line="221" w:lineRule="auto"/>
              <w:ind w:left="20" w:right="79"/>
              <w:jc w:val="both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建筑用绝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缘电工套</w:t>
            </w: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 xml:space="preserve"> 管及配件</w:t>
            </w:r>
          </w:p>
        </w:tc>
        <w:tc>
          <w:tcPr>
            <w:tcW w:w="2907" w:type="dxa"/>
            <w:vAlign w:val="top"/>
          </w:tcPr>
          <w:p>
            <w:pPr>
              <w:spacing w:before="41" w:line="220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5"/>
                <w:sz w:val="20"/>
                <w:szCs w:val="20"/>
              </w:rPr>
              <w:t>外观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52" w:line="210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92" w:line="173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90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60" w:line="212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规格尺寸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62" w:line="210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02" w:line="173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210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1" w:line="219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抗压性能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62" w:line="210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02" w:line="173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290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1" w:line="219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8"/>
                <w:sz w:val="20"/>
                <w:szCs w:val="20"/>
              </w:rPr>
              <w:t>冲击性能(抗冲压试验)</w:t>
            </w:r>
          </w:p>
        </w:tc>
        <w:tc>
          <w:tcPr>
            <w:tcW w:w="1578" w:type="dxa"/>
            <w:vAlign w:val="top"/>
          </w:tcPr>
          <w:p>
            <w:pPr>
              <w:spacing w:before="51" w:line="230" w:lineRule="auto"/>
              <w:ind w:left="3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包括240h烘箱老化</w:t>
            </w:r>
          </w:p>
        </w:tc>
        <w:tc>
          <w:tcPr>
            <w:tcW w:w="529" w:type="dxa"/>
            <w:vAlign w:val="top"/>
          </w:tcPr>
          <w:p>
            <w:pPr>
              <w:spacing w:before="62" w:line="210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02" w:line="173" w:lineRule="auto"/>
              <w:ind w:left="2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2400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1" w:line="220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弯曲性能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62" w:line="210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01" w:line="174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1" w:line="220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6"/>
                <w:sz w:val="20"/>
                <w:szCs w:val="20"/>
              </w:rPr>
              <w:t>弯曲性能+低温处理2h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62" w:line="210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22" w:line="167" w:lineRule="exact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200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1" w:line="220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弯扁性能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82" w:line="192" w:lineRule="auto"/>
              <w:ind w:left="20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92" w:line="173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61" w:line="211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6"/>
                <w:sz w:val="20"/>
                <w:szCs w:val="20"/>
              </w:rPr>
              <w:t>弯扁性能+低温处理2h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62" w:line="210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02" w:line="173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72" w:line="201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跌落性能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62" w:line="210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02" w:line="173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73" w:line="191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8"/>
                <w:sz w:val="20"/>
                <w:szCs w:val="20"/>
              </w:rPr>
              <w:t>跌落性能+低温处理2h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82" w:line="192" w:lineRule="auto"/>
              <w:ind w:left="20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92" w:line="173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2" w:line="218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耐热性能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62" w:line="209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02" w:line="172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73" w:line="200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阻燃性能</w:t>
            </w:r>
          </w:p>
        </w:tc>
        <w:tc>
          <w:tcPr>
            <w:tcW w:w="1578" w:type="dxa"/>
            <w:vAlign w:val="top"/>
          </w:tcPr>
          <w:p>
            <w:pPr>
              <w:spacing w:before="52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(自熄性试验)</w:t>
            </w:r>
          </w:p>
        </w:tc>
        <w:tc>
          <w:tcPr>
            <w:tcW w:w="529" w:type="dxa"/>
            <w:vAlign w:val="top"/>
          </w:tcPr>
          <w:p>
            <w:pPr>
              <w:spacing w:before="52" w:line="219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89" w:type="dxa"/>
            <w:vAlign w:val="top"/>
          </w:tcPr>
          <w:p>
            <w:pPr>
              <w:spacing w:before="103" w:line="172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260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3" w:line="217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阻燃性能</w:t>
            </w:r>
          </w:p>
        </w:tc>
        <w:tc>
          <w:tcPr>
            <w:tcW w:w="1578" w:type="dxa"/>
            <w:vAlign w:val="top"/>
          </w:tcPr>
          <w:p>
            <w:pPr>
              <w:spacing w:before="61" w:line="210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(氧指数)</w:t>
            </w:r>
          </w:p>
        </w:tc>
        <w:tc>
          <w:tcPr>
            <w:tcW w:w="529" w:type="dxa"/>
            <w:vAlign w:val="top"/>
          </w:tcPr>
          <w:p>
            <w:pPr>
              <w:spacing w:before="52" w:line="218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89" w:type="dxa"/>
            <w:vAlign w:val="top"/>
          </w:tcPr>
          <w:p>
            <w:pPr>
              <w:spacing w:before="103" w:line="171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4" w:line="217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电气性能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53" w:line="218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89" w:type="dxa"/>
            <w:vAlign w:val="top"/>
          </w:tcPr>
          <w:p>
            <w:pPr>
              <w:spacing w:before="104" w:line="171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restart"/>
            <w:tcBorders>
              <w:bottom w:val="nil"/>
            </w:tcBorders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灌浆套筒</w:t>
            </w:r>
          </w:p>
        </w:tc>
        <w:tc>
          <w:tcPr>
            <w:tcW w:w="2907" w:type="dxa"/>
            <w:vMerge w:val="restart"/>
            <w:tcBorders>
              <w:bottom w:val="nil"/>
            </w:tcBorders>
            <w:vAlign w:val="top"/>
          </w:tcPr>
          <w:p>
            <w:pPr>
              <w:spacing w:before="193" w:line="219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6"/>
                <w:sz w:val="20"/>
                <w:szCs w:val="20"/>
              </w:rPr>
              <w:t>常规检验(抗拉强度)</w:t>
            </w:r>
          </w:p>
        </w:tc>
        <w:tc>
          <w:tcPr>
            <w:tcW w:w="1578" w:type="dxa"/>
            <w:vAlign w:val="top"/>
          </w:tcPr>
          <w:p>
            <w:pPr>
              <w:spacing w:before="81" w:line="193" w:lineRule="auto"/>
              <w:ind w:left="3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≤20</w:t>
            </w:r>
          </w:p>
        </w:tc>
        <w:tc>
          <w:tcPr>
            <w:tcW w:w="529" w:type="dxa"/>
            <w:vAlign w:val="top"/>
          </w:tcPr>
          <w:p>
            <w:pPr>
              <w:spacing w:before="75" w:line="189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94" w:line="171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8" w:type="dxa"/>
            <w:vAlign w:val="top"/>
          </w:tcPr>
          <w:p>
            <w:pPr>
              <w:spacing w:before="72" w:line="200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≥22</w:t>
            </w:r>
          </w:p>
        </w:tc>
        <w:tc>
          <w:tcPr>
            <w:tcW w:w="529" w:type="dxa"/>
            <w:vAlign w:val="top"/>
          </w:tcPr>
          <w:p>
            <w:pPr>
              <w:spacing w:before="74" w:line="198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04" w:line="170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restart"/>
            <w:tcBorders>
              <w:bottom w:val="nil"/>
            </w:tcBorders>
            <w:vAlign w:val="top"/>
          </w:tcPr>
          <w:p>
            <w:pPr>
              <w:spacing w:before="204" w:line="219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9"/>
                <w:sz w:val="20"/>
                <w:szCs w:val="20"/>
              </w:rPr>
              <w:t>球化率</w:t>
            </w:r>
          </w:p>
        </w:tc>
        <w:tc>
          <w:tcPr>
            <w:tcW w:w="1578" w:type="dxa"/>
            <w:vAlign w:val="top"/>
          </w:tcPr>
          <w:p>
            <w:pPr>
              <w:spacing w:before="72" w:line="210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≤20</w:t>
            </w:r>
          </w:p>
        </w:tc>
        <w:tc>
          <w:tcPr>
            <w:tcW w:w="529" w:type="dxa"/>
            <w:vAlign w:val="top"/>
          </w:tcPr>
          <w:p>
            <w:pPr>
              <w:spacing w:before="66" w:line="216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06" w:line="179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8" w:type="dxa"/>
            <w:vAlign w:val="top"/>
          </w:tcPr>
          <w:p>
            <w:pPr>
              <w:spacing w:before="63" w:line="200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≥22</w:t>
            </w:r>
          </w:p>
        </w:tc>
        <w:tc>
          <w:tcPr>
            <w:tcW w:w="529" w:type="dxa"/>
            <w:vAlign w:val="top"/>
          </w:tcPr>
          <w:p>
            <w:pPr>
              <w:spacing w:before="76" w:line="188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95" w:line="170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restart"/>
            <w:tcBorders>
              <w:bottom w:val="nil"/>
            </w:tcBorders>
            <w:vAlign w:val="top"/>
          </w:tcPr>
          <w:p>
            <w:pPr>
              <w:spacing w:before="204" w:line="229" w:lineRule="auto"/>
              <w:ind w:left="3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3"/>
                <w:sz w:val="19"/>
                <w:szCs w:val="19"/>
              </w:rPr>
              <w:t>工艺检验(抗拉强度、残余变形)</w:t>
            </w:r>
          </w:p>
        </w:tc>
        <w:tc>
          <w:tcPr>
            <w:tcW w:w="1578" w:type="dxa"/>
            <w:vAlign w:val="top"/>
          </w:tcPr>
          <w:p>
            <w:pPr>
              <w:spacing w:before="72" w:line="201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≤20</w:t>
            </w:r>
          </w:p>
        </w:tc>
        <w:tc>
          <w:tcPr>
            <w:tcW w:w="529" w:type="dxa"/>
            <w:vAlign w:val="top"/>
          </w:tcPr>
          <w:p>
            <w:pPr>
              <w:spacing w:before="75" w:line="198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04" w:line="171" w:lineRule="auto"/>
              <w:ind w:left="2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1300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8" w:type="dxa"/>
            <w:vAlign w:val="top"/>
          </w:tcPr>
          <w:p>
            <w:pPr>
              <w:spacing w:before="73" w:line="19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≥22</w:t>
            </w:r>
          </w:p>
        </w:tc>
        <w:tc>
          <w:tcPr>
            <w:tcW w:w="529" w:type="dxa"/>
            <w:vAlign w:val="top"/>
          </w:tcPr>
          <w:p>
            <w:pPr>
              <w:spacing w:before="65" w:line="206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04" w:line="170" w:lineRule="auto"/>
              <w:ind w:left="2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1500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restart"/>
            <w:tcBorders>
              <w:bottom w:val="nil"/>
            </w:tcBorders>
            <w:vAlign w:val="top"/>
          </w:tcPr>
          <w:p>
            <w:pPr>
              <w:spacing w:line="271" w:lineRule="auto"/>
              <w:rPr>
                <w:rFonts w:ascii="Arial"/>
                <w:sz w:val="21"/>
              </w:rPr>
            </w:pPr>
          </w:p>
          <w:p>
            <w:pPr>
              <w:spacing w:line="271" w:lineRule="auto"/>
              <w:rPr>
                <w:rFonts w:ascii="Arial"/>
                <w:sz w:val="21"/>
              </w:rPr>
            </w:pPr>
          </w:p>
          <w:p>
            <w:pPr>
              <w:spacing w:line="271" w:lineRule="auto"/>
              <w:rPr>
                <w:rFonts w:ascii="Arial"/>
                <w:sz w:val="21"/>
              </w:rPr>
            </w:pPr>
          </w:p>
          <w:p>
            <w:pPr>
              <w:spacing w:line="271" w:lineRule="auto"/>
              <w:rPr>
                <w:rFonts w:ascii="Arial"/>
                <w:sz w:val="21"/>
              </w:rPr>
            </w:pPr>
          </w:p>
          <w:p>
            <w:pPr>
              <w:spacing w:line="271" w:lineRule="auto"/>
              <w:rPr>
                <w:rFonts w:ascii="Arial"/>
                <w:sz w:val="21"/>
              </w:rPr>
            </w:pPr>
          </w:p>
          <w:p>
            <w:pPr>
              <w:spacing w:line="272" w:lineRule="auto"/>
              <w:rPr>
                <w:rFonts w:ascii="Arial"/>
                <w:sz w:val="21"/>
              </w:rPr>
            </w:pPr>
          </w:p>
          <w:p>
            <w:pPr>
              <w:spacing w:line="272" w:lineRule="auto"/>
              <w:rPr>
                <w:rFonts w:ascii="Arial"/>
                <w:sz w:val="21"/>
              </w:rPr>
            </w:pPr>
          </w:p>
          <w:p>
            <w:pPr>
              <w:spacing w:before="65" w:line="184" w:lineRule="auto"/>
              <w:ind w:left="1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11.</w:t>
            </w:r>
          </w:p>
          <w:p>
            <w:pPr>
              <w:spacing w:line="220" w:lineRule="auto"/>
              <w:ind w:left="8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电线</w:t>
            </w:r>
          </w:p>
          <w:p>
            <w:pPr>
              <w:spacing w:before="4" w:line="210" w:lineRule="auto"/>
              <w:ind w:left="8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及电</w:t>
            </w:r>
          </w:p>
          <w:p>
            <w:pPr>
              <w:spacing w:line="220" w:lineRule="auto"/>
              <w:ind w:left="18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料</w:t>
            </w:r>
          </w:p>
        </w:tc>
        <w:tc>
          <w:tcPr>
            <w:tcW w:w="919" w:type="dxa"/>
            <w:vMerge w:val="restart"/>
            <w:tcBorders>
              <w:bottom w:val="nil"/>
            </w:tcBorders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359" w:right="76" w:hanging="33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 xml:space="preserve">电线、电 </w:t>
            </w:r>
            <w:r>
              <w:rPr>
                <w:rFonts w:ascii="宋体" w:hAnsi="宋体" w:eastAsia="宋体" w:cs="宋体"/>
                <w:sz w:val="20"/>
                <w:szCs w:val="20"/>
              </w:rPr>
              <w:t>缆</w:t>
            </w:r>
          </w:p>
        </w:tc>
        <w:tc>
          <w:tcPr>
            <w:tcW w:w="2907" w:type="dxa"/>
            <w:vAlign w:val="top"/>
          </w:tcPr>
          <w:p>
            <w:pPr>
              <w:spacing w:before="76" w:line="188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标志和颜色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46" w:line="216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89" w:type="dxa"/>
            <w:vAlign w:val="top"/>
          </w:tcPr>
          <w:p>
            <w:pPr>
              <w:spacing w:before="95" w:line="170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6" w:line="216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绝缘厚度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56" w:line="216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根</w:t>
            </w:r>
          </w:p>
        </w:tc>
        <w:tc>
          <w:tcPr>
            <w:tcW w:w="989" w:type="dxa"/>
            <w:vAlign w:val="top"/>
          </w:tcPr>
          <w:p>
            <w:pPr>
              <w:spacing w:before="105" w:line="170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6" w:line="216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护套厚度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56" w:line="216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89" w:type="dxa"/>
            <w:vAlign w:val="top"/>
          </w:tcPr>
          <w:p>
            <w:pPr>
              <w:spacing w:before="105" w:line="170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4" w:line="217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外形尺寸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46" w:line="216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89" w:type="dxa"/>
            <w:vAlign w:val="top"/>
          </w:tcPr>
          <w:p>
            <w:pPr>
              <w:spacing w:before="95" w:line="170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7" w:line="215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导体电阻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56" w:line="216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根</w:t>
            </w:r>
          </w:p>
        </w:tc>
        <w:tc>
          <w:tcPr>
            <w:tcW w:w="989" w:type="dxa"/>
            <w:vAlign w:val="top"/>
          </w:tcPr>
          <w:p>
            <w:pPr>
              <w:spacing w:before="105" w:line="170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3" w:line="217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8"/>
                <w:sz w:val="20"/>
                <w:szCs w:val="20"/>
              </w:rPr>
              <w:t>介电强度(电压试验)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Align w:val="top"/>
          </w:tcPr>
          <w:p>
            <w:pPr>
              <w:spacing w:before="56" w:line="215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89" w:type="dxa"/>
            <w:vAlign w:val="top"/>
          </w:tcPr>
          <w:p>
            <w:pPr>
              <w:spacing w:before="106" w:line="168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6" w:line="216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绝缘热老化前后抗张强度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Merge w:val="restart"/>
            <w:tcBorders>
              <w:bottom w:val="nil"/>
            </w:tcBorders>
            <w:vAlign w:val="top"/>
          </w:tcPr>
          <w:p>
            <w:pPr>
              <w:spacing w:line="429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89" w:type="dxa"/>
            <w:vMerge w:val="restart"/>
            <w:tcBorders>
              <w:bottom w:val="nil"/>
            </w:tcBorders>
            <w:vAlign w:val="top"/>
          </w:tcPr>
          <w:p>
            <w:pPr>
              <w:spacing w:line="478" w:lineRule="auto"/>
              <w:rPr>
                <w:rFonts w:ascii="Arial"/>
                <w:sz w:val="21"/>
              </w:rPr>
            </w:pPr>
          </w:p>
          <w:p>
            <w:pPr>
              <w:spacing w:before="65" w:line="184" w:lineRule="auto"/>
              <w:ind w:left="2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1500</w:t>
            </w:r>
          </w:p>
        </w:tc>
        <w:tc>
          <w:tcPr>
            <w:tcW w:w="1793" w:type="dxa"/>
            <w:vMerge w:val="restart"/>
            <w:tcBorders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6" w:line="216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绝缘热老化前后断裂伸长率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793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6" w:line="215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绝缘老化后的抗张强度变化率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793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7" w:line="215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绝缘老化后的断裂伸长率变化率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793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7" w:line="219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护套热老化前后抗张强度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Merge w:val="restart"/>
            <w:tcBorders>
              <w:bottom w:val="nil"/>
            </w:tcBorders>
            <w:vAlign w:val="top"/>
          </w:tcPr>
          <w:p>
            <w:pPr>
              <w:spacing w:line="450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89" w:type="dxa"/>
            <w:vMerge w:val="restart"/>
            <w:tcBorders>
              <w:bottom w:val="nil"/>
            </w:tcBorders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before="65" w:line="184" w:lineRule="auto"/>
              <w:ind w:left="2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1500</w:t>
            </w:r>
          </w:p>
        </w:tc>
        <w:tc>
          <w:tcPr>
            <w:tcW w:w="1793" w:type="dxa"/>
            <w:vMerge w:val="restart"/>
            <w:tcBorders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7" w:line="219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护套热老化前后断裂伸长率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793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7" w:line="215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护套老化后的抗张强度变化率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793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7" w:line="219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护套老化后的断裂伸长率变化率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2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793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restart"/>
            <w:tcBorders>
              <w:bottom w:val="nil"/>
            </w:tcBorders>
            <w:vAlign w:val="top"/>
          </w:tcPr>
          <w:p>
            <w:pPr>
              <w:spacing w:before="208" w:line="221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绝缘电阻</w:t>
            </w:r>
          </w:p>
        </w:tc>
        <w:tc>
          <w:tcPr>
            <w:tcW w:w="1578" w:type="dxa"/>
            <w:vAlign w:val="top"/>
          </w:tcPr>
          <w:p>
            <w:pPr>
              <w:spacing w:before="67" w:line="220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电线</w:t>
            </w:r>
          </w:p>
        </w:tc>
        <w:tc>
          <w:tcPr>
            <w:tcW w:w="529" w:type="dxa"/>
            <w:vAlign w:val="top"/>
          </w:tcPr>
          <w:p>
            <w:pPr>
              <w:spacing w:before="37" w:line="220" w:lineRule="auto"/>
              <w:ind w:left="2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89" w:type="dxa"/>
            <w:vAlign w:val="top"/>
          </w:tcPr>
          <w:p>
            <w:pPr>
              <w:spacing w:before="119" w:line="176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59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78" w:type="dxa"/>
            <w:vAlign w:val="top"/>
          </w:tcPr>
          <w:p>
            <w:pPr>
              <w:spacing w:before="36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电缆</w:t>
            </w:r>
          </w:p>
        </w:tc>
        <w:tc>
          <w:tcPr>
            <w:tcW w:w="529" w:type="dxa"/>
            <w:vAlign w:val="top"/>
          </w:tcPr>
          <w:p>
            <w:pPr>
              <w:spacing w:before="77" w:line="191" w:lineRule="auto"/>
              <w:ind w:left="20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89" w:type="dxa"/>
            <w:vAlign w:val="top"/>
          </w:tcPr>
          <w:p>
            <w:pPr>
              <w:spacing w:before="88" w:line="171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203" w:lineRule="exact"/>
        <w:rPr>
          <w:rFonts w:ascii="Arial"/>
          <w:sz w:val="17"/>
        </w:rPr>
      </w:pPr>
    </w:p>
    <w:p>
      <w:pPr>
        <w:sectPr>
          <w:pgSz w:w="11900" w:h="16840"/>
          <w:pgMar w:top="1364" w:right="1234" w:bottom="100" w:left="1272" w:header="0" w:footer="0" w:gutter="0"/>
          <w:cols w:equalWidth="0" w:num="1">
            <w:col w:w="9393"/>
          </w:cols>
        </w:sectPr>
      </w:pPr>
    </w:p>
    <w:p>
      <w:pPr>
        <w:spacing w:line="183" w:lineRule="auto"/>
        <w:ind w:left="37"/>
        <w:rPr>
          <w:rFonts w:ascii="宋体" w:hAnsi="宋体" w:eastAsia="宋体" w:cs="宋体"/>
          <w:sz w:val="23"/>
          <w:szCs w:val="23"/>
        </w:rPr>
      </w:pPr>
      <w:r>
        <w:rPr>
          <w:rFonts w:ascii="宋体" w:hAnsi="宋体" w:eastAsia="宋体" w:cs="宋体"/>
          <w:spacing w:val="-2"/>
          <w:sz w:val="23"/>
          <w:szCs w:val="23"/>
        </w:rPr>
        <w:t>—26—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274" w:lineRule="auto"/>
        <w:rPr>
          <w:rFonts w:ascii="Arial"/>
          <w:sz w:val="21"/>
        </w:rPr>
      </w:pPr>
    </w:p>
    <w:p>
      <w:pPr>
        <w:spacing w:line="275" w:lineRule="auto"/>
        <w:rPr>
          <w:rFonts w:ascii="Arial"/>
          <w:sz w:val="21"/>
        </w:rPr>
      </w:pPr>
    </w:p>
    <w:p>
      <w:pPr>
        <w:spacing w:line="275" w:lineRule="auto"/>
        <w:rPr>
          <w:rFonts w:ascii="Arial"/>
          <w:sz w:val="21"/>
        </w:rPr>
      </w:pPr>
    </w:p>
    <w:p>
      <w:pPr>
        <w:spacing w:line="840" w:lineRule="exact"/>
        <w:textAlignment w:val="center"/>
      </w:pPr>
      <w:r>
        <w:drawing>
          <wp:inline distT="0" distB="0" distL="0" distR="0">
            <wp:extent cx="527050" cy="532765"/>
            <wp:effectExtent l="0" t="0" r="0" b="0"/>
            <wp:docPr id="31" name="IM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 31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65" cy="533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248" w:lineRule="auto"/>
        <w:rPr>
          <w:rFonts w:ascii="Arial"/>
          <w:sz w:val="21"/>
        </w:rPr>
      </w:pPr>
    </w:p>
    <w:p>
      <w:pPr>
        <w:spacing w:line="248" w:lineRule="auto"/>
        <w:rPr>
          <w:rFonts w:ascii="Arial"/>
          <w:sz w:val="21"/>
        </w:rPr>
      </w:pPr>
    </w:p>
    <w:p>
      <w:pPr>
        <w:spacing w:line="249" w:lineRule="auto"/>
        <w:rPr>
          <w:rFonts w:ascii="Arial"/>
          <w:sz w:val="21"/>
        </w:rPr>
      </w:pPr>
    </w:p>
    <w:p>
      <w:pPr>
        <w:spacing w:line="249" w:lineRule="auto"/>
        <w:rPr>
          <w:rFonts w:ascii="Arial"/>
          <w:sz w:val="21"/>
        </w:rPr>
      </w:pPr>
    </w:p>
    <w:p>
      <w:pPr>
        <w:spacing w:before="97" w:line="222" w:lineRule="auto"/>
        <w:rPr>
          <w:rFonts w:ascii="黑体" w:hAnsi="黑体" w:eastAsia="黑体" w:cs="黑体"/>
          <w:sz w:val="30"/>
          <w:szCs w:val="30"/>
        </w:rPr>
      </w:pPr>
      <w:r>
        <w:rPr>
          <w:rFonts w:ascii="黑体" w:hAnsi="黑体" w:eastAsia="黑体" w:cs="黑体"/>
          <w:b/>
          <w:bCs/>
          <w:spacing w:val="13"/>
          <w:sz w:val="30"/>
          <w:szCs w:val="30"/>
        </w:rPr>
        <w:t>扫描全能王创建</w:t>
      </w:r>
    </w:p>
    <w:p>
      <w:pPr>
        <w:sectPr>
          <w:type w:val="continuous"/>
          <w:pgSz w:w="11900" w:h="16840"/>
          <w:pgMar w:top="1364" w:right="1234" w:bottom="100" w:left="1272" w:header="0" w:footer="0" w:gutter="0"/>
          <w:cols w:equalWidth="0" w:num="3">
            <w:col w:w="5998" w:space="100"/>
            <w:col w:w="835" w:space="100"/>
            <w:col w:w="2361"/>
          </w:cols>
        </w:sectPr>
      </w:pPr>
    </w:p>
    <w:p>
      <w:pPr>
        <w:spacing w:line="43" w:lineRule="exact"/>
      </w:pPr>
    </w:p>
    <w:tbl>
      <w:tblPr>
        <w:tblStyle w:val="5"/>
        <w:tblW w:w="8772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74"/>
        <w:gridCol w:w="879"/>
        <w:gridCol w:w="2778"/>
        <w:gridCol w:w="1499"/>
        <w:gridCol w:w="490"/>
        <w:gridCol w:w="909"/>
        <w:gridCol w:w="164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 w:hRule="atLeast"/>
        </w:trPr>
        <w:tc>
          <w:tcPr>
            <w:tcW w:w="574" w:type="dxa"/>
            <w:vAlign w:val="top"/>
          </w:tcPr>
          <w:p>
            <w:pPr>
              <w:spacing w:before="70" w:line="219" w:lineRule="auto"/>
              <w:ind w:left="77"/>
              <w:rPr>
                <w:rFonts w:ascii="宋体" w:hAnsi="宋体" w:eastAsia="宋体" w:cs="宋体"/>
                <w:sz w:val="20"/>
                <w:szCs w:val="20"/>
              </w:rPr>
            </w:pPr>
            <w:bookmarkStart w:id="14" w:name="_bookmark16"/>
            <w:bookmarkEnd w:id="14"/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79" w:type="dxa"/>
            <w:vAlign w:val="top"/>
          </w:tcPr>
          <w:p>
            <w:pPr>
              <w:spacing w:before="70" w:line="219" w:lineRule="auto"/>
              <w:ind w:left="3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778" w:type="dxa"/>
            <w:vAlign w:val="top"/>
          </w:tcPr>
          <w:p>
            <w:pPr>
              <w:spacing w:before="70" w:line="219" w:lineRule="auto"/>
              <w:ind w:left="98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499" w:type="dxa"/>
            <w:vAlign w:val="top"/>
          </w:tcPr>
          <w:p>
            <w:pPr>
              <w:spacing w:before="70" w:line="219" w:lineRule="auto"/>
              <w:ind w:left="36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490" w:type="dxa"/>
            <w:vAlign w:val="top"/>
          </w:tcPr>
          <w:p>
            <w:pPr>
              <w:spacing w:before="70" w:line="220" w:lineRule="auto"/>
              <w:ind w:left="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09" w:type="dxa"/>
            <w:vAlign w:val="top"/>
          </w:tcPr>
          <w:p>
            <w:pPr>
              <w:spacing w:before="70" w:line="219" w:lineRule="auto"/>
              <w:ind w:left="4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spacing w:before="71" w:line="221" w:lineRule="auto"/>
              <w:ind w:left="61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restart"/>
            <w:tcBorders>
              <w:bottom w:val="nil"/>
            </w:tcBorders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before="65" w:line="184" w:lineRule="auto"/>
              <w:ind w:left="1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11.</w:t>
            </w:r>
          </w:p>
          <w:p>
            <w:pPr>
              <w:spacing w:before="20" w:line="215" w:lineRule="auto"/>
              <w:ind w:left="7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电线</w:t>
            </w:r>
          </w:p>
          <w:p>
            <w:pPr>
              <w:spacing w:line="210" w:lineRule="auto"/>
              <w:ind w:left="7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及电</w:t>
            </w:r>
          </w:p>
          <w:p>
            <w:pPr>
              <w:spacing w:line="220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料</w:t>
            </w: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</w:p>
          <w:p>
            <w:pPr>
              <w:spacing w:line="289" w:lineRule="auto"/>
              <w:rPr>
                <w:rFonts w:ascii="Arial"/>
                <w:sz w:val="21"/>
              </w:rPr>
            </w:pPr>
          </w:p>
          <w:p>
            <w:pPr>
              <w:spacing w:line="289" w:lineRule="auto"/>
              <w:rPr>
                <w:rFonts w:ascii="Arial"/>
                <w:sz w:val="21"/>
              </w:rPr>
            </w:pPr>
          </w:p>
          <w:p>
            <w:pPr>
              <w:spacing w:line="290" w:lineRule="auto"/>
              <w:rPr>
                <w:rFonts w:ascii="Arial"/>
                <w:sz w:val="21"/>
              </w:rPr>
            </w:pPr>
          </w:p>
          <w:p>
            <w:pPr>
              <w:spacing w:before="65" w:line="215" w:lineRule="auto"/>
              <w:ind w:left="329" w:right="26" w:hanging="29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 xml:space="preserve">电线、电 </w:t>
            </w:r>
            <w:r>
              <w:rPr>
                <w:rFonts w:ascii="宋体" w:hAnsi="宋体" w:eastAsia="宋体" w:cs="宋体"/>
                <w:sz w:val="20"/>
                <w:szCs w:val="20"/>
              </w:rPr>
              <w:t>缆</w:t>
            </w:r>
          </w:p>
        </w:tc>
        <w:tc>
          <w:tcPr>
            <w:tcW w:w="2778" w:type="dxa"/>
            <w:vAlign w:val="top"/>
          </w:tcPr>
          <w:p>
            <w:pPr>
              <w:spacing w:before="48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168h老化养护费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9" w:line="203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99" w:line="175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450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37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燃烧性能(垂直燃烧)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6" w:line="206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芯</w:t>
            </w:r>
          </w:p>
        </w:tc>
        <w:tc>
          <w:tcPr>
            <w:tcW w:w="909" w:type="dxa"/>
            <w:vAlign w:val="top"/>
          </w:tcPr>
          <w:p>
            <w:pPr>
              <w:spacing w:before="90" w:line="175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39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耐火极限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9" w:line="194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90" w:line="175" w:lineRule="auto"/>
              <w:ind w:left="24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39" w:line="213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导体检查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0" w:line="203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90" w:line="166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39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结构检查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9" w:line="220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根</w:t>
            </w:r>
          </w:p>
        </w:tc>
        <w:tc>
          <w:tcPr>
            <w:tcW w:w="909" w:type="dxa"/>
            <w:vAlign w:val="top"/>
          </w:tcPr>
          <w:p>
            <w:pPr>
              <w:spacing w:before="90" w:line="175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39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高温压力试验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9" w:line="220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90" w:line="175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39" w:line="213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绝缘低温弯曲试验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9" w:line="194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00" w:line="170" w:lineRule="exact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200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0" w:line="221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热冲击试验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0" w:line="203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90" w:line="175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39" w:line="213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电线制样费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0" w:line="203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90" w:line="166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19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电缆制样费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9" w:line="194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90" w:line="175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before="65" w:line="222" w:lineRule="auto"/>
              <w:ind w:left="329" w:right="46" w:hanging="29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开关、插</w:t>
            </w: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z w:val="20"/>
                <w:szCs w:val="20"/>
              </w:rPr>
              <w:t>座</w:t>
            </w:r>
          </w:p>
        </w:tc>
        <w:tc>
          <w:tcPr>
            <w:tcW w:w="2778" w:type="dxa"/>
            <w:vAlign w:val="top"/>
          </w:tcPr>
          <w:p>
            <w:pPr>
              <w:spacing w:before="59" w:line="193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开关标志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29" w:line="220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00" w:line="169" w:lineRule="exact"/>
              <w:ind w:left="34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30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0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耐老化、防有害进水和防潮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1" w:line="202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91" w:line="174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0" w:line="211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绝缘电阻和电气强度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2" w:line="191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09" w:type="dxa"/>
            <w:vAlign w:val="top"/>
          </w:tcPr>
          <w:p>
            <w:pPr>
              <w:spacing w:before="81" w:line="173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51" w:line="202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接地触头的工作</w:t>
            </w:r>
          </w:p>
        </w:tc>
        <w:tc>
          <w:tcPr>
            <w:tcW w:w="1499" w:type="dxa"/>
            <w:vAlign w:val="top"/>
          </w:tcPr>
          <w:p>
            <w:pPr>
              <w:spacing w:before="52" w:line="201" w:lineRule="auto"/>
              <w:ind w:left="10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(接地措施)</w:t>
            </w:r>
          </w:p>
        </w:tc>
        <w:tc>
          <w:tcPr>
            <w:tcW w:w="490" w:type="dxa"/>
            <w:vAlign w:val="top"/>
          </w:tcPr>
          <w:p>
            <w:pPr>
              <w:spacing w:before="31" w:line="220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82" w:line="173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1" w:line="22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防触电保护</w:t>
            </w:r>
          </w:p>
        </w:tc>
        <w:tc>
          <w:tcPr>
            <w:tcW w:w="1499" w:type="dxa"/>
            <w:vAlign w:val="top"/>
          </w:tcPr>
          <w:p>
            <w:pPr>
              <w:spacing w:before="62" w:line="201" w:lineRule="auto"/>
              <w:ind w:left="10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(触电保护)</w:t>
            </w:r>
          </w:p>
        </w:tc>
        <w:tc>
          <w:tcPr>
            <w:tcW w:w="490" w:type="dxa"/>
            <w:vAlign w:val="top"/>
          </w:tcPr>
          <w:p>
            <w:pPr>
              <w:spacing w:before="41" w:line="220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92" w:line="173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60" w:line="193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分断容量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1" w:line="220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82" w:line="173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0" w:line="211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正常操作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1" w:line="219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92" w:line="163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52" w:line="201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拔出插头所需的力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72" w:line="192" w:lineRule="auto"/>
              <w:ind w:left="17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03" w:line="167" w:lineRule="exact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200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52" w:line="21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爬电距离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2" w:line="201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13" w:line="167" w:lineRule="exact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200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63" w:line="191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电气间隙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2" w:line="201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03" w:line="167" w:lineRule="exact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230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3" w:line="20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耐热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3" w:line="200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03" w:line="167" w:lineRule="exact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200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0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机械强度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73" w:line="191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93" w:line="172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260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1" w:line="21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绝缘材料的耐燃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2" w:line="218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83" w:line="171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260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32" w:line="21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通断能力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23" w:line="218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74" w:line="171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53" w:line="20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正常操作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3" w:line="218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94" w:line="162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2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防潮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3" w:line="218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94" w:line="171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2" w:line="20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机械强度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3" w:line="217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84" w:line="170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260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74" w:line="190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0"/>
                <w:sz w:val="19"/>
                <w:szCs w:val="19"/>
              </w:rPr>
              <w:t>电气强度和绝缘电阻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4" w:line="217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95" w:line="161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3" w:line="20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开关机构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4" w:line="199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94" w:line="162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3" w:line="208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绝缘材料的耐燃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35" w:line="216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85" w:line="169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260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4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1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接线盒</w:t>
            </w:r>
          </w:p>
        </w:tc>
        <w:tc>
          <w:tcPr>
            <w:tcW w:w="2778" w:type="dxa"/>
            <w:vAlign w:val="top"/>
          </w:tcPr>
          <w:p>
            <w:pPr>
              <w:spacing w:before="65" w:line="18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绝缘电阻和电气强度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6" w:line="188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09" w:type="dxa"/>
            <w:vAlign w:val="top"/>
          </w:tcPr>
          <w:p>
            <w:pPr>
              <w:spacing w:before="96" w:line="160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4" w:line="208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机械强度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6" w:line="188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09" w:type="dxa"/>
            <w:vAlign w:val="top"/>
          </w:tcPr>
          <w:p>
            <w:pPr>
              <w:spacing w:before="96" w:line="160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6" w:line="20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耐热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6" w:line="188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09" w:type="dxa"/>
            <w:vAlign w:val="top"/>
          </w:tcPr>
          <w:p>
            <w:pPr>
              <w:spacing w:before="95" w:line="161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55" w:line="197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耐非正常热和耐燃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6" w:line="196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09" w:type="dxa"/>
            <w:vAlign w:val="top"/>
          </w:tcPr>
          <w:p>
            <w:pPr>
              <w:spacing w:before="96" w:line="159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260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6" w:line="197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防锈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47" w:line="196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09" w:type="dxa"/>
            <w:vAlign w:val="top"/>
          </w:tcPr>
          <w:p>
            <w:pPr>
              <w:spacing w:before="87" w:line="159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240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</w:p>
          <w:p>
            <w:pPr>
              <w:spacing w:line="268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1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配电箱</w:t>
            </w:r>
          </w:p>
        </w:tc>
        <w:tc>
          <w:tcPr>
            <w:tcW w:w="2778" w:type="dxa"/>
            <w:vAlign w:val="top"/>
          </w:tcPr>
          <w:p>
            <w:pPr>
              <w:spacing w:before="45" w:line="20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介电性能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7" w:line="195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09" w:type="dxa"/>
            <w:vAlign w:val="top"/>
          </w:tcPr>
          <w:p>
            <w:pPr>
              <w:spacing w:before="97" w:line="158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6" w:line="21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机械操作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8" w:line="195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09" w:type="dxa"/>
            <w:vAlign w:val="top"/>
          </w:tcPr>
          <w:p>
            <w:pPr>
              <w:spacing w:before="99" w:line="167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37" w:line="205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冲击强度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8" w:line="186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09" w:type="dxa"/>
            <w:vAlign w:val="top"/>
          </w:tcPr>
          <w:p>
            <w:pPr>
              <w:spacing w:before="88" w:line="158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450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7" w:line="204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温升极限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58" w:line="194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09" w:type="dxa"/>
            <w:vAlign w:val="top"/>
          </w:tcPr>
          <w:p>
            <w:pPr>
              <w:spacing w:before="98" w:line="157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77" w:line="187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1"/>
                <w:sz w:val="19"/>
                <w:szCs w:val="19"/>
              </w:rPr>
              <w:t>短路耐受强度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9" w:line="185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09" w:type="dxa"/>
            <w:vAlign w:val="top"/>
          </w:tcPr>
          <w:p>
            <w:pPr>
              <w:spacing w:before="99" w:line="157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450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8" w:line="204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电气间隙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9" w:line="185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09" w:type="dxa"/>
            <w:vAlign w:val="top"/>
          </w:tcPr>
          <w:p>
            <w:pPr>
              <w:spacing w:before="90" w:line="166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230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8" w:line="214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防护等级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0" w:line="203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09" w:type="dxa"/>
            <w:vAlign w:val="top"/>
          </w:tcPr>
          <w:p>
            <w:pPr>
              <w:spacing w:before="100" w:line="166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49" w:line="213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结构和标志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79" w:line="185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09" w:type="dxa"/>
            <w:vAlign w:val="top"/>
          </w:tcPr>
          <w:p>
            <w:pPr>
              <w:spacing w:before="99" w:line="167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67" w:line="196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耐锈和耐潮湿性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0" w:line="203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09" w:type="dxa"/>
            <w:vAlign w:val="top"/>
          </w:tcPr>
          <w:p>
            <w:pPr>
              <w:spacing w:before="100" w:line="166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4" w:hRule="atLeast"/>
        </w:trPr>
        <w:tc>
          <w:tcPr>
            <w:tcW w:w="57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78" w:type="dxa"/>
            <w:vAlign w:val="top"/>
          </w:tcPr>
          <w:p>
            <w:pPr>
              <w:spacing w:before="17" w:line="217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6"/>
                <w:sz w:val="19"/>
                <w:szCs w:val="19"/>
              </w:rPr>
              <w:t>绝缘材料耐受正常热和着火的能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力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149" w:line="230" w:lineRule="auto"/>
              <w:ind w:left="1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09" w:type="dxa"/>
            <w:vAlign w:val="top"/>
          </w:tcPr>
          <w:p>
            <w:pPr>
              <w:spacing w:before="189" w:line="183" w:lineRule="auto"/>
              <w:ind w:left="2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</w:t>
            </w:r>
          </w:p>
        </w:tc>
        <w:tc>
          <w:tcPr>
            <w:tcW w:w="1643" w:type="dxa"/>
            <w:tcBorders>
              <w:right w:val="single" w:color="000000" w:sz="2" w:space="0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before="200" w:line="183" w:lineRule="auto"/>
        <w:ind w:right="305"/>
        <w:jc w:val="right"/>
        <w:rPr>
          <w:rFonts w:ascii="宋体" w:hAnsi="宋体" w:eastAsia="宋体" w:cs="宋体"/>
          <w:sz w:val="22"/>
          <w:szCs w:val="22"/>
        </w:rPr>
      </w:pPr>
      <w:r>
        <w:rPr>
          <w:rFonts w:ascii="宋体" w:hAnsi="宋体" w:eastAsia="宋体" w:cs="宋体"/>
          <w:spacing w:val="-2"/>
          <w:sz w:val="22"/>
          <w:szCs w:val="22"/>
        </w:rPr>
        <w:t>—27—</w:t>
      </w:r>
    </w:p>
    <w:p>
      <w:pPr>
        <w:spacing w:line="297" w:lineRule="auto"/>
        <w:rPr>
          <w:rFonts w:ascii="Arial"/>
          <w:sz w:val="21"/>
        </w:rPr>
      </w:pPr>
    </w:p>
    <w:p>
      <w:pPr>
        <w:spacing w:line="297" w:lineRule="auto"/>
        <w:rPr>
          <w:rFonts w:ascii="Arial"/>
          <w:sz w:val="21"/>
        </w:rPr>
      </w:pPr>
    </w:p>
    <w:p>
      <w:pPr>
        <w:spacing w:line="297" w:lineRule="auto"/>
        <w:rPr>
          <w:rFonts w:ascii="Arial"/>
          <w:sz w:val="21"/>
        </w:rPr>
      </w:pPr>
    </w:p>
    <w:p>
      <w:pPr>
        <w:spacing w:before="97" w:line="222" w:lineRule="auto"/>
        <w:jc w:val="right"/>
        <w:rPr>
          <w:rFonts w:ascii="黑体" w:hAnsi="黑体" w:eastAsia="黑体" w:cs="黑体"/>
          <w:sz w:val="30"/>
          <w:szCs w:val="30"/>
        </w:rPr>
      </w:pPr>
      <w:r>
        <w:pict>
          <v:shape id="_x0000_s1049" o:spid="_x0000_s1049" o:spt="202" type="#_x0000_t202" style="position:absolute;left:0pt;margin-left:294.25pt;margin-top:-9.45pt;height:44pt;width:43.55pt;z-index:25166336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0" w:line="839" w:lineRule="exact"/>
                    <w:ind w:left="20"/>
                  </w:pPr>
                  <w:r>
                    <w:rPr>
                      <w:position w:val="-17"/>
                    </w:rPr>
                    <w:drawing>
                      <wp:inline distT="0" distB="0" distL="0" distR="0">
                        <wp:extent cx="527050" cy="532765"/>
                        <wp:effectExtent l="0" t="0" r="0" b="0"/>
                        <wp:docPr id="32" name="IM 3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2" name="IM 32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7065" cy="53338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黑体" w:hAnsi="黑体" w:eastAsia="黑体" w:cs="黑体"/>
          <w:b/>
          <w:bCs/>
          <w:spacing w:val="14"/>
          <w:sz w:val="30"/>
          <w:szCs w:val="30"/>
        </w:rPr>
        <w:t>扫描全能王创建</w:t>
      </w:r>
    </w:p>
    <w:p>
      <w:pPr>
        <w:sectPr>
          <w:pgSz w:w="11900" w:h="16840"/>
          <w:pgMar w:top="1431" w:right="1391" w:bottom="100" w:left="1465" w:header="0" w:footer="0" w:gutter="0"/>
          <w:cols w:space="720" w:num="1"/>
        </w:sectPr>
      </w:pPr>
    </w:p>
    <w:p>
      <w:pPr>
        <w:spacing w:line="33" w:lineRule="exact"/>
      </w:pPr>
      <w:r>
        <w:pict>
          <v:rect id="_x0000_s1050" o:spid="_x0000_s1050" o:spt="1" style="position:absolute;left:0pt;margin-left:95.95pt;margin-top:796pt;height:0.5pt;width:260.55pt;mso-position-horizontal-relative:page;mso-position-vertical-relative:page;z-index:251665408;mso-width-relative:page;mso-height-relative:page;" fillcolor="#000000" filled="t" stroked="f" coordsize="21600,21600" o:allowincell="f">
            <v:path/>
            <v:fill on="t" focussize="0,0"/>
            <v:stroke on="f"/>
            <v:imagedata o:title=""/>
            <o:lock v:ext="edit"/>
          </v:rect>
        </w:pict>
      </w:r>
    </w:p>
    <w:tbl>
      <w:tblPr>
        <w:tblStyle w:val="5"/>
        <w:tblW w:w="9229" w:type="dxa"/>
        <w:tblInd w:w="6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84"/>
        <w:gridCol w:w="919"/>
        <w:gridCol w:w="2907"/>
        <w:gridCol w:w="1558"/>
        <w:gridCol w:w="519"/>
        <w:gridCol w:w="979"/>
        <w:gridCol w:w="176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 w:hRule="atLeast"/>
        </w:trPr>
        <w:tc>
          <w:tcPr>
            <w:tcW w:w="584" w:type="dxa"/>
            <w:vAlign w:val="top"/>
          </w:tcPr>
          <w:p>
            <w:pPr>
              <w:spacing w:before="70" w:line="219" w:lineRule="auto"/>
              <w:ind w:left="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919" w:type="dxa"/>
            <w:vAlign w:val="top"/>
          </w:tcPr>
          <w:p>
            <w:pPr>
              <w:spacing w:before="70" w:line="219" w:lineRule="auto"/>
              <w:ind w:left="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907" w:type="dxa"/>
            <w:vAlign w:val="top"/>
          </w:tcPr>
          <w:p>
            <w:pPr>
              <w:spacing w:before="70" w:line="219" w:lineRule="auto"/>
              <w:ind w:left="10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58" w:type="dxa"/>
            <w:vAlign w:val="top"/>
          </w:tcPr>
          <w:p>
            <w:pPr>
              <w:spacing w:before="70" w:line="219" w:lineRule="auto"/>
              <w:ind w:left="34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519" w:type="dxa"/>
            <w:vAlign w:val="top"/>
          </w:tcPr>
          <w:p>
            <w:pPr>
              <w:spacing w:before="71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79" w:type="dxa"/>
            <w:vAlign w:val="top"/>
          </w:tcPr>
          <w:p>
            <w:pPr>
              <w:spacing w:before="30" w:line="219" w:lineRule="auto"/>
              <w:ind w:left="9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763" w:type="dxa"/>
            <w:vAlign w:val="top"/>
          </w:tcPr>
          <w:p>
            <w:pPr>
              <w:spacing w:before="74" w:line="221" w:lineRule="auto"/>
              <w:ind w:left="6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restart"/>
            <w:tcBorders>
              <w:bottom w:val="nil"/>
            </w:tcBorders>
            <w:vAlign w:val="top"/>
          </w:tcPr>
          <w:p>
            <w:pPr>
              <w:spacing w:line="421" w:lineRule="auto"/>
              <w:rPr>
                <w:rFonts w:ascii="Arial"/>
                <w:sz w:val="21"/>
              </w:rPr>
            </w:pPr>
          </w:p>
          <w:p>
            <w:pPr>
              <w:spacing w:before="65" w:line="212" w:lineRule="auto"/>
              <w:ind w:left="94" w:right="64" w:firstLine="100"/>
              <w:jc w:val="both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8"/>
                <w:sz w:val="20"/>
                <w:szCs w:val="20"/>
              </w:rPr>
              <w:t>11.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电线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及电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28"/>
                <w:w w:val="127"/>
                <w:sz w:val="20"/>
                <w:szCs w:val="20"/>
              </w:rPr>
              <w:t>料</w:t>
            </w:r>
          </w:p>
        </w:tc>
        <w:tc>
          <w:tcPr>
            <w:tcW w:w="919" w:type="dxa"/>
            <w:vMerge w:val="restart"/>
            <w:tcBorders>
              <w:bottom w:val="nil"/>
            </w:tcBorders>
            <w:vAlign w:val="top"/>
          </w:tcPr>
          <w:p>
            <w:pPr>
              <w:spacing w:line="359" w:lineRule="auto"/>
              <w:rPr>
                <w:rFonts w:ascii="Arial"/>
                <w:sz w:val="21"/>
              </w:rPr>
            </w:pPr>
          </w:p>
          <w:p>
            <w:pPr>
              <w:spacing w:line="360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18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配电箱</w:t>
            </w:r>
          </w:p>
        </w:tc>
        <w:tc>
          <w:tcPr>
            <w:tcW w:w="2907" w:type="dxa"/>
            <w:vAlign w:val="top"/>
          </w:tcPr>
          <w:p>
            <w:pPr>
              <w:spacing w:before="47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附件紧固的机械强度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79" w:line="194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9" w:line="176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连接线，通电操作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59" w:line="212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9" w:line="175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1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绝缘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80" w:line="193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0" w:line="175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39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防护措施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70" w:line="193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0" w:line="175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7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绝缘材料的耐热性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60" w:line="211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0" w:line="174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0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爬电距离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72" w:line="201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1" w:line="174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restart"/>
            <w:tcBorders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before="65" w:line="184" w:lineRule="auto"/>
              <w:ind w:left="19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12.</w:t>
            </w:r>
          </w:p>
          <w:p>
            <w:pPr>
              <w:spacing w:before="37" w:line="221" w:lineRule="auto"/>
              <w:ind w:left="94"/>
              <w:jc w:val="both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7"/>
                <w:sz w:val="19"/>
                <w:szCs w:val="19"/>
              </w:rPr>
              <w:t>土</w:t>
            </w:r>
            <w:r>
              <w:rPr>
                <w:rFonts w:ascii="宋体" w:hAnsi="宋体" w:eastAsia="宋体" w:cs="宋体"/>
                <w:spacing w:val="37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17"/>
                <w:sz w:val="19"/>
                <w:szCs w:val="19"/>
              </w:rPr>
              <w:t>、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无机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 </w:t>
            </w: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>结合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 </w:t>
            </w:r>
            <w:r>
              <w:rPr>
                <w:rFonts w:ascii="宋体" w:hAnsi="宋体" w:eastAsia="宋体" w:cs="宋体"/>
                <w:spacing w:val="27"/>
                <w:w w:val="128"/>
                <w:sz w:val="19"/>
                <w:szCs w:val="19"/>
              </w:rPr>
              <w:t>料</w:t>
            </w:r>
          </w:p>
        </w:tc>
        <w:tc>
          <w:tcPr>
            <w:tcW w:w="919" w:type="dxa"/>
            <w:vMerge w:val="restart"/>
            <w:tcBorders>
              <w:bottom w:val="nil"/>
            </w:tcBorders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before="65" w:line="227" w:lineRule="auto"/>
              <w:ind w:left="1" w:right="96"/>
              <w:jc w:val="right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土、无机</w:t>
            </w: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 xml:space="preserve"> 结合料稳 </w:t>
            </w: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定材料</w:t>
            </w:r>
          </w:p>
        </w:tc>
        <w:tc>
          <w:tcPr>
            <w:tcW w:w="2907" w:type="dxa"/>
            <w:vAlign w:val="top"/>
          </w:tcPr>
          <w:p>
            <w:pPr>
              <w:spacing w:before="50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含水率(含水量)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50" w:line="219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个</w:t>
            </w:r>
          </w:p>
        </w:tc>
        <w:tc>
          <w:tcPr>
            <w:tcW w:w="979" w:type="dxa"/>
            <w:vAlign w:val="top"/>
          </w:tcPr>
          <w:p>
            <w:pPr>
              <w:spacing w:before="101" w:line="173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1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含水率(含水量)</w:t>
            </w:r>
          </w:p>
        </w:tc>
        <w:tc>
          <w:tcPr>
            <w:tcW w:w="1558" w:type="dxa"/>
            <w:vAlign w:val="top"/>
          </w:tcPr>
          <w:p>
            <w:pPr>
              <w:spacing w:before="60" w:line="203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限于无机结合料</w:t>
            </w:r>
          </w:p>
        </w:tc>
        <w:tc>
          <w:tcPr>
            <w:tcW w:w="519" w:type="dxa"/>
            <w:vAlign w:val="top"/>
          </w:tcPr>
          <w:p>
            <w:pPr>
              <w:spacing w:before="41" w:line="219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个</w:t>
            </w:r>
          </w:p>
        </w:tc>
        <w:tc>
          <w:tcPr>
            <w:tcW w:w="979" w:type="dxa"/>
            <w:vAlign w:val="top"/>
          </w:tcPr>
          <w:p>
            <w:pPr>
              <w:spacing w:before="92" w:line="173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70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restart"/>
            <w:tcBorders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before="65" w:line="225" w:lineRule="auto"/>
              <w:ind w:left="21" w:right="18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压实度(密度、最大干密度、最</w:t>
            </w: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优含水率)</w:t>
            </w:r>
          </w:p>
        </w:tc>
        <w:tc>
          <w:tcPr>
            <w:tcW w:w="1558" w:type="dxa"/>
            <w:vAlign w:val="top"/>
          </w:tcPr>
          <w:p>
            <w:pPr>
              <w:spacing w:before="71" w:line="192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密度(环刀法)</w:t>
            </w:r>
          </w:p>
        </w:tc>
        <w:tc>
          <w:tcPr>
            <w:tcW w:w="519" w:type="dxa"/>
            <w:vAlign w:val="top"/>
          </w:tcPr>
          <w:p>
            <w:pPr>
              <w:spacing w:before="46" w:line="216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91" w:line="174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51" w:line="239" w:lineRule="auto"/>
              <w:ind w:left="25" w:right="17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密度(灌砂(水)</w:t>
            </w: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法</w:t>
            </w:r>
            <w:r>
              <w:rPr>
                <w:rFonts w:ascii="宋体" w:hAnsi="宋体" w:eastAsia="宋体" w:cs="宋体"/>
                <w:spacing w:val="-39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)</w:t>
            </w:r>
          </w:p>
        </w:tc>
        <w:tc>
          <w:tcPr>
            <w:tcW w:w="519" w:type="dxa"/>
            <w:vAlign w:val="top"/>
          </w:tcPr>
          <w:p>
            <w:pPr>
              <w:spacing w:before="195" w:line="224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242" w:line="183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42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轻型击实</w:t>
            </w:r>
          </w:p>
        </w:tc>
        <w:tc>
          <w:tcPr>
            <w:tcW w:w="519" w:type="dxa"/>
            <w:vAlign w:val="top"/>
          </w:tcPr>
          <w:p>
            <w:pPr>
              <w:spacing w:before="53" w:line="209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3" w:line="172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850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52" w:line="218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重型击实</w:t>
            </w:r>
          </w:p>
        </w:tc>
        <w:tc>
          <w:tcPr>
            <w:tcW w:w="519" w:type="dxa"/>
            <w:vAlign w:val="top"/>
          </w:tcPr>
          <w:p>
            <w:pPr>
              <w:spacing w:before="63" w:line="20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2" w:line="172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63" w:line="200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振动击实</w:t>
            </w:r>
          </w:p>
        </w:tc>
        <w:tc>
          <w:tcPr>
            <w:tcW w:w="519" w:type="dxa"/>
            <w:vAlign w:val="top"/>
          </w:tcPr>
          <w:p>
            <w:pPr>
              <w:spacing w:before="75" w:line="189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3" w:line="172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63" w:line="200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取样费</w:t>
            </w:r>
          </w:p>
        </w:tc>
        <w:tc>
          <w:tcPr>
            <w:tcW w:w="519" w:type="dxa"/>
            <w:vAlign w:val="top"/>
          </w:tcPr>
          <w:p>
            <w:pPr>
              <w:spacing w:before="67" w:line="196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24" w:line="156" w:lineRule="exact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80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3" w:line="21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颗粒级配(分析)</w:t>
            </w:r>
          </w:p>
        </w:tc>
        <w:tc>
          <w:tcPr>
            <w:tcW w:w="1558" w:type="dxa"/>
            <w:vAlign w:val="top"/>
          </w:tcPr>
          <w:p>
            <w:pPr>
              <w:spacing w:before="73" w:line="191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(8个筛/组)</w:t>
            </w:r>
          </w:p>
        </w:tc>
        <w:tc>
          <w:tcPr>
            <w:tcW w:w="519" w:type="dxa"/>
            <w:vAlign w:val="top"/>
          </w:tcPr>
          <w:p>
            <w:pPr>
              <w:spacing w:before="84" w:line="19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4" w:line="171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720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2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无侧限抗压强度(试压)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54" w:line="20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3" w:line="172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1100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restart"/>
            <w:tcBorders>
              <w:bottom w:val="nil"/>
            </w:tcBorders>
            <w:vAlign w:val="top"/>
          </w:tcPr>
          <w:p>
            <w:pPr>
              <w:spacing w:before="73" w:line="231" w:lineRule="auto"/>
              <w:ind w:left="21" w:right="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无侧限抗压强度(成型、养护、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4"/>
                <w:sz w:val="20"/>
                <w:szCs w:val="20"/>
              </w:rPr>
              <w:t>试压)</w:t>
            </w:r>
          </w:p>
        </w:tc>
        <w:tc>
          <w:tcPr>
            <w:tcW w:w="1558" w:type="dxa"/>
            <w:vAlign w:val="top"/>
          </w:tcPr>
          <w:p>
            <w:pPr>
              <w:spacing w:before="53" w:line="218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细粒土</w:t>
            </w:r>
          </w:p>
        </w:tc>
        <w:tc>
          <w:tcPr>
            <w:tcW w:w="519" w:type="dxa"/>
            <w:vAlign w:val="top"/>
          </w:tcPr>
          <w:p>
            <w:pPr>
              <w:spacing w:before="64" w:line="20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3" w:line="172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1360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73" w:line="19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粗粒土</w:t>
            </w:r>
          </w:p>
        </w:tc>
        <w:tc>
          <w:tcPr>
            <w:tcW w:w="519" w:type="dxa"/>
            <w:vAlign w:val="top"/>
          </w:tcPr>
          <w:p>
            <w:pPr>
              <w:spacing w:before="94" w:line="189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4" w:line="170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2720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3" w:line="21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界限含水量(液塑限)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44" w:line="217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5" w:line="170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4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土粒比重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44" w:line="217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4" w:line="171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4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混合料级配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44" w:line="217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5" w:line="170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84" w:line="18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承载比值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65" w:line="206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5" w:line="169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3360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restart"/>
            <w:tcBorders>
              <w:bottom w:val="nil"/>
            </w:tcBorders>
            <w:vAlign w:val="top"/>
          </w:tcPr>
          <w:p>
            <w:pPr>
              <w:spacing w:before="194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水泥或石灰剂量</w:t>
            </w:r>
          </w:p>
        </w:tc>
        <w:tc>
          <w:tcPr>
            <w:tcW w:w="1558" w:type="dxa"/>
            <w:vAlign w:val="top"/>
          </w:tcPr>
          <w:p>
            <w:pPr>
              <w:spacing w:before="64" w:line="19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土</w:t>
            </w:r>
          </w:p>
        </w:tc>
        <w:tc>
          <w:tcPr>
            <w:tcW w:w="519" w:type="dxa"/>
            <w:vAlign w:val="top"/>
          </w:tcPr>
          <w:p>
            <w:pPr>
              <w:spacing w:before="49" w:line="213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95" w:line="170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44" w:line="217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碎石</w:t>
            </w:r>
          </w:p>
        </w:tc>
        <w:tc>
          <w:tcPr>
            <w:tcW w:w="519" w:type="dxa"/>
            <w:vAlign w:val="top"/>
          </w:tcPr>
          <w:p>
            <w:pPr>
              <w:spacing w:before="69" w:line="194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96" w:line="169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240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3" w:line="21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粗、巨粒土最大干密度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65" w:line="19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5" w:line="170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6" w:line="21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容重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46" w:line="216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26" w:line="153" w:lineRule="exact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position w:val="-2"/>
                <w:sz w:val="20"/>
                <w:szCs w:val="20"/>
              </w:rPr>
              <w:t>40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76" w:line="18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细</w:t>
            </w:r>
            <w:r>
              <w:rPr>
                <w:rFonts w:ascii="宋体" w:hAnsi="宋体" w:eastAsia="宋体" w:cs="宋体"/>
                <w:spacing w:val="9"/>
                <w:sz w:val="20"/>
                <w:szCs w:val="20"/>
              </w:rPr>
              <w:t xml:space="preserve">     </w:t>
            </w: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度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76" w:line="18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16" w:line="163" w:lineRule="exact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60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4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收缩试验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44" w:line="217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样</w:t>
            </w:r>
          </w:p>
        </w:tc>
        <w:tc>
          <w:tcPr>
            <w:tcW w:w="979" w:type="dxa"/>
            <w:vAlign w:val="top"/>
          </w:tcPr>
          <w:p>
            <w:pPr>
              <w:spacing w:before="95" w:line="170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125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6" w:line="21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渗透试验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56" w:line="215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05" w:line="169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510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4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回弹模量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47" w:line="215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8" w:line="168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6" w:line="21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毛细管水上升高度试验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47" w:line="215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8" w:line="168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7" w:line="21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天然稠度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46" w:line="216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样</w:t>
            </w:r>
          </w:p>
        </w:tc>
        <w:tc>
          <w:tcPr>
            <w:tcW w:w="979" w:type="dxa"/>
            <w:vAlign w:val="top"/>
          </w:tcPr>
          <w:p>
            <w:pPr>
              <w:spacing w:before="96" w:line="169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110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7" w:line="21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劈裂试验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47" w:line="215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8" w:line="168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6" w:line="21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有机质含量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47" w:line="215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8" w:line="168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restart"/>
            <w:tcBorders>
              <w:bottom w:val="nil"/>
            </w:tcBorders>
            <w:vAlign w:val="top"/>
          </w:tcPr>
          <w:p>
            <w:pPr>
              <w:spacing w:before="196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易溶盐含量</w:t>
            </w:r>
          </w:p>
        </w:tc>
        <w:tc>
          <w:tcPr>
            <w:tcW w:w="1558" w:type="dxa"/>
            <w:vAlign w:val="top"/>
          </w:tcPr>
          <w:p>
            <w:pPr>
              <w:spacing w:before="52" w:line="210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总量</w:t>
            </w:r>
          </w:p>
        </w:tc>
        <w:tc>
          <w:tcPr>
            <w:tcW w:w="519" w:type="dxa"/>
            <w:vAlign w:val="top"/>
          </w:tcPr>
          <w:p>
            <w:pPr>
              <w:spacing w:before="47" w:line="215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8" w:line="168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56" w:line="215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其它含量每种</w:t>
            </w:r>
          </w:p>
        </w:tc>
        <w:tc>
          <w:tcPr>
            <w:tcW w:w="519" w:type="dxa"/>
            <w:vAlign w:val="top"/>
          </w:tcPr>
          <w:p>
            <w:pPr>
              <w:spacing w:before="57" w:line="214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08" w:line="167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8" w:line="214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砂的相对密度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48" w:line="214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8" w:line="168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1500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6" w:line="21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烧失量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58" w:line="214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08" w:line="168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160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86" w:line="19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自由膨胀率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57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08" w:line="177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5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灰剂量标准曲线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68" w:line="213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08" w:line="176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7" w:line="21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土基回弹模量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78" w:line="186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09" w:line="157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58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1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8" w:line="19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水稳路面厚度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9" w:type="dxa"/>
            <w:vAlign w:val="top"/>
          </w:tcPr>
          <w:p>
            <w:pPr>
              <w:spacing w:before="43" w:line="213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89" w:line="170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316" w:lineRule="auto"/>
        <w:rPr>
          <w:rFonts w:ascii="Arial"/>
          <w:sz w:val="21"/>
        </w:rPr>
      </w:pPr>
    </w:p>
    <w:p>
      <w:pPr>
        <w:spacing w:before="87" w:line="183" w:lineRule="auto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3"/>
          <w:sz w:val="27"/>
          <w:szCs w:val="27"/>
        </w:rPr>
        <w:t>—28—</w:t>
      </w:r>
    </w:p>
    <w:p>
      <w:pPr>
        <w:spacing w:line="315" w:lineRule="auto"/>
        <w:rPr>
          <w:rFonts w:ascii="Arial"/>
          <w:sz w:val="21"/>
        </w:rPr>
      </w:pPr>
    </w:p>
    <w:p>
      <w:pPr>
        <w:spacing w:line="315" w:lineRule="auto"/>
        <w:rPr>
          <w:rFonts w:ascii="Arial"/>
          <w:sz w:val="21"/>
        </w:rPr>
      </w:pPr>
    </w:p>
    <w:p>
      <w:pPr>
        <w:spacing w:line="316" w:lineRule="auto"/>
        <w:rPr>
          <w:rFonts w:ascii="Arial"/>
          <w:sz w:val="21"/>
        </w:rPr>
      </w:pPr>
    </w:p>
    <w:p>
      <w:pPr>
        <w:spacing w:before="97" w:line="222" w:lineRule="auto"/>
        <w:ind w:right="176"/>
        <w:jc w:val="right"/>
        <w:rPr>
          <w:rFonts w:ascii="黑体" w:hAnsi="黑体" w:eastAsia="黑体" w:cs="黑体"/>
          <w:sz w:val="30"/>
          <w:szCs w:val="30"/>
        </w:rPr>
      </w:pPr>
      <w:r>
        <w:pict>
          <v:shape id="_x0000_s1051" o:spid="_x0000_s1051" o:spt="202" type="#_x0000_t202" style="position:absolute;left:0pt;margin-left:297.95pt;margin-top:-9.45pt;height:44pt;width:43.55pt;z-index:25166438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0" w:line="839" w:lineRule="exact"/>
                    <w:ind w:left="20"/>
                  </w:pPr>
                  <w:r>
                    <w:rPr>
                      <w:position w:val="-17"/>
                    </w:rPr>
                    <w:drawing>
                      <wp:inline distT="0" distB="0" distL="0" distR="0">
                        <wp:extent cx="527050" cy="532765"/>
                        <wp:effectExtent l="0" t="0" r="0" b="0"/>
                        <wp:docPr id="33" name="IM 3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3" name="IM 33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7065" cy="53338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黑体" w:hAnsi="黑体" w:eastAsia="黑体" w:cs="黑体"/>
          <w:b/>
          <w:bCs/>
          <w:spacing w:val="13"/>
          <w:sz w:val="30"/>
          <w:szCs w:val="30"/>
        </w:rPr>
        <w:t>扫描全能王创建</w:t>
      </w:r>
    </w:p>
    <w:p>
      <w:pPr>
        <w:sectPr>
          <w:pgSz w:w="11900" w:h="16840"/>
          <w:pgMar w:top="1431" w:right="1204" w:bottom="100" w:left="1390" w:header="0" w:footer="0" w:gutter="0"/>
          <w:cols w:space="720" w:num="1"/>
        </w:sectPr>
      </w:pPr>
    </w:p>
    <w:p>
      <w:pPr>
        <w:spacing w:line="138" w:lineRule="auto"/>
        <w:rPr>
          <w:rFonts w:ascii="Arial"/>
          <w:sz w:val="2"/>
        </w:rPr>
      </w:pPr>
    </w:p>
    <w:tbl>
      <w:tblPr>
        <w:tblStyle w:val="5"/>
        <w:tblW w:w="8779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74"/>
        <w:gridCol w:w="869"/>
        <w:gridCol w:w="2767"/>
        <w:gridCol w:w="1498"/>
        <w:gridCol w:w="479"/>
        <w:gridCol w:w="929"/>
        <w:gridCol w:w="166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4" w:hRule="atLeast"/>
        </w:trPr>
        <w:tc>
          <w:tcPr>
            <w:tcW w:w="574" w:type="dxa"/>
            <w:vAlign w:val="top"/>
          </w:tcPr>
          <w:p>
            <w:pPr>
              <w:spacing w:before="80" w:line="219" w:lineRule="auto"/>
              <w:ind w:left="87"/>
              <w:rPr>
                <w:rFonts w:ascii="宋体" w:hAnsi="宋体" w:eastAsia="宋体" w:cs="宋体"/>
                <w:sz w:val="19"/>
                <w:szCs w:val="19"/>
              </w:rPr>
            </w:pPr>
            <w:bookmarkStart w:id="15" w:name="_bookmark17"/>
            <w:bookmarkEnd w:id="15"/>
            <w:bookmarkStart w:id="16" w:name="_bookmark18"/>
            <w:bookmarkEnd w:id="16"/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类别</w:t>
            </w:r>
          </w:p>
        </w:tc>
        <w:tc>
          <w:tcPr>
            <w:tcW w:w="869" w:type="dxa"/>
            <w:vAlign w:val="top"/>
          </w:tcPr>
          <w:p>
            <w:pPr>
              <w:spacing w:before="80" w:line="219" w:lineRule="auto"/>
              <w:ind w:left="43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产品名称</w:t>
            </w:r>
          </w:p>
        </w:tc>
        <w:tc>
          <w:tcPr>
            <w:tcW w:w="2767" w:type="dxa"/>
            <w:vAlign w:val="top"/>
          </w:tcPr>
          <w:p>
            <w:pPr>
              <w:spacing w:before="80" w:line="219" w:lineRule="auto"/>
              <w:ind w:left="97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检测参数</w:t>
            </w:r>
          </w:p>
        </w:tc>
        <w:tc>
          <w:tcPr>
            <w:tcW w:w="1498" w:type="dxa"/>
            <w:vAlign w:val="top"/>
          </w:tcPr>
          <w:p>
            <w:pPr>
              <w:spacing w:before="80" w:line="219" w:lineRule="auto"/>
              <w:ind w:left="36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19"/>
                <w:szCs w:val="19"/>
              </w:rPr>
              <w:t>参数说明</w:t>
            </w:r>
          </w:p>
        </w:tc>
        <w:tc>
          <w:tcPr>
            <w:tcW w:w="479" w:type="dxa"/>
            <w:vAlign w:val="top"/>
          </w:tcPr>
          <w:p>
            <w:pPr>
              <w:spacing w:before="80" w:line="220" w:lineRule="auto"/>
              <w:ind w:left="9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19"/>
                <w:szCs w:val="19"/>
              </w:rPr>
              <w:t>单位</w:t>
            </w:r>
          </w:p>
        </w:tc>
        <w:tc>
          <w:tcPr>
            <w:tcW w:w="929" w:type="dxa"/>
            <w:vAlign w:val="top"/>
          </w:tcPr>
          <w:p>
            <w:pPr>
              <w:spacing w:before="80" w:line="219" w:lineRule="auto"/>
              <w:ind w:left="8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19"/>
                <w:szCs w:val="19"/>
              </w:rPr>
              <w:t>收费(元)</w:t>
            </w:r>
          </w:p>
        </w:tc>
        <w:tc>
          <w:tcPr>
            <w:tcW w:w="1663" w:type="dxa"/>
            <w:vAlign w:val="top"/>
          </w:tcPr>
          <w:p>
            <w:pPr>
              <w:spacing w:before="81" w:line="221" w:lineRule="auto"/>
              <w:ind w:left="64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19"/>
                <w:szCs w:val="19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restart"/>
            <w:tcBorders>
              <w:bottom w:val="nil"/>
            </w:tcBorders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before="62" w:line="184" w:lineRule="auto"/>
              <w:ind w:left="13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12.</w:t>
            </w:r>
          </w:p>
          <w:p>
            <w:pPr>
              <w:spacing w:before="38" w:line="217" w:lineRule="auto"/>
              <w:ind w:left="8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8"/>
                <w:sz w:val="19"/>
                <w:szCs w:val="19"/>
              </w:rPr>
              <w:t>土</w:t>
            </w:r>
            <w:r>
              <w:rPr>
                <w:rFonts w:ascii="宋体" w:hAnsi="宋体" w:eastAsia="宋体" w:cs="宋体"/>
                <w:spacing w:val="35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18"/>
                <w:sz w:val="19"/>
                <w:szCs w:val="19"/>
              </w:rPr>
              <w:t>、</w:t>
            </w:r>
          </w:p>
          <w:p>
            <w:pPr>
              <w:spacing w:line="218" w:lineRule="auto"/>
              <w:ind w:left="8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无机</w:t>
            </w:r>
          </w:p>
          <w:p>
            <w:pPr>
              <w:spacing w:before="16" w:line="221" w:lineRule="auto"/>
              <w:ind w:left="8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>结合</w:t>
            </w:r>
          </w:p>
          <w:p>
            <w:pPr>
              <w:spacing w:before="12" w:line="220" w:lineRule="auto"/>
              <w:ind w:left="18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料</w:t>
            </w:r>
          </w:p>
        </w:tc>
        <w:tc>
          <w:tcPr>
            <w:tcW w:w="869" w:type="dxa"/>
            <w:vMerge w:val="restart"/>
            <w:tcBorders>
              <w:bottom w:val="nil"/>
            </w:tcBorders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before="62" w:line="235" w:lineRule="auto"/>
              <w:ind w:left="231" w:right="66" w:hanging="19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土工合成</w:t>
            </w: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材料</w:t>
            </w:r>
          </w:p>
        </w:tc>
        <w:tc>
          <w:tcPr>
            <w:tcW w:w="2767" w:type="dxa"/>
            <w:vAlign w:val="top"/>
          </w:tcPr>
          <w:p>
            <w:pPr>
              <w:spacing w:before="49" w:line="220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单位面积质量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9" w:line="214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87" w:line="183" w:lineRule="auto"/>
              <w:ind w:left="36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80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49" w:line="220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拉伸强度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9" w:line="223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96" w:line="184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0" w:line="219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伸长率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0" w:line="213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98" w:line="176" w:lineRule="auto"/>
              <w:ind w:left="36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80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0" w:line="219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垂直渗透系数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0" w:line="222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98" w:line="183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1" w:line="220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>厚度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1" w:line="222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99" w:line="183" w:lineRule="auto"/>
              <w:ind w:left="36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80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1" w:line="219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有效孔径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1" w:line="211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99" w:line="174" w:lineRule="auto"/>
              <w:ind w:left="36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80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2" w:line="219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>刺破强力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2" w:line="211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0" w:line="174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2" w:line="220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落锥穿透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2" w:line="221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0" w:line="183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350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1" w:line="219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断裂强度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2" w:line="211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0" w:line="174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1" w:line="219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标称断裂强度伸长率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2" w:line="211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0" w:line="174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230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2" w:line="220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撕裂强度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2" w:line="221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0" w:line="183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850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2" w:line="219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CBR顶破强力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2" w:line="211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0" w:line="174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850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restart"/>
            <w:tcBorders>
              <w:bottom w:val="nil"/>
            </w:tcBorders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</w:p>
          <w:p>
            <w:pPr>
              <w:spacing w:before="62" w:line="219" w:lineRule="auto"/>
              <w:ind w:left="4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土工格栅</w:t>
            </w:r>
          </w:p>
        </w:tc>
        <w:tc>
          <w:tcPr>
            <w:tcW w:w="2767" w:type="dxa"/>
            <w:vMerge w:val="restart"/>
            <w:tcBorders>
              <w:bottom w:val="nil"/>
            </w:tcBorders>
            <w:vAlign w:val="top"/>
          </w:tcPr>
          <w:p>
            <w:pPr>
              <w:spacing w:before="191" w:line="219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抗拉强度</w:t>
            </w:r>
          </w:p>
        </w:tc>
        <w:tc>
          <w:tcPr>
            <w:tcW w:w="1498" w:type="dxa"/>
            <w:vAlign w:val="top"/>
          </w:tcPr>
          <w:p>
            <w:pPr>
              <w:spacing w:before="53" w:line="220" w:lineRule="auto"/>
              <w:ind w:left="2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纵向</w:t>
            </w:r>
          </w:p>
        </w:tc>
        <w:tc>
          <w:tcPr>
            <w:tcW w:w="479" w:type="dxa"/>
            <w:vAlign w:val="top"/>
          </w:tcPr>
          <w:p>
            <w:pPr>
              <w:spacing w:before="52" w:line="220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0" w:line="174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240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498" w:type="dxa"/>
            <w:vAlign w:val="top"/>
          </w:tcPr>
          <w:p>
            <w:pPr>
              <w:spacing w:before="52" w:line="219" w:lineRule="auto"/>
              <w:ind w:left="2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横向</w:t>
            </w:r>
          </w:p>
        </w:tc>
        <w:tc>
          <w:tcPr>
            <w:tcW w:w="479" w:type="dxa"/>
            <w:vAlign w:val="top"/>
          </w:tcPr>
          <w:p>
            <w:pPr>
              <w:spacing w:before="52" w:line="220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0" w:line="174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240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2" w:line="219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断裂伸长率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2" w:line="211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9" w:line="184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140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restart"/>
            <w:tcBorders>
              <w:bottom w:val="nil"/>
            </w:tcBorders>
            <w:vAlign w:val="top"/>
          </w:tcPr>
          <w:p>
            <w:pPr>
              <w:spacing w:before="192" w:line="219" w:lineRule="auto"/>
              <w:ind w:left="14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水泥土</w:t>
            </w:r>
          </w:p>
        </w:tc>
        <w:tc>
          <w:tcPr>
            <w:tcW w:w="2767" w:type="dxa"/>
            <w:vAlign w:val="top"/>
          </w:tcPr>
          <w:p>
            <w:pPr>
              <w:spacing w:before="45" w:line="217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配合比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2" w:line="191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0" w:line="173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3" w:line="219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抗压强度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84" w:line="200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1" w:line="183" w:lineRule="auto"/>
              <w:ind w:left="36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restart"/>
            <w:tcBorders>
              <w:bottom w:val="nil"/>
            </w:tcBorders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before="62" w:line="184" w:lineRule="auto"/>
              <w:ind w:left="13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13.</w:t>
            </w:r>
          </w:p>
          <w:p>
            <w:pPr>
              <w:spacing w:line="232" w:lineRule="auto"/>
              <w:ind w:left="55"/>
              <w:rPr>
                <w:rFonts w:ascii="宋体" w:hAnsi="宋体" w:eastAsia="宋体" w:cs="宋体"/>
                <w:sz w:val="14"/>
                <w:szCs w:val="14"/>
              </w:rPr>
            </w:pPr>
            <w:r>
              <w:rPr>
                <w:rFonts w:ascii="宋体" w:hAnsi="宋体" w:eastAsia="宋体" w:cs="宋体"/>
                <w:spacing w:val="-7"/>
                <w:sz w:val="14"/>
                <w:szCs w:val="14"/>
              </w:rPr>
              <w:t>沥</w:t>
            </w:r>
            <w:r>
              <w:rPr>
                <w:rFonts w:ascii="宋体" w:hAnsi="宋体" w:eastAsia="宋体" w:cs="宋体"/>
                <w:spacing w:val="-15"/>
                <w:sz w:val="14"/>
                <w:szCs w:val="14"/>
              </w:rPr>
              <w:t xml:space="preserve"> </w:t>
            </w:r>
            <w:r>
              <w:rPr>
                <w:rFonts w:ascii="宋体" w:hAnsi="宋体" w:eastAsia="宋体" w:cs="宋体"/>
                <w:spacing w:val="-7"/>
                <w:sz w:val="14"/>
                <w:szCs w:val="14"/>
              </w:rPr>
              <w:t>青</w:t>
            </w:r>
            <w:r>
              <w:rPr>
                <w:rFonts w:ascii="宋体" w:hAnsi="宋体" w:eastAsia="宋体" w:cs="宋体"/>
                <w:spacing w:val="-19"/>
                <w:sz w:val="14"/>
                <w:szCs w:val="14"/>
              </w:rPr>
              <w:t xml:space="preserve"> </w:t>
            </w:r>
            <w:r>
              <w:rPr>
                <w:rFonts w:ascii="宋体" w:hAnsi="宋体" w:eastAsia="宋体" w:cs="宋体"/>
                <w:spacing w:val="-7"/>
                <w:sz w:val="14"/>
                <w:szCs w:val="14"/>
              </w:rPr>
              <w:t>、</w:t>
            </w:r>
          </w:p>
          <w:p>
            <w:pPr>
              <w:spacing w:before="65" w:line="219" w:lineRule="auto"/>
              <w:ind w:left="8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沥青</w:t>
            </w:r>
          </w:p>
          <w:p>
            <w:pPr>
              <w:spacing w:before="18" w:line="221" w:lineRule="auto"/>
              <w:ind w:left="8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混合</w:t>
            </w:r>
          </w:p>
          <w:p>
            <w:pPr>
              <w:spacing w:line="220" w:lineRule="auto"/>
              <w:ind w:left="18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料</w:t>
            </w:r>
          </w:p>
        </w:tc>
        <w:tc>
          <w:tcPr>
            <w:tcW w:w="869" w:type="dxa"/>
            <w:vMerge w:val="restart"/>
            <w:tcBorders>
              <w:bottom w:val="nil"/>
            </w:tcBorders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before="62" w:line="219" w:lineRule="auto"/>
              <w:ind w:left="23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沥青</w:t>
            </w:r>
          </w:p>
        </w:tc>
        <w:tc>
          <w:tcPr>
            <w:tcW w:w="2767" w:type="dxa"/>
            <w:vAlign w:val="top"/>
          </w:tcPr>
          <w:p>
            <w:pPr>
              <w:spacing w:before="53" w:line="220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>软化点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3" w:line="201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1" w:line="173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3" w:line="220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针入度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3" w:line="220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1" w:line="183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Merge w:val="restart"/>
            <w:tcBorders>
              <w:bottom w:val="nil"/>
            </w:tcBorders>
            <w:vAlign w:val="top"/>
          </w:tcPr>
          <w:p>
            <w:pPr>
              <w:spacing w:before="193" w:line="220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延度</w:t>
            </w:r>
          </w:p>
        </w:tc>
        <w:tc>
          <w:tcPr>
            <w:tcW w:w="1498" w:type="dxa"/>
            <w:vAlign w:val="top"/>
          </w:tcPr>
          <w:p>
            <w:pPr>
              <w:spacing w:before="53" w:line="219" w:lineRule="auto"/>
              <w:ind w:left="2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常温</w:t>
            </w:r>
          </w:p>
        </w:tc>
        <w:tc>
          <w:tcPr>
            <w:tcW w:w="479" w:type="dxa"/>
            <w:vAlign w:val="top"/>
          </w:tcPr>
          <w:p>
            <w:pPr>
              <w:spacing w:before="43" w:line="220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1" w:line="172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498" w:type="dxa"/>
            <w:vAlign w:val="top"/>
          </w:tcPr>
          <w:p>
            <w:pPr>
              <w:spacing w:before="55" w:line="218" w:lineRule="auto"/>
              <w:ind w:left="2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低温</w:t>
            </w:r>
          </w:p>
        </w:tc>
        <w:tc>
          <w:tcPr>
            <w:tcW w:w="479" w:type="dxa"/>
            <w:vAlign w:val="top"/>
          </w:tcPr>
          <w:p>
            <w:pPr>
              <w:spacing w:before="54" w:line="219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2" w:line="172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400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4" w:line="220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3"/>
                <w:sz w:val="19"/>
                <w:szCs w:val="19"/>
              </w:rPr>
              <w:t>溶解度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4" w:line="220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1" w:line="183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150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44" w:line="219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密度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34" w:line="220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1" w:line="173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4" w:line="219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针入度指数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44" w:line="220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12" w:line="163" w:lineRule="auto"/>
              <w:ind w:left="26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2" w:line="211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弹性恢复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34" w:line="220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82" w:line="182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4" w:line="220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3"/>
                <w:sz w:val="19"/>
                <w:szCs w:val="19"/>
              </w:rPr>
              <w:t>闪点、燃点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85" w:line="198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1" w:line="182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110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4" w:line="218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蜡含量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45" w:line="220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4" w:line="170" w:lineRule="auto"/>
              <w:ind w:left="26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2000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6" w:line="220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蒸发损失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96" w:line="188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4" w:line="180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640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6" w:line="217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基发残留物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6" w:line="207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5" w:line="170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6" w:line="217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旋转薄膜加热试验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6" w:line="207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5" w:line="170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860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46" w:line="217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>质量损失(变化)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7" w:line="197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95" w:line="170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6" w:line="220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破乳速度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6" w:line="220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4" w:line="180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5" w:line="218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微粒离子电荷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6" w:line="207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5" w:line="170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5" w:line="218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筛上残留物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6" w:line="217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4" w:line="171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5" w:line="218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含水量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5" w:line="218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样</w:t>
            </w:r>
          </w:p>
        </w:tc>
        <w:tc>
          <w:tcPr>
            <w:tcW w:w="929" w:type="dxa"/>
            <w:vAlign w:val="top"/>
          </w:tcPr>
          <w:p>
            <w:pPr>
              <w:spacing w:before="106" w:line="169" w:lineRule="auto"/>
              <w:ind w:left="36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75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6" w:line="219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离析试检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6" w:line="220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4" w:line="179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800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46" w:line="217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乳化沥青全分析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47" w:line="216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6" w:line="169" w:lineRule="auto"/>
              <w:ind w:left="26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2000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5" w:line="218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脆点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6" w:line="207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样</w:t>
            </w:r>
          </w:p>
        </w:tc>
        <w:tc>
          <w:tcPr>
            <w:tcW w:w="929" w:type="dxa"/>
            <w:vAlign w:val="top"/>
          </w:tcPr>
          <w:p>
            <w:pPr>
              <w:spacing w:before="105" w:line="170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66" w:line="198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低温粘结试验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37" w:line="220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95" w:line="170" w:lineRule="auto"/>
              <w:ind w:left="26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6" w:line="219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粘度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7" w:line="216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4" w:line="180" w:lineRule="auto"/>
              <w:ind w:left="26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1300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65" w:line="208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与粗集料的粘附性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7" w:line="206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5" w:line="170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5" w:line="218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与矿料的粘附性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7" w:line="206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5" w:line="170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130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7" w:line="219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与粗、细集料拌合性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7" w:line="219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样</w:t>
            </w:r>
          </w:p>
        </w:tc>
        <w:tc>
          <w:tcPr>
            <w:tcW w:w="929" w:type="dxa"/>
            <w:vAlign w:val="top"/>
          </w:tcPr>
          <w:p>
            <w:pPr>
              <w:spacing w:before="105" w:line="179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4" w:hRule="atLeast"/>
        </w:trPr>
        <w:tc>
          <w:tcPr>
            <w:tcW w:w="57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67" w:type="dxa"/>
            <w:vAlign w:val="top"/>
          </w:tcPr>
          <w:p>
            <w:pPr>
              <w:spacing w:before="57" w:line="219" w:lineRule="auto"/>
              <w:ind w:left="1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储存稳定性</w:t>
            </w:r>
          </w:p>
        </w:tc>
        <w:tc>
          <w:tcPr>
            <w:tcW w:w="149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7" w:line="210" w:lineRule="auto"/>
              <w:ind w:left="17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29" w:type="dxa"/>
            <w:vAlign w:val="top"/>
          </w:tcPr>
          <w:p>
            <w:pPr>
              <w:spacing w:before="105" w:line="173" w:lineRule="auto"/>
              <w:ind w:left="31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before="185" w:line="183" w:lineRule="auto"/>
        <w:ind w:right="170"/>
        <w:jc w:val="right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13"/>
          <w:sz w:val="27"/>
          <w:szCs w:val="27"/>
        </w:rPr>
        <w:t>—29—</w:t>
      </w:r>
    </w:p>
    <w:p>
      <w:pPr>
        <w:spacing w:line="318" w:lineRule="auto"/>
        <w:rPr>
          <w:rFonts w:ascii="Arial"/>
          <w:sz w:val="21"/>
        </w:rPr>
      </w:pPr>
    </w:p>
    <w:p>
      <w:pPr>
        <w:spacing w:line="319" w:lineRule="auto"/>
        <w:rPr>
          <w:rFonts w:ascii="Arial"/>
          <w:sz w:val="21"/>
        </w:rPr>
      </w:pPr>
    </w:p>
    <w:p>
      <w:pPr>
        <w:spacing w:line="319" w:lineRule="auto"/>
        <w:rPr>
          <w:rFonts w:ascii="Arial"/>
          <w:sz w:val="21"/>
        </w:rPr>
      </w:pPr>
    </w:p>
    <w:p>
      <w:pPr>
        <w:spacing w:before="97" w:line="222" w:lineRule="auto"/>
        <w:jc w:val="right"/>
        <w:rPr>
          <w:rFonts w:ascii="黑体" w:hAnsi="黑体" w:eastAsia="黑体" w:cs="黑体"/>
          <w:sz w:val="30"/>
          <w:szCs w:val="30"/>
        </w:rPr>
      </w:pPr>
      <w:r>
        <w:pict>
          <v:shape id="_x0000_s1052" o:spid="_x0000_s1052" o:spt="202" type="#_x0000_t202" style="position:absolute;left:0pt;margin-left:294.25pt;margin-top:-8.95pt;height:45.05pt;width:45.05pt;z-index:25166643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0" w:line="860" w:lineRule="exact"/>
                    <w:ind w:left="20"/>
                  </w:pPr>
                  <w:r>
                    <w:rPr>
                      <w:position w:val="-17"/>
                    </w:rPr>
                    <w:drawing>
                      <wp:inline distT="0" distB="0" distL="0" distR="0">
                        <wp:extent cx="546100" cy="546100"/>
                        <wp:effectExtent l="0" t="0" r="0" b="0"/>
                        <wp:docPr id="34" name="IM 3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4" name="IM 34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6161" cy="54612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黑体" w:hAnsi="黑体" w:eastAsia="黑体" w:cs="黑体"/>
          <w:b/>
          <w:bCs/>
          <w:spacing w:val="16"/>
          <w:sz w:val="30"/>
          <w:szCs w:val="30"/>
        </w:rPr>
        <w:t>扫描全能王创建</w:t>
      </w:r>
    </w:p>
    <w:p>
      <w:pPr>
        <w:sectPr>
          <w:pgSz w:w="12080" w:h="16960"/>
          <w:pgMar w:top="1441" w:right="1401" w:bottom="179" w:left="1624" w:header="0" w:footer="0" w:gutter="0"/>
          <w:cols w:space="720" w:num="1"/>
        </w:sectPr>
      </w:pPr>
    </w:p>
    <w:tbl>
      <w:tblPr>
        <w:tblStyle w:val="5"/>
        <w:tblW w:w="9239" w:type="dxa"/>
        <w:tblInd w:w="8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94"/>
        <w:gridCol w:w="899"/>
        <w:gridCol w:w="2907"/>
        <w:gridCol w:w="1568"/>
        <w:gridCol w:w="569"/>
        <w:gridCol w:w="979"/>
        <w:gridCol w:w="172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4" w:hRule="atLeast"/>
        </w:trPr>
        <w:tc>
          <w:tcPr>
            <w:tcW w:w="594" w:type="dxa"/>
            <w:vAlign w:val="top"/>
          </w:tcPr>
          <w:p>
            <w:pPr>
              <w:spacing w:before="70" w:line="219" w:lineRule="auto"/>
              <w:ind w:left="87"/>
              <w:rPr>
                <w:rFonts w:ascii="宋体" w:hAnsi="宋体" w:eastAsia="宋体" w:cs="宋体"/>
                <w:sz w:val="20"/>
                <w:szCs w:val="20"/>
              </w:rPr>
            </w:pPr>
            <w:bookmarkStart w:id="17" w:name="_bookmark19"/>
            <w:bookmarkEnd w:id="17"/>
            <w:bookmarkStart w:id="18" w:name="_bookmark20"/>
            <w:bookmarkEnd w:id="18"/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99" w:type="dxa"/>
            <w:vAlign w:val="top"/>
          </w:tcPr>
          <w:p>
            <w:pPr>
              <w:spacing w:before="70" w:line="219" w:lineRule="auto"/>
              <w:ind w:left="4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907" w:type="dxa"/>
            <w:vAlign w:val="top"/>
          </w:tcPr>
          <w:p>
            <w:pPr>
              <w:spacing w:before="70" w:line="219" w:lineRule="auto"/>
              <w:ind w:left="102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68" w:type="dxa"/>
            <w:vAlign w:val="top"/>
          </w:tcPr>
          <w:p>
            <w:pPr>
              <w:spacing w:before="70" w:line="219" w:lineRule="auto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569" w:type="dxa"/>
            <w:vAlign w:val="top"/>
          </w:tcPr>
          <w:p>
            <w:pPr>
              <w:spacing w:before="70" w:line="220" w:lineRule="auto"/>
              <w:ind w:left="2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79" w:type="dxa"/>
            <w:vAlign w:val="top"/>
          </w:tcPr>
          <w:p>
            <w:pPr>
              <w:spacing w:before="70" w:line="219" w:lineRule="auto"/>
              <w:ind w:left="9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723" w:type="dxa"/>
            <w:vAlign w:val="top"/>
          </w:tcPr>
          <w:p>
            <w:pPr>
              <w:spacing w:before="74" w:line="221" w:lineRule="auto"/>
              <w:ind w:left="59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restart"/>
            <w:tcBorders>
              <w:bottom w:val="nil"/>
            </w:tcBorders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before="65" w:line="184" w:lineRule="auto"/>
              <w:ind w:left="1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13.</w:t>
            </w:r>
          </w:p>
          <w:p>
            <w:pPr>
              <w:spacing w:before="9" w:line="231" w:lineRule="exact"/>
              <w:ind w:left="4"/>
              <w:rPr>
                <w:rFonts w:ascii="宋体" w:hAnsi="宋体" w:eastAsia="宋体" w:cs="宋体"/>
                <w:sz w:val="17"/>
                <w:szCs w:val="17"/>
              </w:rPr>
            </w:pPr>
            <w:r>
              <w:rPr>
                <w:rFonts w:ascii="宋体" w:hAnsi="宋体" w:eastAsia="宋体" w:cs="宋体"/>
                <w:spacing w:val="7"/>
                <w:position w:val="1"/>
                <w:sz w:val="17"/>
                <w:szCs w:val="17"/>
              </w:rPr>
              <w:t>沥青</w:t>
            </w:r>
            <w:r>
              <w:rPr>
                <w:rFonts w:ascii="宋体" w:hAnsi="宋体" w:eastAsia="宋体" w:cs="宋体"/>
                <w:spacing w:val="-39"/>
                <w:position w:val="1"/>
                <w:sz w:val="17"/>
                <w:szCs w:val="17"/>
              </w:rPr>
              <w:t xml:space="preserve"> </w:t>
            </w:r>
            <w:r>
              <w:rPr>
                <w:rFonts w:ascii="宋体" w:hAnsi="宋体" w:eastAsia="宋体" w:cs="宋体"/>
                <w:spacing w:val="7"/>
                <w:position w:val="1"/>
                <w:sz w:val="17"/>
                <w:szCs w:val="17"/>
              </w:rPr>
              <w:t>、</w:t>
            </w:r>
          </w:p>
          <w:p>
            <w:pPr>
              <w:spacing w:before="8" w:line="219" w:lineRule="auto"/>
              <w:ind w:left="8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沥青</w:t>
            </w:r>
          </w:p>
          <w:p>
            <w:pPr>
              <w:spacing w:before="7" w:line="223" w:lineRule="auto"/>
              <w:ind w:left="8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混合</w:t>
            </w:r>
          </w:p>
          <w:p>
            <w:pPr>
              <w:spacing w:before="15" w:line="220" w:lineRule="auto"/>
              <w:ind w:left="18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料</w:t>
            </w: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before="65" w:line="221" w:lineRule="auto"/>
              <w:ind w:left="330" w:right="55" w:hanging="29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沥青混合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料</w:t>
            </w:r>
          </w:p>
        </w:tc>
        <w:tc>
          <w:tcPr>
            <w:tcW w:w="2907" w:type="dxa"/>
            <w:vAlign w:val="top"/>
          </w:tcPr>
          <w:p>
            <w:pPr>
              <w:spacing w:before="41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油石比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69" w:type="dxa"/>
            <w:vAlign w:val="top"/>
          </w:tcPr>
          <w:p>
            <w:pPr>
              <w:spacing w:before="39" w:line="219" w:lineRule="auto"/>
              <w:ind w:left="2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样</w:t>
            </w:r>
          </w:p>
        </w:tc>
        <w:tc>
          <w:tcPr>
            <w:tcW w:w="979" w:type="dxa"/>
            <w:vAlign w:val="top"/>
          </w:tcPr>
          <w:p>
            <w:pPr>
              <w:spacing w:before="90" w:line="175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9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筛分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69" w:type="dxa"/>
            <w:vAlign w:val="top"/>
          </w:tcPr>
          <w:p>
            <w:pPr>
              <w:spacing w:before="49" w:line="219" w:lineRule="auto"/>
              <w:ind w:left="2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样</w:t>
            </w:r>
          </w:p>
        </w:tc>
        <w:tc>
          <w:tcPr>
            <w:tcW w:w="979" w:type="dxa"/>
            <w:vAlign w:val="top"/>
          </w:tcPr>
          <w:p>
            <w:pPr>
              <w:spacing w:before="102" w:line="173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55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9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密度</w:t>
            </w:r>
          </w:p>
        </w:tc>
        <w:tc>
          <w:tcPr>
            <w:tcW w:w="1568" w:type="dxa"/>
            <w:vAlign w:val="top"/>
          </w:tcPr>
          <w:p>
            <w:pPr>
              <w:spacing w:before="47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表干法</w:t>
            </w:r>
          </w:p>
        </w:tc>
        <w:tc>
          <w:tcPr>
            <w:tcW w:w="569" w:type="dxa"/>
            <w:vAlign w:val="top"/>
          </w:tcPr>
          <w:p>
            <w:pPr>
              <w:spacing w:before="60" w:line="211" w:lineRule="auto"/>
              <w:ind w:left="2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0" w:line="174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360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restart"/>
            <w:tcBorders>
              <w:bottom w:val="nil"/>
            </w:tcBorders>
            <w:vAlign w:val="top"/>
          </w:tcPr>
          <w:p>
            <w:pPr>
              <w:spacing w:before="19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沥青含量</w:t>
            </w:r>
          </w:p>
        </w:tc>
        <w:tc>
          <w:tcPr>
            <w:tcW w:w="1568" w:type="dxa"/>
            <w:vAlign w:val="top"/>
          </w:tcPr>
          <w:p>
            <w:pPr>
              <w:spacing w:before="50" w:line="220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离心分离法</w:t>
            </w:r>
          </w:p>
        </w:tc>
        <w:tc>
          <w:tcPr>
            <w:tcW w:w="569" w:type="dxa"/>
            <w:vAlign w:val="top"/>
          </w:tcPr>
          <w:p>
            <w:pPr>
              <w:spacing w:before="61" w:line="210" w:lineRule="auto"/>
              <w:ind w:left="2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1" w:line="173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68" w:type="dxa"/>
            <w:vAlign w:val="top"/>
          </w:tcPr>
          <w:p>
            <w:pPr>
              <w:spacing w:before="49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燃烧法</w:t>
            </w:r>
          </w:p>
        </w:tc>
        <w:tc>
          <w:tcPr>
            <w:tcW w:w="569" w:type="dxa"/>
            <w:vAlign w:val="top"/>
          </w:tcPr>
          <w:p>
            <w:pPr>
              <w:spacing w:before="62" w:line="210" w:lineRule="auto"/>
              <w:ind w:left="2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2" w:line="173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940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1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马歇尔稳定度</w:t>
            </w:r>
          </w:p>
        </w:tc>
        <w:tc>
          <w:tcPr>
            <w:tcW w:w="1568" w:type="dxa"/>
            <w:vAlign w:val="top"/>
          </w:tcPr>
          <w:p>
            <w:pPr>
              <w:spacing w:before="51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不含试件制作</w:t>
            </w:r>
          </w:p>
        </w:tc>
        <w:tc>
          <w:tcPr>
            <w:tcW w:w="569" w:type="dxa"/>
            <w:vAlign w:val="top"/>
          </w:tcPr>
          <w:p>
            <w:pPr>
              <w:spacing w:before="62" w:line="209" w:lineRule="auto"/>
              <w:ind w:left="2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2" w:line="172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2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试件制作费</w:t>
            </w:r>
          </w:p>
        </w:tc>
        <w:tc>
          <w:tcPr>
            <w:tcW w:w="1568" w:type="dxa"/>
            <w:vAlign w:val="top"/>
          </w:tcPr>
          <w:p>
            <w:pPr>
              <w:spacing w:before="52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击实法</w:t>
            </w:r>
          </w:p>
        </w:tc>
        <w:tc>
          <w:tcPr>
            <w:tcW w:w="569" w:type="dxa"/>
            <w:vAlign w:val="top"/>
          </w:tcPr>
          <w:p>
            <w:pPr>
              <w:spacing w:before="63" w:line="209" w:lineRule="auto"/>
              <w:ind w:left="2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2" w:line="173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1500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2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芯样马歇尔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69" w:type="dxa"/>
            <w:vAlign w:val="top"/>
          </w:tcPr>
          <w:p>
            <w:pPr>
              <w:spacing w:before="83" w:line="191" w:lineRule="auto"/>
              <w:ind w:left="22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3" w:line="172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1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浸水马歇尔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69" w:type="dxa"/>
            <w:vAlign w:val="top"/>
          </w:tcPr>
          <w:p>
            <w:pPr>
              <w:spacing w:before="93" w:line="190" w:lineRule="auto"/>
              <w:ind w:left="22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3" w:line="171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2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饱水率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69" w:type="dxa"/>
            <w:vAlign w:val="top"/>
          </w:tcPr>
          <w:p>
            <w:pPr>
              <w:spacing w:before="54" w:line="208" w:lineRule="auto"/>
              <w:ind w:left="2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4" w:line="171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restart"/>
            <w:tcBorders>
              <w:bottom w:val="nil"/>
            </w:tcBorders>
            <w:vAlign w:val="top"/>
          </w:tcPr>
          <w:p>
            <w:pPr>
              <w:spacing w:before="203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矿料级配</w:t>
            </w:r>
          </w:p>
        </w:tc>
        <w:tc>
          <w:tcPr>
            <w:tcW w:w="1568" w:type="dxa"/>
            <w:vAlign w:val="top"/>
          </w:tcPr>
          <w:p>
            <w:pPr>
              <w:spacing w:before="53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不含分离</w:t>
            </w:r>
          </w:p>
        </w:tc>
        <w:tc>
          <w:tcPr>
            <w:tcW w:w="569" w:type="dxa"/>
            <w:vAlign w:val="top"/>
          </w:tcPr>
          <w:p>
            <w:pPr>
              <w:spacing w:before="65" w:line="216" w:lineRule="auto"/>
              <w:ind w:left="2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5" w:line="179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260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68" w:type="dxa"/>
            <w:vAlign w:val="top"/>
          </w:tcPr>
          <w:p>
            <w:pPr>
              <w:spacing w:before="43" w:line="217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含分离</w:t>
            </w:r>
          </w:p>
        </w:tc>
        <w:tc>
          <w:tcPr>
            <w:tcW w:w="569" w:type="dxa"/>
            <w:vAlign w:val="top"/>
          </w:tcPr>
          <w:p>
            <w:pPr>
              <w:spacing w:before="85" w:line="188" w:lineRule="auto"/>
              <w:ind w:left="22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5" w:line="169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4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矿料级配设计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69" w:type="dxa"/>
            <w:vAlign w:val="top"/>
          </w:tcPr>
          <w:p>
            <w:pPr>
              <w:spacing w:before="56" w:line="206" w:lineRule="auto"/>
              <w:ind w:left="2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6" w:line="169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3200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9" w:line="212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配合比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69" w:type="dxa"/>
            <w:vAlign w:val="top"/>
          </w:tcPr>
          <w:p>
            <w:pPr>
              <w:spacing w:before="66" w:line="205" w:lineRule="auto"/>
              <w:ind w:left="2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7" w:line="168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5000</w:t>
            </w:r>
          </w:p>
        </w:tc>
        <w:tc>
          <w:tcPr>
            <w:tcW w:w="1723" w:type="dxa"/>
            <w:vAlign w:val="top"/>
          </w:tcPr>
          <w:p>
            <w:pPr>
              <w:spacing w:before="53" w:line="217" w:lineRule="auto"/>
              <w:ind w:left="5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原材料检测另计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0" w:line="212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验证配合比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69" w:type="dxa"/>
            <w:vAlign w:val="top"/>
          </w:tcPr>
          <w:p>
            <w:pPr>
              <w:spacing w:before="87" w:line="187" w:lineRule="auto"/>
              <w:ind w:left="22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8" w:line="168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23" w:type="dxa"/>
            <w:vAlign w:val="top"/>
          </w:tcPr>
          <w:p>
            <w:pPr>
              <w:spacing w:before="44" w:line="217" w:lineRule="auto"/>
              <w:ind w:left="5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原材料检测另计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6" w:line="21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理论最大相对密度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69" w:type="dxa"/>
            <w:vAlign w:val="top"/>
          </w:tcPr>
          <w:p>
            <w:pPr>
              <w:spacing w:before="67" w:line="205" w:lineRule="auto"/>
              <w:ind w:left="2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8" w:line="168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7" w:line="21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1"/>
                <w:sz w:val="20"/>
                <w:szCs w:val="20"/>
              </w:rPr>
              <w:t>弯曲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69" w:type="dxa"/>
            <w:vAlign w:val="top"/>
          </w:tcPr>
          <w:p>
            <w:pPr>
              <w:spacing w:before="57" w:line="205" w:lineRule="auto"/>
              <w:ind w:left="2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8" w:line="168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5000</w:t>
            </w:r>
          </w:p>
        </w:tc>
        <w:tc>
          <w:tcPr>
            <w:tcW w:w="1723" w:type="dxa"/>
            <w:vAlign w:val="top"/>
          </w:tcPr>
          <w:p>
            <w:pPr>
              <w:spacing w:before="46" w:line="216" w:lineRule="auto"/>
              <w:ind w:left="5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试件切割费另计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6" w:line="21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车辙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69" w:type="dxa"/>
            <w:vAlign w:val="top"/>
          </w:tcPr>
          <w:p>
            <w:pPr>
              <w:spacing w:before="58" w:line="204" w:lineRule="auto"/>
              <w:ind w:left="2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8" w:line="167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4500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4" w:hRule="atLeast"/>
        </w:trPr>
        <w:tc>
          <w:tcPr>
            <w:tcW w:w="59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46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劈裂(劈裂抗拉强度)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69" w:type="dxa"/>
            <w:vAlign w:val="top"/>
          </w:tcPr>
          <w:p>
            <w:pPr>
              <w:spacing w:before="68" w:line="199" w:lineRule="auto"/>
              <w:ind w:left="2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8" w:line="171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244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line="245" w:lineRule="auto"/>
        <w:rPr>
          <w:rFonts w:ascii="Arial"/>
          <w:sz w:val="21"/>
        </w:rPr>
      </w:pPr>
    </w:p>
    <w:p>
      <w:pPr>
        <w:spacing w:before="88" w:line="183" w:lineRule="auto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3"/>
          <w:sz w:val="27"/>
          <w:szCs w:val="27"/>
        </w:rPr>
        <w:t>—30—</w:t>
      </w:r>
    </w:p>
    <w:p>
      <w:pPr>
        <w:spacing w:line="268" w:lineRule="auto"/>
        <w:rPr>
          <w:rFonts w:ascii="Arial"/>
          <w:sz w:val="21"/>
        </w:rPr>
      </w:pPr>
    </w:p>
    <w:p>
      <w:pPr>
        <w:spacing w:line="269" w:lineRule="auto"/>
        <w:rPr>
          <w:rFonts w:ascii="Arial"/>
          <w:sz w:val="21"/>
        </w:rPr>
      </w:pPr>
    </w:p>
    <w:p>
      <w:pPr>
        <w:spacing w:line="269" w:lineRule="auto"/>
        <w:rPr>
          <w:rFonts w:ascii="Arial"/>
          <w:sz w:val="21"/>
        </w:rPr>
      </w:pPr>
    </w:p>
    <w:p>
      <w:pPr>
        <w:spacing w:line="269" w:lineRule="auto"/>
        <w:rPr>
          <w:rFonts w:ascii="Arial"/>
          <w:sz w:val="21"/>
        </w:rPr>
      </w:pPr>
    </w:p>
    <w:p>
      <w:pPr>
        <w:spacing w:before="98" w:line="222" w:lineRule="auto"/>
        <w:ind w:right="156"/>
        <w:jc w:val="right"/>
        <w:rPr>
          <w:rFonts w:ascii="黑体" w:hAnsi="黑体" w:eastAsia="黑体" w:cs="黑体"/>
          <w:sz w:val="30"/>
          <w:szCs w:val="30"/>
        </w:rPr>
      </w:pPr>
      <w:r>
        <w:pict>
          <v:shape id="_x0000_s1053" o:spid="_x0000_s1053" o:spt="202" type="#_x0000_t202" style="position:absolute;left:0pt;margin-left:300.45pt;margin-top:-9.45pt;height:44pt;width:43.55pt;z-index:25166745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0" w:line="839" w:lineRule="exact"/>
                    <w:ind w:left="20"/>
                  </w:pPr>
                  <w:r>
                    <w:rPr>
                      <w:position w:val="-17"/>
                    </w:rPr>
                    <w:drawing>
                      <wp:inline distT="0" distB="0" distL="0" distR="0">
                        <wp:extent cx="527050" cy="532765"/>
                        <wp:effectExtent l="0" t="0" r="0" b="0"/>
                        <wp:docPr id="35" name="IM 3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5" name="IM 35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7065" cy="53338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黑体" w:hAnsi="黑体" w:eastAsia="黑体" w:cs="黑体"/>
          <w:b/>
          <w:bCs/>
          <w:spacing w:val="13"/>
          <w:sz w:val="30"/>
          <w:szCs w:val="30"/>
        </w:rPr>
        <w:t>扫描全能王创建</w:t>
      </w:r>
    </w:p>
    <w:p>
      <w:pPr>
        <w:sectPr>
          <w:pgSz w:w="11900" w:h="16840"/>
          <w:pgMar w:top="1275" w:right="1224" w:bottom="100" w:left="1340" w:header="0" w:footer="0" w:gutter="0"/>
          <w:cols w:space="720" w:num="1"/>
        </w:sectPr>
      </w:pPr>
    </w:p>
    <w:p>
      <w:pPr>
        <w:spacing w:line="287" w:lineRule="auto"/>
        <w:rPr>
          <w:rFonts w:ascii="Arial"/>
          <w:sz w:val="21"/>
        </w:rPr>
      </w:pPr>
    </w:p>
    <w:p>
      <w:pPr>
        <w:spacing w:line="288" w:lineRule="auto"/>
        <w:rPr>
          <w:rFonts w:ascii="Arial"/>
          <w:sz w:val="21"/>
        </w:rPr>
      </w:pPr>
    </w:p>
    <w:p>
      <w:pPr>
        <w:spacing w:before="149" w:line="219" w:lineRule="auto"/>
        <w:ind w:left="2121"/>
        <w:rPr>
          <w:rFonts w:ascii="宋体" w:hAnsi="宋体" w:eastAsia="宋体" w:cs="宋体"/>
          <w:sz w:val="46"/>
          <w:szCs w:val="46"/>
        </w:rPr>
      </w:pPr>
      <w:r>
        <w:rPr>
          <w:rFonts w:ascii="宋体" w:hAnsi="宋体" w:eastAsia="宋体" w:cs="宋体"/>
          <w:b/>
          <w:bCs/>
          <w:spacing w:val="-5"/>
          <w:sz w:val="46"/>
          <w:szCs w:val="46"/>
        </w:rPr>
        <w:t>第四章</w:t>
      </w:r>
      <w:r>
        <w:rPr>
          <w:rFonts w:ascii="宋体" w:hAnsi="宋体" w:eastAsia="宋体" w:cs="宋体"/>
          <w:spacing w:val="7"/>
          <w:sz w:val="46"/>
          <w:szCs w:val="46"/>
        </w:rPr>
        <w:t xml:space="preserve">  </w:t>
      </w:r>
      <w:r>
        <w:rPr>
          <w:rFonts w:ascii="宋体" w:hAnsi="宋体" w:eastAsia="宋体" w:cs="宋体"/>
          <w:b/>
          <w:bCs/>
          <w:spacing w:val="-5"/>
          <w:sz w:val="46"/>
          <w:szCs w:val="46"/>
        </w:rPr>
        <w:t>专项工程检测</w:t>
      </w:r>
    </w:p>
    <w:p/>
    <w:p/>
    <w:p>
      <w:pPr>
        <w:spacing w:line="126" w:lineRule="exact"/>
      </w:pPr>
    </w:p>
    <w:tbl>
      <w:tblPr>
        <w:tblStyle w:val="5"/>
        <w:tblW w:w="8900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74"/>
        <w:gridCol w:w="879"/>
        <w:gridCol w:w="2797"/>
        <w:gridCol w:w="1518"/>
        <w:gridCol w:w="490"/>
        <w:gridCol w:w="939"/>
        <w:gridCol w:w="170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4" w:hRule="atLeast"/>
        </w:trPr>
        <w:tc>
          <w:tcPr>
            <w:tcW w:w="574" w:type="dxa"/>
            <w:vAlign w:val="top"/>
          </w:tcPr>
          <w:p>
            <w:pPr>
              <w:spacing w:before="70" w:line="219" w:lineRule="auto"/>
              <w:ind w:left="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79" w:type="dxa"/>
            <w:vAlign w:val="top"/>
          </w:tcPr>
          <w:p>
            <w:pPr>
              <w:spacing w:before="73" w:line="219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产品名称</w:t>
            </w:r>
          </w:p>
        </w:tc>
        <w:tc>
          <w:tcPr>
            <w:tcW w:w="2797" w:type="dxa"/>
            <w:vAlign w:val="top"/>
          </w:tcPr>
          <w:p>
            <w:pPr>
              <w:spacing w:before="73" w:line="219" w:lineRule="auto"/>
              <w:ind w:left="99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检测参数</w:t>
            </w:r>
          </w:p>
        </w:tc>
        <w:tc>
          <w:tcPr>
            <w:tcW w:w="1518" w:type="dxa"/>
            <w:vAlign w:val="top"/>
          </w:tcPr>
          <w:p>
            <w:pPr>
              <w:spacing w:before="70" w:line="219" w:lineRule="auto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490" w:type="dxa"/>
            <w:vAlign w:val="top"/>
          </w:tcPr>
          <w:p>
            <w:pPr>
              <w:spacing w:before="73" w:line="220" w:lineRule="auto"/>
              <w:ind w:left="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单位</w:t>
            </w:r>
          </w:p>
        </w:tc>
        <w:tc>
          <w:tcPr>
            <w:tcW w:w="939" w:type="dxa"/>
            <w:vAlign w:val="top"/>
          </w:tcPr>
          <w:p>
            <w:pPr>
              <w:spacing w:before="73" w:line="219" w:lineRule="auto"/>
              <w:ind w:left="6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收费(元)</w:t>
            </w:r>
          </w:p>
        </w:tc>
        <w:tc>
          <w:tcPr>
            <w:tcW w:w="1703" w:type="dxa"/>
            <w:vAlign w:val="top"/>
          </w:tcPr>
          <w:p>
            <w:pPr>
              <w:spacing w:before="71" w:line="221" w:lineRule="auto"/>
              <w:ind w:left="60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restart"/>
            <w:tcBorders>
              <w:bottom w:val="nil"/>
            </w:tcBorders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before="65" w:line="214" w:lineRule="auto"/>
              <w:ind w:left="74" w:right="96" w:firstLine="49"/>
              <w:jc w:val="both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8"/>
                <w:sz w:val="20"/>
                <w:szCs w:val="20"/>
              </w:rPr>
              <w:t>14.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地基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基础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工程</w:t>
            </w: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建筑基坑</w:t>
            </w:r>
          </w:p>
        </w:tc>
        <w:tc>
          <w:tcPr>
            <w:tcW w:w="2797" w:type="dxa"/>
            <w:vMerge w:val="restart"/>
            <w:tcBorders>
              <w:bottom w:val="nil"/>
            </w:tcBorders>
            <w:vAlign w:val="top"/>
          </w:tcPr>
          <w:p>
            <w:pPr>
              <w:spacing w:before="199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水平位移</w:t>
            </w:r>
          </w:p>
        </w:tc>
        <w:tc>
          <w:tcPr>
            <w:tcW w:w="1518" w:type="dxa"/>
            <w:vAlign w:val="top"/>
          </w:tcPr>
          <w:p>
            <w:pPr>
              <w:spacing w:before="48" w:line="228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6"/>
                <w:sz w:val="19"/>
                <w:szCs w:val="19"/>
              </w:rPr>
              <w:t>布点(不含材料费</w:t>
            </w:r>
          </w:p>
        </w:tc>
        <w:tc>
          <w:tcPr>
            <w:tcW w:w="490" w:type="dxa"/>
            <w:vAlign w:val="top"/>
          </w:tcPr>
          <w:p>
            <w:pPr>
              <w:spacing w:before="53" w:line="21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39" w:type="dxa"/>
            <w:vAlign w:val="top"/>
          </w:tcPr>
          <w:p>
            <w:pPr>
              <w:spacing w:before="100" w:line="174" w:lineRule="auto"/>
              <w:ind w:left="36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70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50" w:line="229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6"/>
                <w:sz w:val="19"/>
                <w:szCs w:val="19"/>
              </w:rPr>
              <w:t>测量(每测量一次)</w:t>
            </w:r>
          </w:p>
        </w:tc>
        <w:tc>
          <w:tcPr>
            <w:tcW w:w="490" w:type="dxa"/>
            <w:vAlign w:val="top"/>
          </w:tcPr>
          <w:p>
            <w:pPr>
              <w:spacing w:before="54" w:line="21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39" w:type="dxa"/>
            <w:vAlign w:val="top"/>
          </w:tcPr>
          <w:p>
            <w:pPr>
              <w:spacing w:before="101" w:line="174" w:lineRule="auto"/>
              <w:ind w:left="3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restart"/>
            <w:tcBorders>
              <w:bottom w:val="nil"/>
            </w:tcBorders>
            <w:vAlign w:val="top"/>
          </w:tcPr>
          <w:p>
            <w:pPr>
              <w:spacing w:before="191" w:line="221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竖向位移</w:t>
            </w:r>
          </w:p>
        </w:tc>
        <w:tc>
          <w:tcPr>
            <w:tcW w:w="1518" w:type="dxa"/>
            <w:vAlign w:val="top"/>
          </w:tcPr>
          <w:p>
            <w:pPr>
              <w:spacing w:before="39" w:line="228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6"/>
                <w:sz w:val="19"/>
                <w:szCs w:val="19"/>
              </w:rPr>
              <w:t>布点(不含材料费)</w:t>
            </w:r>
          </w:p>
        </w:tc>
        <w:tc>
          <w:tcPr>
            <w:tcW w:w="490" w:type="dxa"/>
            <w:vAlign w:val="top"/>
          </w:tcPr>
          <w:p>
            <w:pPr>
              <w:spacing w:before="44" w:line="21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39" w:type="dxa"/>
            <w:vAlign w:val="top"/>
          </w:tcPr>
          <w:p>
            <w:pPr>
              <w:spacing w:before="91" w:line="174" w:lineRule="auto"/>
              <w:ind w:left="36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70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50" w:line="229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6"/>
                <w:sz w:val="19"/>
                <w:szCs w:val="19"/>
              </w:rPr>
              <w:t>测量(每测量一次)</w:t>
            </w:r>
          </w:p>
        </w:tc>
        <w:tc>
          <w:tcPr>
            <w:tcW w:w="490" w:type="dxa"/>
            <w:vAlign w:val="top"/>
          </w:tcPr>
          <w:p>
            <w:pPr>
              <w:spacing w:before="55" w:line="21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39" w:type="dxa"/>
            <w:vAlign w:val="top"/>
          </w:tcPr>
          <w:p>
            <w:pPr>
              <w:spacing w:before="101" w:line="173" w:lineRule="auto"/>
              <w:ind w:left="3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Align w:val="top"/>
          </w:tcPr>
          <w:p>
            <w:pPr>
              <w:spacing w:before="51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深层水平位移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78" w:line="219" w:lineRule="auto"/>
              <w:ind w:left="6"/>
              <w:rPr>
                <w:rFonts w:ascii="宋体" w:hAnsi="宋体" w:eastAsia="宋体" w:cs="宋体"/>
                <w:sz w:val="14"/>
                <w:szCs w:val="14"/>
              </w:rPr>
            </w:pPr>
            <w:r>
              <w:rPr>
                <w:rFonts w:ascii="宋体" w:hAnsi="宋体" w:eastAsia="宋体" w:cs="宋体"/>
                <w:spacing w:val="-20"/>
                <w:sz w:val="14"/>
                <w:szCs w:val="14"/>
              </w:rPr>
              <w:t>米</w:t>
            </w:r>
            <w:r>
              <w:rPr>
                <w:rFonts w:ascii="宋体" w:hAnsi="宋体" w:eastAsia="宋体" w:cs="宋体"/>
                <w:spacing w:val="-17"/>
                <w:sz w:val="14"/>
                <w:szCs w:val="14"/>
              </w:rPr>
              <w:t xml:space="preserve"> </w:t>
            </w:r>
            <w:r>
              <w:rPr>
                <w:rFonts w:ascii="宋体" w:hAnsi="宋体" w:eastAsia="宋体" w:cs="宋体"/>
                <w:spacing w:val="-20"/>
                <w:sz w:val="14"/>
                <w:szCs w:val="14"/>
              </w:rPr>
              <w:t>·次</w:t>
            </w:r>
          </w:p>
        </w:tc>
        <w:tc>
          <w:tcPr>
            <w:tcW w:w="939" w:type="dxa"/>
            <w:vAlign w:val="top"/>
          </w:tcPr>
          <w:p>
            <w:pPr>
              <w:spacing w:before="102" w:line="173" w:lineRule="auto"/>
              <w:ind w:left="36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36</w:t>
            </w:r>
          </w:p>
        </w:tc>
        <w:tc>
          <w:tcPr>
            <w:tcW w:w="1703" w:type="dxa"/>
            <w:vAlign w:val="top"/>
          </w:tcPr>
          <w:p>
            <w:pPr>
              <w:spacing w:before="79" w:line="194" w:lineRule="auto"/>
              <w:ind w:left="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不含材料费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restart"/>
            <w:tcBorders>
              <w:bottom w:val="nil"/>
            </w:tcBorders>
            <w:vAlign w:val="top"/>
          </w:tcPr>
          <w:p>
            <w:pPr>
              <w:spacing w:before="191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倾斜</w:t>
            </w:r>
          </w:p>
        </w:tc>
        <w:tc>
          <w:tcPr>
            <w:tcW w:w="1518" w:type="dxa"/>
            <w:vAlign w:val="top"/>
          </w:tcPr>
          <w:p>
            <w:pPr>
              <w:spacing w:before="50" w:line="228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6"/>
                <w:sz w:val="19"/>
                <w:szCs w:val="19"/>
              </w:rPr>
              <w:t>布点(不含材料费)</w:t>
            </w:r>
          </w:p>
        </w:tc>
        <w:tc>
          <w:tcPr>
            <w:tcW w:w="490" w:type="dxa"/>
            <w:vAlign w:val="top"/>
          </w:tcPr>
          <w:p>
            <w:pPr>
              <w:spacing w:before="56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39" w:type="dxa"/>
            <w:vAlign w:val="top"/>
          </w:tcPr>
          <w:p>
            <w:pPr>
              <w:spacing w:before="102" w:line="172" w:lineRule="auto"/>
              <w:ind w:left="36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70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42" w:line="221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6"/>
                <w:sz w:val="19"/>
                <w:szCs w:val="19"/>
              </w:rPr>
              <w:t>测量(每测量一次)</w:t>
            </w:r>
          </w:p>
        </w:tc>
        <w:tc>
          <w:tcPr>
            <w:tcW w:w="490" w:type="dxa"/>
            <w:vAlign w:val="top"/>
          </w:tcPr>
          <w:p>
            <w:pPr>
              <w:spacing w:before="76" w:line="188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点</w:t>
            </w:r>
          </w:p>
        </w:tc>
        <w:tc>
          <w:tcPr>
            <w:tcW w:w="939" w:type="dxa"/>
            <w:vAlign w:val="top"/>
          </w:tcPr>
          <w:p>
            <w:pPr>
              <w:spacing w:before="123" w:line="146" w:lineRule="exact"/>
              <w:ind w:left="3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position w:val="-3"/>
                <w:sz w:val="20"/>
                <w:szCs w:val="20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Align w:val="top"/>
          </w:tcPr>
          <w:p>
            <w:pPr>
              <w:spacing w:before="43" w:line="218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裂缝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9" w:line="219" w:lineRule="auto"/>
              <w:ind w:left="6"/>
              <w:rPr>
                <w:rFonts w:ascii="宋体" w:hAnsi="宋体" w:eastAsia="宋体" w:cs="宋体"/>
                <w:sz w:val="14"/>
                <w:szCs w:val="14"/>
              </w:rPr>
            </w:pPr>
            <w:r>
              <w:rPr>
                <w:rFonts w:ascii="宋体" w:hAnsi="宋体" w:eastAsia="宋体" w:cs="宋体"/>
                <w:spacing w:val="-20"/>
                <w:sz w:val="14"/>
                <w:szCs w:val="14"/>
              </w:rPr>
              <w:t>米</w:t>
            </w:r>
            <w:r>
              <w:rPr>
                <w:rFonts w:ascii="宋体" w:hAnsi="宋体" w:eastAsia="宋体" w:cs="宋体"/>
                <w:spacing w:val="-17"/>
                <w:sz w:val="14"/>
                <w:szCs w:val="14"/>
              </w:rPr>
              <w:t xml:space="preserve"> </w:t>
            </w:r>
            <w:r>
              <w:rPr>
                <w:rFonts w:ascii="宋体" w:hAnsi="宋体" w:eastAsia="宋体" w:cs="宋体"/>
                <w:spacing w:val="-20"/>
                <w:sz w:val="14"/>
                <w:szCs w:val="14"/>
              </w:rPr>
              <w:t>·次</w:t>
            </w:r>
          </w:p>
        </w:tc>
        <w:tc>
          <w:tcPr>
            <w:tcW w:w="939" w:type="dxa"/>
            <w:vAlign w:val="top"/>
          </w:tcPr>
          <w:p>
            <w:pPr>
              <w:spacing w:before="92" w:line="173" w:lineRule="auto"/>
              <w:ind w:left="3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spacing w:before="40" w:line="219" w:lineRule="auto"/>
              <w:ind w:left="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不含材料费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restart"/>
            <w:tcBorders>
              <w:bottom w:val="nil"/>
            </w:tcBorders>
            <w:vAlign w:val="top"/>
          </w:tcPr>
          <w:p>
            <w:pPr>
              <w:spacing w:before="202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支护结构内力</w:t>
            </w:r>
          </w:p>
        </w:tc>
        <w:tc>
          <w:tcPr>
            <w:tcW w:w="1518" w:type="dxa"/>
            <w:vAlign w:val="top"/>
          </w:tcPr>
          <w:p>
            <w:pPr>
              <w:spacing w:before="71" w:line="203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6"/>
                <w:sz w:val="19"/>
                <w:szCs w:val="19"/>
              </w:rPr>
              <w:t>布点(不含材料费)</w:t>
            </w:r>
          </w:p>
        </w:tc>
        <w:tc>
          <w:tcPr>
            <w:tcW w:w="490" w:type="dxa"/>
            <w:vAlign w:val="top"/>
          </w:tcPr>
          <w:p>
            <w:pPr>
              <w:spacing w:before="47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39" w:type="dxa"/>
            <w:vAlign w:val="top"/>
          </w:tcPr>
          <w:p>
            <w:pPr>
              <w:spacing w:before="92" w:line="173" w:lineRule="auto"/>
              <w:ind w:left="3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81" w:line="212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6"/>
                <w:sz w:val="19"/>
                <w:szCs w:val="19"/>
              </w:rPr>
              <w:t>测量(每测量一次)</w:t>
            </w:r>
          </w:p>
        </w:tc>
        <w:tc>
          <w:tcPr>
            <w:tcW w:w="490" w:type="dxa"/>
            <w:vAlign w:val="top"/>
          </w:tcPr>
          <w:p>
            <w:pPr>
              <w:spacing w:before="86" w:line="19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39" w:type="dxa"/>
            <w:vAlign w:val="top"/>
          </w:tcPr>
          <w:p>
            <w:pPr>
              <w:spacing w:before="103" w:line="181" w:lineRule="auto"/>
              <w:ind w:left="3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restart"/>
            <w:tcBorders>
              <w:bottom w:val="nil"/>
            </w:tcBorders>
            <w:vAlign w:val="top"/>
          </w:tcPr>
          <w:p>
            <w:pPr>
              <w:spacing w:before="192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土压力</w:t>
            </w:r>
          </w:p>
        </w:tc>
        <w:tc>
          <w:tcPr>
            <w:tcW w:w="1518" w:type="dxa"/>
            <w:vAlign w:val="top"/>
          </w:tcPr>
          <w:p>
            <w:pPr>
              <w:spacing w:before="71" w:line="193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6"/>
                <w:sz w:val="19"/>
                <w:szCs w:val="19"/>
              </w:rPr>
              <w:t>布点(不含材料费)</w:t>
            </w:r>
          </w:p>
        </w:tc>
        <w:tc>
          <w:tcPr>
            <w:tcW w:w="490" w:type="dxa"/>
            <w:vAlign w:val="top"/>
          </w:tcPr>
          <w:p>
            <w:pPr>
              <w:spacing w:before="37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39" w:type="dxa"/>
            <w:vAlign w:val="top"/>
          </w:tcPr>
          <w:p>
            <w:pPr>
              <w:spacing w:before="93" w:line="163" w:lineRule="auto"/>
              <w:ind w:left="3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92" w:line="191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6"/>
                <w:sz w:val="19"/>
                <w:szCs w:val="19"/>
              </w:rPr>
              <w:t>测量(每测量一次)</w:t>
            </w:r>
          </w:p>
        </w:tc>
        <w:tc>
          <w:tcPr>
            <w:tcW w:w="490" w:type="dxa"/>
            <w:vAlign w:val="top"/>
          </w:tcPr>
          <w:p>
            <w:pPr>
              <w:spacing w:before="57" w:line="21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39" w:type="dxa"/>
            <w:vAlign w:val="top"/>
          </w:tcPr>
          <w:p>
            <w:pPr>
              <w:spacing w:before="103" w:line="171" w:lineRule="auto"/>
              <w:ind w:left="3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Align w:val="top"/>
          </w:tcPr>
          <w:p>
            <w:pPr>
              <w:spacing w:before="52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地下水位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80" w:line="219" w:lineRule="auto"/>
              <w:ind w:left="6"/>
              <w:rPr>
                <w:rFonts w:ascii="宋体" w:hAnsi="宋体" w:eastAsia="宋体" w:cs="宋体"/>
                <w:sz w:val="14"/>
                <w:szCs w:val="14"/>
              </w:rPr>
            </w:pPr>
            <w:r>
              <w:rPr>
                <w:rFonts w:ascii="宋体" w:hAnsi="宋体" w:eastAsia="宋体" w:cs="宋体"/>
                <w:spacing w:val="-20"/>
                <w:sz w:val="14"/>
                <w:szCs w:val="14"/>
              </w:rPr>
              <w:t>米</w:t>
            </w:r>
            <w:r>
              <w:rPr>
                <w:rFonts w:ascii="宋体" w:hAnsi="宋体" w:eastAsia="宋体" w:cs="宋体"/>
                <w:spacing w:val="-17"/>
                <w:sz w:val="14"/>
                <w:szCs w:val="14"/>
              </w:rPr>
              <w:t xml:space="preserve"> </w:t>
            </w:r>
            <w:r>
              <w:rPr>
                <w:rFonts w:ascii="宋体" w:hAnsi="宋体" w:eastAsia="宋体" w:cs="宋体"/>
                <w:spacing w:val="-20"/>
                <w:sz w:val="14"/>
                <w:szCs w:val="14"/>
              </w:rPr>
              <w:t>·次</w:t>
            </w:r>
          </w:p>
        </w:tc>
        <w:tc>
          <w:tcPr>
            <w:tcW w:w="939" w:type="dxa"/>
            <w:vAlign w:val="top"/>
          </w:tcPr>
          <w:p>
            <w:pPr>
              <w:spacing w:before="103" w:line="172" w:lineRule="auto"/>
              <w:ind w:left="3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170</w:t>
            </w:r>
          </w:p>
        </w:tc>
        <w:tc>
          <w:tcPr>
            <w:tcW w:w="1703" w:type="dxa"/>
            <w:vAlign w:val="top"/>
          </w:tcPr>
          <w:p>
            <w:pPr>
              <w:spacing w:before="51" w:line="219" w:lineRule="auto"/>
              <w:ind w:left="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不含材料费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restart"/>
            <w:tcBorders>
              <w:bottom w:val="nil"/>
            </w:tcBorders>
            <w:vAlign w:val="top"/>
          </w:tcPr>
          <w:p>
            <w:pPr>
              <w:spacing w:before="203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锚杆及土钉内力</w:t>
            </w:r>
          </w:p>
        </w:tc>
        <w:tc>
          <w:tcPr>
            <w:tcW w:w="1518" w:type="dxa"/>
            <w:vAlign w:val="top"/>
          </w:tcPr>
          <w:p>
            <w:pPr>
              <w:spacing w:before="52" w:line="228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6"/>
                <w:sz w:val="19"/>
                <w:szCs w:val="19"/>
              </w:rPr>
              <w:t>布点(不含材料费)</w:t>
            </w:r>
          </w:p>
        </w:tc>
        <w:tc>
          <w:tcPr>
            <w:tcW w:w="490" w:type="dxa"/>
            <w:vAlign w:val="top"/>
          </w:tcPr>
          <w:p>
            <w:pPr>
              <w:spacing w:before="58" w:line="21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39" w:type="dxa"/>
            <w:vAlign w:val="top"/>
          </w:tcPr>
          <w:p>
            <w:pPr>
              <w:spacing w:before="103" w:line="171" w:lineRule="auto"/>
              <w:ind w:left="3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84" w:line="200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6"/>
                <w:sz w:val="19"/>
                <w:szCs w:val="19"/>
              </w:rPr>
              <w:t>测量(每测量一次)</w:t>
            </w:r>
          </w:p>
        </w:tc>
        <w:tc>
          <w:tcPr>
            <w:tcW w:w="490" w:type="dxa"/>
            <w:vAlign w:val="top"/>
          </w:tcPr>
          <w:p>
            <w:pPr>
              <w:spacing w:before="78" w:line="19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39" w:type="dxa"/>
            <w:vAlign w:val="top"/>
          </w:tcPr>
          <w:p>
            <w:pPr>
              <w:spacing w:before="105" w:line="170" w:lineRule="auto"/>
              <w:ind w:left="3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Align w:val="top"/>
          </w:tcPr>
          <w:p>
            <w:pPr>
              <w:spacing w:before="43" w:line="218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土体分层竖向位移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71" w:line="219" w:lineRule="auto"/>
              <w:ind w:left="6"/>
              <w:rPr>
                <w:rFonts w:ascii="宋体" w:hAnsi="宋体" w:eastAsia="宋体" w:cs="宋体"/>
                <w:sz w:val="14"/>
                <w:szCs w:val="14"/>
              </w:rPr>
            </w:pPr>
            <w:r>
              <w:rPr>
                <w:rFonts w:ascii="宋体" w:hAnsi="宋体" w:eastAsia="宋体" w:cs="宋体"/>
                <w:spacing w:val="-20"/>
                <w:sz w:val="14"/>
                <w:szCs w:val="14"/>
              </w:rPr>
              <w:t>米</w:t>
            </w:r>
            <w:r>
              <w:rPr>
                <w:rFonts w:ascii="宋体" w:hAnsi="宋体" w:eastAsia="宋体" w:cs="宋体"/>
                <w:spacing w:val="-17"/>
                <w:sz w:val="14"/>
                <w:szCs w:val="14"/>
              </w:rPr>
              <w:t xml:space="preserve"> </w:t>
            </w:r>
            <w:r>
              <w:rPr>
                <w:rFonts w:ascii="宋体" w:hAnsi="宋体" w:eastAsia="宋体" w:cs="宋体"/>
                <w:spacing w:val="-20"/>
                <w:sz w:val="14"/>
                <w:szCs w:val="14"/>
              </w:rPr>
              <w:t>·次</w:t>
            </w:r>
          </w:p>
        </w:tc>
        <w:tc>
          <w:tcPr>
            <w:tcW w:w="939" w:type="dxa"/>
            <w:vAlign w:val="top"/>
          </w:tcPr>
          <w:p>
            <w:pPr>
              <w:spacing w:before="95" w:line="170" w:lineRule="auto"/>
              <w:ind w:left="36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36</w:t>
            </w:r>
          </w:p>
        </w:tc>
        <w:tc>
          <w:tcPr>
            <w:tcW w:w="1703" w:type="dxa"/>
            <w:vAlign w:val="top"/>
          </w:tcPr>
          <w:p>
            <w:pPr>
              <w:spacing w:before="43" w:line="218" w:lineRule="auto"/>
              <w:ind w:left="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不含材料费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467" w:lineRule="auto"/>
              <w:rPr>
                <w:rFonts w:ascii="Arial"/>
                <w:sz w:val="21"/>
              </w:rPr>
            </w:pPr>
          </w:p>
          <w:p>
            <w:pPr>
              <w:spacing w:before="65" w:line="215" w:lineRule="auto"/>
              <w:ind w:left="230" w:right="47" w:hanging="20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预制混凝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土桩</w:t>
            </w:r>
          </w:p>
        </w:tc>
        <w:tc>
          <w:tcPr>
            <w:tcW w:w="2797" w:type="dxa"/>
            <w:vAlign w:val="top"/>
          </w:tcPr>
          <w:p>
            <w:pPr>
              <w:spacing w:before="44" w:line="217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外观质量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76" w:line="18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95" w:line="170" w:lineRule="auto"/>
              <w:ind w:left="3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Align w:val="top"/>
          </w:tcPr>
          <w:p>
            <w:pPr>
              <w:spacing w:before="43" w:line="218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尺寸与偏差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76" w:line="18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95" w:line="170" w:lineRule="auto"/>
              <w:ind w:left="3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Align w:val="top"/>
          </w:tcPr>
          <w:p>
            <w:pPr>
              <w:spacing w:before="53" w:line="218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抗弯性能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65" w:line="20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105" w:line="170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Align w:val="top"/>
          </w:tcPr>
          <w:p>
            <w:pPr>
              <w:spacing w:before="43" w:line="218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混凝土保护层厚度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84" w:line="19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95" w:line="170" w:lineRule="auto"/>
              <w:ind w:left="3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Align w:val="top"/>
          </w:tcPr>
          <w:p>
            <w:pPr>
              <w:spacing w:before="43" w:line="218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抗剪强度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85" w:line="189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95" w:line="170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70" w:lineRule="auto"/>
              <w:rPr>
                <w:rFonts w:ascii="Arial"/>
                <w:sz w:val="21"/>
              </w:rPr>
            </w:pPr>
          </w:p>
          <w:p>
            <w:pPr>
              <w:spacing w:line="270" w:lineRule="auto"/>
              <w:rPr>
                <w:rFonts w:ascii="Arial"/>
                <w:sz w:val="21"/>
              </w:rPr>
            </w:pPr>
          </w:p>
          <w:p>
            <w:pPr>
              <w:spacing w:line="270" w:lineRule="auto"/>
              <w:rPr>
                <w:rFonts w:ascii="Arial"/>
                <w:sz w:val="21"/>
              </w:rPr>
            </w:pPr>
          </w:p>
          <w:p>
            <w:pPr>
              <w:spacing w:line="270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桩基</w:t>
            </w:r>
          </w:p>
        </w:tc>
        <w:tc>
          <w:tcPr>
            <w:tcW w:w="2797" w:type="dxa"/>
            <w:vMerge w:val="restart"/>
            <w:tcBorders>
              <w:bottom w:val="nil"/>
            </w:tcBorders>
            <w:vAlign w:val="top"/>
          </w:tcPr>
          <w:p>
            <w:pPr>
              <w:spacing w:line="416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竖向抗压承载力(堆载法)</w:t>
            </w:r>
          </w:p>
        </w:tc>
        <w:tc>
          <w:tcPr>
            <w:tcW w:w="1518" w:type="dxa"/>
            <w:vAlign w:val="top"/>
          </w:tcPr>
          <w:p>
            <w:pPr>
              <w:spacing w:before="43" w:line="218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荷重≤30t</w:t>
            </w:r>
          </w:p>
        </w:tc>
        <w:tc>
          <w:tcPr>
            <w:tcW w:w="490" w:type="dxa"/>
            <w:vAlign w:val="top"/>
          </w:tcPr>
          <w:p>
            <w:pPr>
              <w:spacing w:before="84" w:line="19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吨</w:t>
            </w:r>
          </w:p>
        </w:tc>
        <w:tc>
          <w:tcPr>
            <w:tcW w:w="939" w:type="dxa"/>
            <w:vAlign w:val="top"/>
          </w:tcPr>
          <w:p>
            <w:pPr>
              <w:spacing w:before="94" w:line="171" w:lineRule="auto"/>
              <w:ind w:left="3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84" w:line="189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30t</w:t>
            </w:r>
            <w:r>
              <w:rPr>
                <w:rFonts w:ascii="宋体" w:hAnsi="宋体" w:eastAsia="宋体" w:cs="宋体"/>
                <w:spacing w:val="23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&lt;荷重≤50t</w:t>
            </w:r>
          </w:p>
        </w:tc>
        <w:tc>
          <w:tcPr>
            <w:tcW w:w="490" w:type="dxa"/>
            <w:vAlign w:val="top"/>
          </w:tcPr>
          <w:p>
            <w:pPr>
              <w:spacing w:before="84" w:line="18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吨</w:t>
            </w:r>
          </w:p>
        </w:tc>
        <w:tc>
          <w:tcPr>
            <w:tcW w:w="939" w:type="dxa"/>
            <w:vAlign w:val="top"/>
          </w:tcPr>
          <w:p>
            <w:pPr>
              <w:spacing w:before="104" w:line="170" w:lineRule="auto"/>
              <w:ind w:left="3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160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75" w:line="189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50t&lt;荷重≤300t</w:t>
            </w:r>
          </w:p>
        </w:tc>
        <w:tc>
          <w:tcPr>
            <w:tcW w:w="490" w:type="dxa"/>
            <w:vAlign w:val="top"/>
          </w:tcPr>
          <w:p>
            <w:pPr>
              <w:spacing w:before="54" w:line="20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吨</w:t>
            </w:r>
          </w:p>
        </w:tc>
        <w:tc>
          <w:tcPr>
            <w:tcW w:w="939" w:type="dxa"/>
            <w:vAlign w:val="top"/>
          </w:tcPr>
          <w:p>
            <w:pPr>
              <w:spacing w:before="95" w:line="170" w:lineRule="auto"/>
              <w:ind w:left="3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130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75" w:line="199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4"/>
                <w:sz w:val="19"/>
                <w:szCs w:val="19"/>
              </w:rPr>
              <w:t>300t&lt;荷重≤1000t</w:t>
            </w:r>
          </w:p>
        </w:tc>
        <w:tc>
          <w:tcPr>
            <w:tcW w:w="490" w:type="dxa"/>
            <w:vAlign w:val="top"/>
          </w:tcPr>
          <w:p>
            <w:pPr>
              <w:spacing w:before="55" w:line="20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吨</w:t>
            </w:r>
          </w:p>
        </w:tc>
        <w:tc>
          <w:tcPr>
            <w:tcW w:w="939" w:type="dxa"/>
            <w:vAlign w:val="top"/>
          </w:tcPr>
          <w:p>
            <w:pPr>
              <w:spacing w:before="96" w:line="169" w:lineRule="auto"/>
              <w:ind w:left="36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restart"/>
            <w:tcBorders>
              <w:bottom w:val="nil"/>
            </w:tcBorders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竖向抗压承载力(堆载法)</w:t>
            </w:r>
          </w:p>
        </w:tc>
        <w:tc>
          <w:tcPr>
            <w:tcW w:w="1518" w:type="dxa"/>
            <w:vAlign w:val="top"/>
          </w:tcPr>
          <w:p>
            <w:pPr>
              <w:spacing w:before="72" w:line="219" w:lineRule="auto"/>
              <w:ind w:left="34"/>
              <w:rPr>
                <w:rFonts w:ascii="宋体" w:hAnsi="宋体" w:eastAsia="宋体" w:cs="宋体"/>
                <w:sz w:val="14"/>
                <w:szCs w:val="14"/>
              </w:rPr>
            </w:pPr>
            <w:r>
              <w:rPr>
                <w:rFonts w:ascii="宋体" w:hAnsi="宋体" w:eastAsia="宋体" w:cs="宋体"/>
                <w:spacing w:val="17"/>
                <w:sz w:val="14"/>
                <w:szCs w:val="14"/>
              </w:rPr>
              <w:t>1000t&lt;荷重≤1500t</w:t>
            </w:r>
          </w:p>
        </w:tc>
        <w:tc>
          <w:tcPr>
            <w:tcW w:w="490" w:type="dxa"/>
            <w:vAlign w:val="top"/>
          </w:tcPr>
          <w:p>
            <w:pPr>
              <w:spacing w:before="85" w:line="189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吨</w:t>
            </w:r>
          </w:p>
        </w:tc>
        <w:tc>
          <w:tcPr>
            <w:tcW w:w="939" w:type="dxa"/>
            <w:vAlign w:val="top"/>
          </w:tcPr>
          <w:p>
            <w:pPr>
              <w:spacing w:before="96" w:line="169" w:lineRule="auto"/>
              <w:ind w:left="36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70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72" w:line="219" w:lineRule="auto"/>
              <w:ind w:left="34"/>
              <w:rPr>
                <w:rFonts w:ascii="宋体" w:hAnsi="宋体" w:eastAsia="宋体" w:cs="宋体"/>
                <w:sz w:val="14"/>
                <w:szCs w:val="14"/>
              </w:rPr>
            </w:pPr>
            <w:r>
              <w:rPr>
                <w:rFonts w:ascii="宋体" w:hAnsi="宋体" w:eastAsia="宋体" w:cs="宋体"/>
                <w:spacing w:val="18"/>
                <w:sz w:val="14"/>
                <w:szCs w:val="14"/>
              </w:rPr>
              <w:t>1500t&lt;荷重≤2000t</w:t>
            </w:r>
          </w:p>
        </w:tc>
        <w:tc>
          <w:tcPr>
            <w:tcW w:w="490" w:type="dxa"/>
            <w:vAlign w:val="top"/>
          </w:tcPr>
          <w:p>
            <w:pPr>
              <w:spacing w:before="55" w:line="19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吨</w:t>
            </w:r>
          </w:p>
        </w:tc>
        <w:tc>
          <w:tcPr>
            <w:tcW w:w="939" w:type="dxa"/>
            <w:vAlign w:val="top"/>
          </w:tcPr>
          <w:p>
            <w:pPr>
              <w:spacing w:before="106" w:line="163" w:lineRule="exact"/>
              <w:ind w:left="36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60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45" w:line="207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6"/>
                <w:sz w:val="20"/>
                <w:szCs w:val="20"/>
              </w:rPr>
              <w:t>荷重&gt;2000t</w:t>
            </w:r>
          </w:p>
        </w:tc>
        <w:tc>
          <w:tcPr>
            <w:tcW w:w="490" w:type="dxa"/>
            <w:vAlign w:val="top"/>
          </w:tcPr>
          <w:p>
            <w:pPr>
              <w:spacing w:before="45" w:line="207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吨</w:t>
            </w:r>
          </w:p>
        </w:tc>
        <w:tc>
          <w:tcPr>
            <w:tcW w:w="939" w:type="dxa"/>
            <w:vAlign w:val="top"/>
          </w:tcPr>
          <w:p>
            <w:pPr>
              <w:spacing w:before="88" w:line="168" w:lineRule="auto"/>
              <w:ind w:left="36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4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竖向抗压承载力(锚桩法)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</w:p>
          <w:p>
            <w:pPr>
              <w:spacing w:before="65" w:line="22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吨</w:t>
            </w:r>
          </w:p>
        </w:tc>
        <w:tc>
          <w:tcPr>
            <w:tcW w:w="939" w:type="dxa"/>
            <w:vAlign w:val="top"/>
          </w:tcPr>
          <w:p>
            <w:pPr>
              <w:spacing w:before="76" w:line="219" w:lineRule="auto"/>
              <w:ind w:left="6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按堆载各</w:t>
            </w:r>
          </w:p>
          <w:p>
            <w:pPr>
              <w:spacing w:before="42" w:line="219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档标准</w:t>
            </w:r>
          </w:p>
          <w:p>
            <w:pPr>
              <w:spacing w:before="33" w:line="205" w:lineRule="auto"/>
              <w:ind w:left="1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60%计费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9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Align w:val="top"/>
          </w:tcPr>
          <w:p>
            <w:pPr>
              <w:spacing w:before="207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竖向抗拔承载力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0" w:type="dxa"/>
            <w:vAlign w:val="top"/>
          </w:tcPr>
          <w:p>
            <w:pPr>
              <w:spacing w:before="216" w:line="22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吨</w:t>
            </w:r>
          </w:p>
        </w:tc>
        <w:tc>
          <w:tcPr>
            <w:tcW w:w="939" w:type="dxa"/>
            <w:vAlign w:val="top"/>
          </w:tcPr>
          <w:p>
            <w:pPr>
              <w:spacing w:before="87" w:line="236" w:lineRule="auto"/>
              <w:ind w:left="166" w:right="71" w:hanging="10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参照抗压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承载力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restart"/>
            <w:tcBorders>
              <w:bottom w:val="nil"/>
            </w:tcBorders>
            <w:vAlign w:val="top"/>
          </w:tcPr>
          <w:p>
            <w:pPr>
              <w:spacing w:line="420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水平承载力</w:t>
            </w:r>
          </w:p>
        </w:tc>
        <w:tc>
          <w:tcPr>
            <w:tcW w:w="1518" w:type="dxa"/>
            <w:vAlign w:val="top"/>
          </w:tcPr>
          <w:p>
            <w:pPr>
              <w:spacing w:before="114" w:line="191" w:lineRule="auto"/>
              <w:ind w:left="34"/>
              <w:rPr>
                <w:rFonts w:ascii="宋体" w:hAnsi="宋体" w:eastAsia="宋体" w:cs="宋体"/>
                <w:sz w:val="17"/>
                <w:szCs w:val="17"/>
              </w:rPr>
            </w:pPr>
            <w:r>
              <w:rPr>
                <w:rFonts w:ascii="宋体" w:hAnsi="宋体" w:eastAsia="宋体" w:cs="宋体"/>
                <w:spacing w:val="17"/>
                <w:sz w:val="17"/>
                <w:szCs w:val="17"/>
              </w:rPr>
              <w:t>φ≤500</w:t>
            </w:r>
            <w:r>
              <w:rPr>
                <w:rFonts w:ascii="宋体" w:hAnsi="宋体" w:eastAsia="宋体" w:cs="宋体"/>
                <w:sz w:val="17"/>
                <w:szCs w:val="17"/>
              </w:rPr>
              <w:t>mm</w:t>
            </w:r>
          </w:p>
        </w:tc>
        <w:tc>
          <w:tcPr>
            <w:tcW w:w="490" w:type="dxa"/>
            <w:vAlign w:val="top"/>
          </w:tcPr>
          <w:p>
            <w:pPr>
              <w:spacing w:before="59" w:line="21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根</w:t>
            </w:r>
          </w:p>
        </w:tc>
        <w:tc>
          <w:tcPr>
            <w:tcW w:w="939" w:type="dxa"/>
            <w:vAlign w:val="top"/>
          </w:tcPr>
          <w:p>
            <w:pPr>
              <w:spacing w:before="110" w:line="166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64" w:line="209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>500</w:t>
            </w:r>
            <w:r>
              <w:rPr>
                <w:rFonts w:ascii="宋体" w:hAnsi="宋体" w:eastAsia="宋体" w:cs="宋体"/>
                <w:sz w:val="19"/>
                <w:szCs w:val="19"/>
              </w:rPr>
              <w:t>mm</w:t>
            </w: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>&lt;φ≤800</w:t>
            </w:r>
            <w:r>
              <w:rPr>
                <w:rFonts w:ascii="宋体" w:hAnsi="宋体" w:eastAsia="宋体" w:cs="宋体"/>
                <w:sz w:val="19"/>
                <w:szCs w:val="19"/>
              </w:rPr>
              <w:t>mm</w:t>
            </w:r>
          </w:p>
        </w:tc>
        <w:tc>
          <w:tcPr>
            <w:tcW w:w="490" w:type="dxa"/>
            <w:vAlign w:val="top"/>
          </w:tcPr>
          <w:p>
            <w:pPr>
              <w:spacing w:before="49" w:line="21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根</w:t>
            </w:r>
          </w:p>
        </w:tc>
        <w:tc>
          <w:tcPr>
            <w:tcW w:w="939" w:type="dxa"/>
            <w:vAlign w:val="top"/>
          </w:tcPr>
          <w:p>
            <w:pPr>
              <w:spacing w:before="100" w:line="166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64" w:line="199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0"/>
                <w:sz w:val="20"/>
                <w:szCs w:val="20"/>
              </w:rPr>
              <w:t>800mm&lt;φ≤1000mm</w:t>
            </w:r>
          </w:p>
        </w:tc>
        <w:tc>
          <w:tcPr>
            <w:tcW w:w="490" w:type="dxa"/>
            <w:vAlign w:val="top"/>
          </w:tcPr>
          <w:p>
            <w:pPr>
              <w:spacing w:before="49" w:line="21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根</w:t>
            </w:r>
          </w:p>
        </w:tc>
        <w:tc>
          <w:tcPr>
            <w:tcW w:w="939" w:type="dxa"/>
            <w:vAlign w:val="top"/>
          </w:tcPr>
          <w:p>
            <w:pPr>
              <w:spacing w:before="100" w:line="166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5" w:hRule="atLeast"/>
        </w:trPr>
        <w:tc>
          <w:tcPr>
            <w:tcW w:w="57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9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18" w:type="dxa"/>
            <w:vAlign w:val="top"/>
          </w:tcPr>
          <w:p>
            <w:pPr>
              <w:spacing w:before="94" w:line="185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φ&gt;1000mm</w:t>
            </w:r>
          </w:p>
        </w:tc>
        <w:tc>
          <w:tcPr>
            <w:tcW w:w="490" w:type="dxa"/>
            <w:vAlign w:val="top"/>
          </w:tcPr>
          <w:p>
            <w:pPr>
              <w:spacing w:before="48" w:line="21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根</w:t>
            </w:r>
          </w:p>
        </w:tc>
        <w:tc>
          <w:tcPr>
            <w:tcW w:w="939" w:type="dxa"/>
            <w:vAlign w:val="top"/>
          </w:tcPr>
          <w:p>
            <w:pPr>
              <w:spacing w:before="98" w:line="172" w:lineRule="auto"/>
              <w:ind w:left="2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12000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before="260" w:line="184" w:lineRule="auto"/>
        <w:ind w:right="76"/>
        <w:jc w:val="right"/>
        <w:rPr>
          <w:rFonts w:ascii="宋体" w:hAnsi="宋体" w:eastAsia="宋体" w:cs="宋体"/>
          <w:sz w:val="29"/>
          <w:szCs w:val="29"/>
        </w:rPr>
      </w:pPr>
      <w:r>
        <w:rPr>
          <w:rFonts w:ascii="宋体" w:hAnsi="宋体" w:eastAsia="宋体" w:cs="宋体"/>
          <w:spacing w:val="-15"/>
          <w:sz w:val="29"/>
          <w:szCs w:val="29"/>
        </w:rPr>
        <w:t>—31—</w:t>
      </w:r>
    </w:p>
    <w:p>
      <w:pPr>
        <w:spacing w:line="253" w:lineRule="auto"/>
        <w:rPr>
          <w:rFonts w:ascii="Arial"/>
          <w:sz w:val="21"/>
        </w:rPr>
      </w:pPr>
    </w:p>
    <w:p>
      <w:pPr>
        <w:spacing w:line="253" w:lineRule="auto"/>
        <w:rPr>
          <w:rFonts w:ascii="Arial"/>
          <w:sz w:val="21"/>
        </w:rPr>
      </w:pPr>
    </w:p>
    <w:p>
      <w:pPr>
        <w:spacing w:line="253" w:lineRule="auto"/>
        <w:rPr>
          <w:rFonts w:ascii="Arial"/>
          <w:sz w:val="21"/>
        </w:rPr>
      </w:pPr>
    </w:p>
    <w:p>
      <w:pPr>
        <w:spacing w:line="254" w:lineRule="auto"/>
        <w:rPr>
          <w:rFonts w:ascii="Arial"/>
          <w:sz w:val="21"/>
        </w:rPr>
      </w:pPr>
    </w:p>
    <w:p>
      <w:pPr>
        <w:spacing w:before="94" w:line="222" w:lineRule="auto"/>
        <w:jc w:val="right"/>
        <w:rPr>
          <w:rFonts w:ascii="黑体" w:hAnsi="黑体" w:eastAsia="黑体" w:cs="黑体"/>
          <w:sz w:val="29"/>
          <w:szCs w:val="29"/>
        </w:rPr>
      </w:pPr>
      <w:r>
        <w:pict>
          <v:shape id="_x0000_s1054" o:spid="_x0000_s1054" o:spt="202" type="#_x0000_t202" style="position:absolute;left:0pt;margin-left:294.75pt;margin-top:-10.15pt;height:44pt;width:43.55pt;z-index:25166848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0" w:line="839" w:lineRule="exact"/>
                    <w:ind w:left="20"/>
                  </w:pPr>
                  <w:r>
                    <w:rPr>
                      <w:position w:val="-17"/>
                    </w:rPr>
                    <w:drawing>
                      <wp:inline distT="0" distB="0" distL="0" distR="0">
                        <wp:extent cx="527050" cy="532765"/>
                        <wp:effectExtent l="0" t="0" r="0" b="0"/>
                        <wp:docPr id="36" name="IM 3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6" name="IM 36"/>
                                <pic:cNvPicPr/>
                              </pic:nvPicPr>
                              <pic:blipFill>
                                <a:blip r:embed="rId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7065" cy="53338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黑体" w:hAnsi="黑体" w:eastAsia="黑体" w:cs="黑体"/>
          <w:b/>
          <w:bCs/>
          <w:spacing w:val="24"/>
          <w:sz w:val="29"/>
          <w:szCs w:val="29"/>
        </w:rPr>
        <w:t>扫描全能王创建</w:t>
      </w:r>
    </w:p>
    <w:p>
      <w:pPr>
        <w:sectPr>
          <w:pgSz w:w="11900" w:h="16840"/>
          <w:pgMar w:top="1431" w:right="1391" w:bottom="100" w:left="1455" w:header="0" w:footer="0" w:gutter="0"/>
          <w:cols w:space="720" w:num="1"/>
        </w:sectPr>
      </w:pPr>
    </w:p>
    <w:tbl>
      <w:tblPr>
        <w:tblStyle w:val="5"/>
        <w:tblW w:w="9160" w:type="dxa"/>
        <w:tblInd w:w="3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94"/>
        <w:gridCol w:w="899"/>
        <w:gridCol w:w="2887"/>
        <w:gridCol w:w="1559"/>
        <w:gridCol w:w="499"/>
        <w:gridCol w:w="979"/>
        <w:gridCol w:w="174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 w:hRule="atLeast"/>
        </w:trPr>
        <w:tc>
          <w:tcPr>
            <w:tcW w:w="594" w:type="dxa"/>
            <w:vAlign w:val="top"/>
          </w:tcPr>
          <w:p>
            <w:pPr>
              <w:spacing w:before="60" w:line="219" w:lineRule="auto"/>
              <w:ind w:left="107"/>
              <w:rPr>
                <w:rFonts w:ascii="宋体" w:hAnsi="宋体" w:eastAsia="宋体" w:cs="宋体"/>
                <w:sz w:val="21"/>
                <w:szCs w:val="21"/>
              </w:rPr>
            </w:pPr>
            <w:bookmarkStart w:id="19" w:name="_bookmark21"/>
            <w:bookmarkEnd w:id="19"/>
            <w:r>
              <w:rPr>
                <w:rFonts w:ascii="宋体" w:hAnsi="宋体" w:eastAsia="宋体" w:cs="宋体"/>
                <w:b/>
                <w:bCs/>
                <w:spacing w:val="-5"/>
                <w:sz w:val="21"/>
                <w:szCs w:val="21"/>
              </w:rPr>
              <w:t>类别</w:t>
            </w:r>
          </w:p>
        </w:tc>
        <w:tc>
          <w:tcPr>
            <w:tcW w:w="899" w:type="dxa"/>
            <w:vAlign w:val="top"/>
          </w:tcPr>
          <w:p>
            <w:pPr>
              <w:spacing w:before="60" w:line="219" w:lineRule="auto"/>
              <w:ind w:left="43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1"/>
                <w:szCs w:val="21"/>
              </w:rPr>
              <w:t>产品名称</w:t>
            </w:r>
          </w:p>
        </w:tc>
        <w:tc>
          <w:tcPr>
            <w:tcW w:w="2887" w:type="dxa"/>
            <w:vAlign w:val="top"/>
          </w:tcPr>
          <w:p>
            <w:pPr>
              <w:spacing w:before="60" w:line="219" w:lineRule="auto"/>
              <w:ind w:left="10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1"/>
                <w:szCs w:val="21"/>
              </w:rPr>
              <w:t>检测参数</w:t>
            </w:r>
          </w:p>
        </w:tc>
        <w:tc>
          <w:tcPr>
            <w:tcW w:w="1559" w:type="dxa"/>
            <w:vAlign w:val="top"/>
          </w:tcPr>
          <w:p>
            <w:pPr>
              <w:spacing w:before="60" w:line="219" w:lineRule="auto"/>
              <w:ind w:left="37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2"/>
                <w:sz w:val="21"/>
                <w:szCs w:val="21"/>
              </w:rPr>
              <w:t>参数说明</w:t>
            </w:r>
          </w:p>
        </w:tc>
        <w:tc>
          <w:tcPr>
            <w:tcW w:w="499" w:type="dxa"/>
            <w:vAlign w:val="top"/>
          </w:tcPr>
          <w:p>
            <w:pPr>
              <w:spacing w:before="61" w:line="220" w:lineRule="auto"/>
              <w:ind w:left="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1"/>
                <w:szCs w:val="21"/>
              </w:rPr>
              <w:t>单位</w:t>
            </w:r>
          </w:p>
        </w:tc>
        <w:tc>
          <w:tcPr>
            <w:tcW w:w="979" w:type="dxa"/>
            <w:vAlign w:val="top"/>
          </w:tcPr>
          <w:p>
            <w:pPr>
              <w:spacing w:before="60" w:line="219" w:lineRule="auto"/>
              <w:ind w:left="7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1"/>
                <w:szCs w:val="21"/>
              </w:rPr>
              <w:t>收费(元)</w:t>
            </w:r>
          </w:p>
        </w:tc>
        <w:tc>
          <w:tcPr>
            <w:tcW w:w="1743" w:type="dxa"/>
            <w:vAlign w:val="top"/>
          </w:tcPr>
          <w:p>
            <w:pPr>
              <w:spacing w:before="61" w:line="221" w:lineRule="auto"/>
              <w:ind w:left="62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1"/>
                <w:szCs w:val="21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9" w:hRule="atLeast"/>
        </w:trPr>
        <w:tc>
          <w:tcPr>
            <w:tcW w:w="594" w:type="dxa"/>
            <w:vMerge w:val="restart"/>
            <w:tcBorders>
              <w:bottom w:val="nil"/>
            </w:tcBorders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before="69" w:line="206" w:lineRule="auto"/>
              <w:ind w:left="104" w:right="67" w:firstLine="99"/>
              <w:jc w:val="both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8"/>
                <w:sz w:val="21"/>
                <w:szCs w:val="21"/>
              </w:rPr>
              <w:t>14.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地基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基础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工程</w:t>
            </w: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4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桩基</w:t>
            </w:r>
          </w:p>
        </w:tc>
        <w:tc>
          <w:tcPr>
            <w:tcW w:w="2887" w:type="dxa"/>
            <w:vMerge w:val="restart"/>
            <w:tcBorders>
              <w:bottom w:val="nil"/>
            </w:tcBorders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</w:p>
          <w:p>
            <w:pPr>
              <w:spacing w:line="280" w:lineRule="auto"/>
              <w:rPr>
                <w:rFonts w:ascii="Arial"/>
                <w:sz w:val="21"/>
              </w:rPr>
            </w:pPr>
          </w:p>
          <w:p>
            <w:pPr>
              <w:spacing w:line="280" w:lineRule="auto"/>
              <w:rPr>
                <w:rFonts w:ascii="Arial"/>
                <w:sz w:val="21"/>
              </w:rPr>
            </w:pPr>
          </w:p>
          <w:p>
            <w:pPr>
              <w:spacing w:line="280" w:lineRule="auto"/>
              <w:rPr>
                <w:rFonts w:ascii="Arial"/>
                <w:sz w:val="21"/>
              </w:rPr>
            </w:pPr>
          </w:p>
          <w:p>
            <w:pPr>
              <w:spacing w:line="281" w:lineRule="auto"/>
              <w:rPr>
                <w:rFonts w:ascii="Arial"/>
                <w:sz w:val="21"/>
              </w:rPr>
            </w:pPr>
          </w:p>
          <w:p>
            <w:pPr>
              <w:spacing w:before="69" w:line="219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桩身完整性(高应变法)</w:t>
            </w:r>
          </w:p>
        </w:tc>
        <w:tc>
          <w:tcPr>
            <w:tcW w:w="1559" w:type="dxa"/>
            <w:vAlign w:val="top"/>
          </w:tcPr>
          <w:p>
            <w:pPr>
              <w:spacing w:before="28" w:line="245" w:lineRule="auto"/>
              <w:ind w:left="15" w:righ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4"/>
                <w:sz w:val="20"/>
                <w:szCs w:val="20"/>
              </w:rPr>
              <w:t>设计极限承载力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≤1000</w:t>
            </w:r>
            <w:r>
              <w:rPr>
                <w:rFonts w:ascii="宋体" w:hAnsi="宋体" w:eastAsia="宋体" w:cs="宋体"/>
                <w:sz w:val="20"/>
                <w:szCs w:val="20"/>
              </w:rPr>
              <w:t>kN</w:t>
            </w:r>
          </w:p>
        </w:tc>
        <w:tc>
          <w:tcPr>
            <w:tcW w:w="499" w:type="dxa"/>
            <w:vAlign w:val="top"/>
          </w:tcPr>
          <w:p>
            <w:pPr>
              <w:spacing w:before="179" w:line="220" w:lineRule="auto"/>
              <w:ind w:left="18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79" w:type="dxa"/>
            <w:vAlign w:val="top"/>
          </w:tcPr>
          <w:p>
            <w:pPr>
              <w:spacing w:before="232" w:line="183" w:lineRule="auto"/>
              <w:ind w:left="2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3000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7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9" w:type="dxa"/>
            <w:vAlign w:val="top"/>
          </w:tcPr>
          <w:p>
            <w:pPr>
              <w:spacing w:before="30" w:line="261" w:lineRule="auto"/>
              <w:ind w:left="15" w:right="24"/>
              <w:jc w:val="both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9"/>
                <w:w w:val="121"/>
                <w:sz w:val="20"/>
                <w:szCs w:val="20"/>
              </w:rPr>
              <w:t>1000kN&lt;设计</w:t>
            </w: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极</w:t>
            </w:r>
            <w:r>
              <w:rPr>
                <w:rFonts w:ascii="宋体" w:hAnsi="宋体" w:eastAsia="宋体" w:cs="宋体"/>
                <w:spacing w:val="69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限承</w:t>
            </w:r>
            <w:r>
              <w:rPr>
                <w:rFonts w:ascii="宋体" w:hAnsi="宋体" w:eastAsia="宋体" w:cs="宋体"/>
                <w:spacing w:val="55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载</w:t>
            </w:r>
            <w:r>
              <w:rPr>
                <w:rFonts w:ascii="宋体" w:hAnsi="宋体" w:eastAsia="宋体" w:cs="宋体"/>
                <w:spacing w:val="58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力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≤3000</w:t>
            </w:r>
            <w:r>
              <w:rPr>
                <w:rFonts w:ascii="宋体" w:hAnsi="宋体" w:eastAsia="宋体" w:cs="宋体"/>
                <w:sz w:val="20"/>
                <w:szCs w:val="20"/>
              </w:rPr>
              <w:t>kN</w:t>
            </w:r>
          </w:p>
        </w:tc>
        <w:tc>
          <w:tcPr>
            <w:tcW w:w="499" w:type="dxa"/>
            <w:vAlign w:val="top"/>
          </w:tcPr>
          <w:p>
            <w:pPr>
              <w:spacing w:line="270" w:lineRule="auto"/>
              <w:rPr>
                <w:rFonts w:ascii="Arial"/>
                <w:sz w:val="21"/>
              </w:rPr>
            </w:pPr>
          </w:p>
          <w:p>
            <w:pPr>
              <w:spacing w:before="68" w:line="220" w:lineRule="auto"/>
              <w:ind w:left="18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79" w:type="dxa"/>
            <w:vAlign w:val="top"/>
          </w:tcPr>
          <w:p>
            <w:pPr>
              <w:spacing w:line="323" w:lineRule="auto"/>
              <w:rPr>
                <w:rFonts w:ascii="Arial"/>
                <w:sz w:val="21"/>
              </w:rPr>
            </w:pPr>
          </w:p>
          <w:p>
            <w:pPr>
              <w:spacing w:before="68" w:line="183" w:lineRule="auto"/>
              <w:ind w:left="2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4500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9" w:type="dxa"/>
            <w:vAlign w:val="top"/>
          </w:tcPr>
          <w:p>
            <w:pPr>
              <w:spacing w:before="10" w:line="253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3000</w:t>
            </w:r>
            <w:r>
              <w:rPr>
                <w:rFonts w:ascii="宋体" w:hAnsi="宋体" w:eastAsia="宋体" w:cs="宋体"/>
                <w:sz w:val="20"/>
                <w:szCs w:val="20"/>
              </w:rPr>
              <w:t>kN</w:t>
            </w: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&lt;设计极限</w:t>
            </w: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承载力≤</w:t>
            </w:r>
            <w:r>
              <w:rPr>
                <w:rFonts w:ascii="宋体" w:hAnsi="宋体" w:eastAsia="宋体" w:cs="宋体"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8000</w:t>
            </w:r>
            <w:r>
              <w:rPr>
                <w:rFonts w:ascii="宋体" w:hAnsi="宋体" w:eastAsia="宋体" w:cs="宋体"/>
                <w:sz w:val="20"/>
                <w:szCs w:val="20"/>
              </w:rPr>
              <w:t>kN</w:t>
            </w:r>
          </w:p>
        </w:tc>
        <w:tc>
          <w:tcPr>
            <w:tcW w:w="499" w:type="dxa"/>
            <w:vAlign w:val="top"/>
          </w:tcPr>
          <w:p>
            <w:pPr>
              <w:spacing w:before="181" w:line="220" w:lineRule="auto"/>
              <w:ind w:left="18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79" w:type="dxa"/>
            <w:vAlign w:val="top"/>
          </w:tcPr>
          <w:p>
            <w:pPr>
              <w:spacing w:before="234" w:line="183" w:lineRule="auto"/>
              <w:ind w:left="2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6000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9" w:type="dxa"/>
            <w:vAlign w:val="top"/>
          </w:tcPr>
          <w:p>
            <w:pPr>
              <w:spacing w:before="32" w:line="243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8000</w:t>
            </w:r>
            <w:r>
              <w:rPr>
                <w:rFonts w:ascii="宋体" w:hAnsi="宋体" w:eastAsia="宋体" w:cs="宋体"/>
                <w:sz w:val="20"/>
                <w:szCs w:val="20"/>
              </w:rPr>
              <w:t>kN</w:t>
            </w: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&lt;设计极限</w:t>
            </w: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承载力≤20000</w:t>
            </w:r>
            <w:r>
              <w:rPr>
                <w:rFonts w:ascii="宋体" w:hAnsi="宋体" w:eastAsia="宋体" w:cs="宋体"/>
                <w:sz w:val="20"/>
                <w:szCs w:val="20"/>
              </w:rPr>
              <w:t>kN</w:t>
            </w:r>
          </w:p>
        </w:tc>
        <w:tc>
          <w:tcPr>
            <w:tcW w:w="499" w:type="dxa"/>
            <w:vAlign w:val="top"/>
          </w:tcPr>
          <w:p>
            <w:pPr>
              <w:spacing w:before="182" w:line="220" w:lineRule="auto"/>
              <w:ind w:left="18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79" w:type="dxa"/>
            <w:vAlign w:val="top"/>
          </w:tcPr>
          <w:p>
            <w:pPr>
              <w:spacing w:before="235" w:line="183" w:lineRule="auto"/>
              <w:ind w:left="2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7500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9" w:type="dxa"/>
            <w:vAlign w:val="top"/>
          </w:tcPr>
          <w:p>
            <w:pPr>
              <w:spacing w:before="42" w:line="227" w:lineRule="auto"/>
              <w:ind w:left="15" w:right="3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设计极限承载力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&gt;20000kN</w:t>
            </w:r>
          </w:p>
        </w:tc>
        <w:tc>
          <w:tcPr>
            <w:tcW w:w="499" w:type="dxa"/>
            <w:vAlign w:val="top"/>
          </w:tcPr>
          <w:p>
            <w:pPr>
              <w:spacing w:before="183" w:line="220" w:lineRule="auto"/>
              <w:ind w:left="18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79" w:type="dxa"/>
            <w:vAlign w:val="top"/>
          </w:tcPr>
          <w:p>
            <w:pPr>
              <w:spacing w:before="183" w:line="220" w:lineRule="auto"/>
              <w:ind w:left="2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商定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restart"/>
            <w:tcBorders>
              <w:bottom w:val="nil"/>
            </w:tcBorders>
            <w:vAlign w:val="top"/>
          </w:tcPr>
          <w:p>
            <w:pPr>
              <w:spacing w:line="392" w:lineRule="auto"/>
              <w:rPr>
                <w:rFonts w:ascii="Arial"/>
                <w:sz w:val="21"/>
              </w:rPr>
            </w:pPr>
          </w:p>
          <w:p>
            <w:pPr>
              <w:spacing w:before="69" w:line="219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桩身完整性(低应变法)</w:t>
            </w:r>
          </w:p>
        </w:tc>
        <w:tc>
          <w:tcPr>
            <w:tcW w:w="1559" w:type="dxa"/>
            <w:vAlign w:val="top"/>
          </w:tcPr>
          <w:p>
            <w:pPr>
              <w:spacing w:before="33" w:line="208" w:lineRule="auto"/>
              <w:ind w:left="1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3"/>
                <w:sz w:val="21"/>
                <w:szCs w:val="21"/>
              </w:rPr>
              <w:t>数量≤10根</w:t>
            </w:r>
          </w:p>
        </w:tc>
        <w:tc>
          <w:tcPr>
            <w:tcW w:w="499" w:type="dxa"/>
            <w:vAlign w:val="top"/>
          </w:tcPr>
          <w:p>
            <w:pPr>
              <w:spacing w:before="34" w:line="207" w:lineRule="auto"/>
              <w:ind w:left="18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79" w:type="dxa"/>
            <w:vAlign w:val="top"/>
          </w:tcPr>
          <w:p>
            <w:pPr>
              <w:spacing w:before="88" w:line="160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9" w:type="dxa"/>
            <w:vAlign w:val="top"/>
          </w:tcPr>
          <w:p>
            <w:pPr>
              <w:spacing w:before="33" w:line="219" w:lineRule="auto"/>
              <w:ind w:left="1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1"/>
                <w:sz w:val="21"/>
                <w:szCs w:val="21"/>
              </w:rPr>
              <w:t>1</w:t>
            </w:r>
            <w:r>
              <w:rPr>
                <w:rFonts w:ascii="宋体" w:hAnsi="宋体" w:eastAsia="宋体" w:cs="宋体"/>
                <w:spacing w:val="-26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21"/>
                <w:sz w:val="21"/>
                <w:szCs w:val="21"/>
              </w:rPr>
              <w:t>0</w:t>
            </w:r>
            <w:r>
              <w:rPr>
                <w:rFonts w:ascii="宋体" w:hAnsi="宋体" w:eastAsia="宋体" w:cs="宋体"/>
                <w:spacing w:val="-30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21"/>
                <w:sz w:val="21"/>
                <w:szCs w:val="21"/>
              </w:rPr>
              <w:t>根</w:t>
            </w:r>
            <w:r>
              <w:rPr>
                <w:rFonts w:ascii="宋体" w:hAnsi="宋体" w:eastAsia="宋体" w:cs="宋体"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21"/>
                <w:sz w:val="21"/>
                <w:szCs w:val="21"/>
              </w:rPr>
              <w:t>く</w:t>
            </w:r>
            <w:r>
              <w:rPr>
                <w:rFonts w:ascii="宋体" w:hAnsi="宋体" w:eastAsia="宋体" w:cs="宋体"/>
                <w:spacing w:val="-29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21"/>
                <w:sz w:val="21"/>
                <w:szCs w:val="21"/>
              </w:rPr>
              <w:t>数</w:t>
            </w:r>
            <w:r>
              <w:rPr>
                <w:rFonts w:ascii="宋体" w:hAnsi="宋体" w:eastAsia="宋体" w:cs="宋体"/>
                <w:spacing w:val="18"/>
                <w:sz w:val="21"/>
                <w:szCs w:val="21"/>
              </w:rPr>
              <w:t xml:space="preserve">  </w:t>
            </w:r>
            <w:r>
              <w:rPr>
                <w:rFonts w:ascii="宋体" w:hAnsi="宋体" w:eastAsia="宋体" w:cs="宋体"/>
                <w:spacing w:val="-21"/>
                <w:sz w:val="21"/>
                <w:szCs w:val="21"/>
              </w:rPr>
              <w:t>量</w:t>
            </w:r>
          </w:p>
          <w:p>
            <w:pPr>
              <w:spacing w:before="30" w:line="207" w:lineRule="auto"/>
              <w:ind w:left="1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4"/>
                <w:sz w:val="21"/>
                <w:szCs w:val="21"/>
              </w:rPr>
              <w:t>≤100根</w:t>
            </w:r>
          </w:p>
        </w:tc>
        <w:tc>
          <w:tcPr>
            <w:tcW w:w="499" w:type="dxa"/>
            <w:vAlign w:val="top"/>
          </w:tcPr>
          <w:p>
            <w:pPr>
              <w:spacing w:before="174" w:line="220" w:lineRule="auto"/>
              <w:ind w:left="18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79" w:type="dxa"/>
            <w:vAlign w:val="top"/>
          </w:tcPr>
          <w:p>
            <w:pPr>
              <w:spacing w:before="226" w:line="184" w:lineRule="auto"/>
              <w:ind w:left="6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170～180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9" w:type="dxa"/>
            <w:vAlign w:val="top"/>
          </w:tcPr>
          <w:p>
            <w:pPr>
              <w:spacing w:before="44" w:line="207" w:lineRule="auto"/>
              <w:ind w:left="1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8"/>
                <w:sz w:val="21"/>
                <w:szCs w:val="21"/>
              </w:rPr>
              <w:t>数量&gt;100根</w:t>
            </w:r>
          </w:p>
        </w:tc>
        <w:tc>
          <w:tcPr>
            <w:tcW w:w="499" w:type="dxa"/>
            <w:vAlign w:val="top"/>
          </w:tcPr>
          <w:p>
            <w:pPr>
              <w:spacing w:before="44" w:line="207" w:lineRule="auto"/>
              <w:ind w:left="18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79" w:type="dxa"/>
            <w:vAlign w:val="top"/>
          </w:tcPr>
          <w:p>
            <w:pPr>
              <w:spacing w:before="98" w:line="160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150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44" w:line="207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桩身完整性(声波透射法)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5" w:line="206" w:lineRule="auto"/>
              <w:ind w:left="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9"/>
                <w:sz w:val="21"/>
                <w:szCs w:val="21"/>
              </w:rPr>
              <w:t>测点</w:t>
            </w:r>
          </w:p>
        </w:tc>
        <w:tc>
          <w:tcPr>
            <w:tcW w:w="979" w:type="dxa"/>
            <w:vAlign w:val="top"/>
          </w:tcPr>
          <w:p>
            <w:pPr>
              <w:spacing w:before="98" w:line="160" w:lineRule="auto"/>
              <w:ind w:left="3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15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restart"/>
            <w:tcBorders>
              <w:bottom w:val="nil"/>
            </w:tcBorders>
            <w:vAlign w:val="top"/>
          </w:tcPr>
          <w:p>
            <w:pPr>
              <w:spacing w:line="354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桩身混凝土强度</w:t>
            </w:r>
          </w:p>
        </w:tc>
        <w:tc>
          <w:tcPr>
            <w:tcW w:w="1559" w:type="dxa"/>
            <w:vAlign w:val="top"/>
          </w:tcPr>
          <w:p>
            <w:pPr>
              <w:spacing w:before="66" w:line="188" w:lineRule="auto"/>
              <w:ind w:left="1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5"/>
                <w:sz w:val="20"/>
                <w:szCs w:val="20"/>
              </w:rPr>
              <w:t>(砼取芯)≤2m</w:t>
            </w:r>
          </w:p>
        </w:tc>
        <w:tc>
          <w:tcPr>
            <w:tcW w:w="499" w:type="dxa"/>
            <w:vAlign w:val="top"/>
          </w:tcPr>
          <w:p>
            <w:pPr>
              <w:spacing w:before="95" w:line="189" w:lineRule="auto"/>
              <w:ind w:left="286"/>
              <w:rPr>
                <w:rFonts w:ascii="宋体" w:hAnsi="宋体" w:eastAsia="宋体" w:cs="宋体"/>
                <w:sz w:val="17"/>
                <w:szCs w:val="17"/>
              </w:rPr>
            </w:pPr>
            <w:r>
              <w:rPr>
                <w:rFonts w:ascii="宋体" w:hAnsi="宋体" w:eastAsia="宋体" w:cs="宋体"/>
                <w:spacing w:val="17"/>
                <w:sz w:val="17"/>
                <w:szCs w:val="17"/>
              </w:rPr>
              <w:t>m</w:t>
            </w:r>
          </w:p>
        </w:tc>
        <w:tc>
          <w:tcPr>
            <w:tcW w:w="979" w:type="dxa"/>
            <w:vAlign w:val="top"/>
          </w:tcPr>
          <w:p>
            <w:pPr>
              <w:spacing w:before="89" w:line="159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800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9" w:type="dxa"/>
            <w:vAlign w:val="top"/>
          </w:tcPr>
          <w:p>
            <w:pPr>
              <w:spacing w:before="67" w:line="187" w:lineRule="auto"/>
              <w:ind w:left="1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7"/>
                <w:sz w:val="21"/>
                <w:szCs w:val="21"/>
              </w:rPr>
              <w:t>(砼取芯)≤5m</w:t>
            </w:r>
          </w:p>
        </w:tc>
        <w:tc>
          <w:tcPr>
            <w:tcW w:w="499" w:type="dxa"/>
            <w:vAlign w:val="top"/>
          </w:tcPr>
          <w:p>
            <w:pPr>
              <w:spacing w:before="95" w:line="189" w:lineRule="auto"/>
              <w:ind w:left="286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12"/>
                <w:sz w:val="18"/>
                <w:szCs w:val="18"/>
              </w:rPr>
              <w:t>m</w:t>
            </w:r>
          </w:p>
        </w:tc>
        <w:tc>
          <w:tcPr>
            <w:tcW w:w="979" w:type="dxa"/>
            <w:vAlign w:val="top"/>
          </w:tcPr>
          <w:p>
            <w:pPr>
              <w:spacing w:before="99" w:line="159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700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9" w:type="dxa"/>
            <w:vAlign w:val="top"/>
          </w:tcPr>
          <w:p>
            <w:pPr>
              <w:spacing w:before="36" w:line="210" w:lineRule="auto"/>
              <w:ind w:left="15" w:right="10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(</w:t>
            </w:r>
            <w:r>
              <w:rPr>
                <w:rFonts w:ascii="宋体" w:hAnsi="宋体" w:eastAsia="宋体" w:cs="宋体"/>
                <w:spacing w:val="70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砼</w:t>
            </w:r>
            <w:r>
              <w:rPr>
                <w:rFonts w:ascii="宋体" w:hAnsi="宋体" w:eastAsia="宋体" w:cs="宋体"/>
                <w:spacing w:val="73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取</w:t>
            </w:r>
            <w:r>
              <w:rPr>
                <w:rFonts w:ascii="宋体" w:hAnsi="宋体" w:eastAsia="宋体" w:cs="宋体"/>
                <w:spacing w:val="75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芯</w:t>
            </w:r>
            <w:r>
              <w:rPr>
                <w:rFonts w:ascii="宋体" w:hAnsi="宋体" w:eastAsia="宋体" w:cs="宋体"/>
                <w:spacing w:val="71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)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6"/>
                <w:sz w:val="19"/>
                <w:szCs w:val="19"/>
              </w:rPr>
              <w:t>≤20m</w:t>
            </w:r>
          </w:p>
        </w:tc>
        <w:tc>
          <w:tcPr>
            <w:tcW w:w="499" w:type="dxa"/>
            <w:vAlign w:val="top"/>
          </w:tcPr>
          <w:p>
            <w:pPr>
              <w:spacing w:before="155" w:line="241" w:lineRule="auto"/>
              <w:ind w:left="28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m</w:t>
            </w:r>
          </w:p>
        </w:tc>
        <w:tc>
          <w:tcPr>
            <w:tcW w:w="979" w:type="dxa"/>
            <w:vAlign w:val="top"/>
          </w:tcPr>
          <w:p>
            <w:pPr>
              <w:spacing w:before="188" w:line="183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600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35" w:line="206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桩长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79" w:type="dxa"/>
            <w:vAlign w:val="top"/>
          </w:tcPr>
          <w:p>
            <w:pPr>
              <w:spacing w:before="35" w:line="206" w:lineRule="auto"/>
              <w:ind w:left="6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合同约定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35" w:line="206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桩底沉渣厚度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79" w:type="dxa"/>
            <w:vAlign w:val="top"/>
          </w:tcPr>
          <w:p>
            <w:pPr>
              <w:spacing w:before="56" w:line="188" w:lineRule="auto"/>
              <w:ind w:left="6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合同约定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5" w:line="188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桩端持力层岩土性状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79" w:type="dxa"/>
            <w:vAlign w:val="top"/>
          </w:tcPr>
          <w:p>
            <w:pPr>
              <w:spacing w:before="35" w:line="205" w:lineRule="auto"/>
              <w:ind w:left="6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合同约定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Align w:val="top"/>
          </w:tcPr>
          <w:p>
            <w:pPr>
              <w:spacing w:before="33" w:line="199" w:lineRule="auto"/>
              <w:ind w:left="4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地基土</w:t>
            </w:r>
          </w:p>
        </w:tc>
        <w:tc>
          <w:tcPr>
            <w:tcW w:w="2887" w:type="dxa"/>
            <w:vAlign w:val="top"/>
          </w:tcPr>
          <w:p>
            <w:pPr>
              <w:spacing w:before="46" w:line="188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承载力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79" w:type="dxa"/>
            <w:vAlign w:val="top"/>
          </w:tcPr>
          <w:p>
            <w:pPr>
              <w:spacing w:before="67" w:line="187" w:lineRule="auto"/>
              <w:ind w:left="6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3"/>
                <w:sz w:val="19"/>
                <w:szCs w:val="19"/>
              </w:rPr>
              <w:t>合同约定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Align w:val="top"/>
          </w:tcPr>
          <w:p>
            <w:pPr>
              <w:spacing w:before="37" w:line="204" w:lineRule="auto"/>
              <w:ind w:left="317" w:hanging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2"/>
                <w:sz w:val="20"/>
                <w:szCs w:val="20"/>
              </w:rPr>
              <w:t>黄土湿陷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性</w:t>
            </w:r>
          </w:p>
        </w:tc>
        <w:tc>
          <w:tcPr>
            <w:tcW w:w="2887" w:type="dxa"/>
            <w:vAlign w:val="top"/>
          </w:tcPr>
          <w:p>
            <w:pPr>
              <w:spacing w:before="146" w:line="219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湿陷系数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150" w:line="224" w:lineRule="auto"/>
              <w:ind w:left="18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200" w:line="183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500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Align w:val="top"/>
          </w:tcPr>
          <w:p>
            <w:pPr>
              <w:spacing w:before="88" w:line="186" w:lineRule="auto"/>
              <w:ind w:left="4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2"/>
                <w:sz w:val="19"/>
                <w:szCs w:val="19"/>
              </w:rPr>
              <w:t>复合地基</w:t>
            </w:r>
          </w:p>
        </w:tc>
        <w:tc>
          <w:tcPr>
            <w:tcW w:w="2887" w:type="dxa"/>
            <w:vAlign w:val="top"/>
          </w:tcPr>
          <w:p>
            <w:pPr>
              <w:spacing w:before="77" w:line="187" w:lineRule="auto"/>
              <w:ind w:left="3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6"/>
                <w:sz w:val="20"/>
                <w:szCs w:val="20"/>
              </w:rPr>
              <w:t>承载力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79" w:type="dxa"/>
            <w:vAlign w:val="top"/>
          </w:tcPr>
          <w:p>
            <w:pPr>
              <w:spacing w:before="47" w:line="204" w:lineRule="auto"/>
              <w:ind w:left="6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合同约定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9" w:hRule="atLeast"/>
        </w:trPr>
        <w:tc>
          <w:tcPr>
            <w:tcW w:w="59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Align w:val="top"/>
          </w:tcPr>
          <w:p>
            <w:pPr>
              <w:spacing w:before="77" w:line="223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9"/>
                <w:sz w:val="20"/>
                <w:szCs w:val="20"/>
              </w:rPr>
              <w:t>锚杆(索)</w:t>
            </w:r>
          </w:p>
        </w:tc>
        <w:tc>
          <w:tcPr>
            <w:tcW w:w="2887" w:type="dxa"/>
            <w:vAlign w:val="top"/>
          </w:tcPr>
          <w:p>
            <w:pPr>
              <w:spacing w:before="67" w:line="219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承载力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79" w:type="dxa"/>
            <w:vAlign w:val="top"/>
          </w:tcPr>
          <w:p>
            <w:pPr>
              <w:spacing w:before="68" w:line="220" w:lineRule="auto"/>
              <w:ind w:left="6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合同约定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0" w:hRule="atLeast"/>
        </w:trPr>
        <w:tc>
          <w:tcPr>
            <w:tcW w:w="594" w:type="dxa"/>
            <w:vAlign w:val="top"/>
          </w:tcPr>
          <w:p>
            <w:pPr>
              <w:spacing w:before="92" w:line="166" w:lineRule="auto"/>
              <w:ind w:left="94" w:right="78" w:firstLine="10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8"/>
                <w:sz w:val="21"/>
                <w:szCs w:val="21"/>
              </w:rPr>
              <w:t>15.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土壤</w:t>
            </w:r>
          </w:p>
        </w:tc>
        <w:tc>
          <w:tcPr>
            <w:tcW w:w="899" w:type="dxa"/>
            <w:vAlign w:val="top"/>
          </w:tcPr>
          <w:p>
            <w:pPr>
              <w:spacing w:before="139" w:line="221" w:lineRule="auto"/>
              <w:ind w:left="4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土壤</w:t>
            </w:r>
          </w:p>
        </w:tc>
        <w:tc>
          <w:tcPr>
            <w:tcW w:w="2887" w:type="dxa"/>
            <w:vAlign w:val="top"/>
          </w:tcPr>
          <w:p>
            <w:pPr>
              <w:spacing w:before="139" w:line="220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氡浓度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142" w:line="224" w:lineRule="auto"/>
              <w:ind w:left="18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92" w:line="183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300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restart"/>
            <w:tcBorders>
              <w:bottom w:val="nil"/>
            </w:tcBorders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before="68" w:line="204" w:lineRule="auto"/>
              <w:ind w:left="104" w:right="45" w:firstLine="99"/>
              <w:jc w:val="both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8"/>
                <w:sz w:val="21"/>
                <w:szCs w:val="21"/>
              </w:rPr>
              <w:t>16.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主体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结构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工程</w:t>
            </w: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before="65" w:line="238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2"/>
                <w:sz w:val="20"/>
                <w:szCs w:val="20"/>
              </w:rPr>
              <w:t>混凝土结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构、构件</w:t>
            </w:r>
          </w:p>
        </w:tc>
        <w:tc>
          <w:tcPr>
            <w:tcW w:w="2887" w:type="dxa"/>
            <w:vAlign w:val="top"/>
          </w:tcPr>
          <w:p>
            <w:pPr>
              <w:spacing w:before="39" w:line="203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混凝土缺陷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0" w:line="167" w:lineRule="auto"/>
              <w:ind w:left="7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m²</w:t>
            </w:r>
          </w:p>
        </w:tc>
        <w:tc>
          <w:tcPr>
            <w:tcW w:w="979" w:type="dxa"/>
            <w:vAlign w:val="top"/>
          </w:tcPr>
          <w:p>
            <w:pPr>
              <w:spacing w:before="92" w:line="177" w:lineRule="exact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1"/>
                <w:szCs w:val="21"/>
              </w:rPr>
              <w:t>600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restart"/>
            <w:tcBorders>
              <w:bottom w:val="nil"/>
            </w:tcBorders>
            <w:vAlign w:val="top"/>
          </w:tcPr>
          <w:p>
            <w:pPr>
              <w:spacing w:line="398" w:lineRule="auto"/>
              <w:rPr>
                <w:rFonts w:ascii="Arial"/>
                <w:sz w:val="21"/>
              </w:rPr>
            </w:pPr>
          </w:p>
          <w:p>
            <w:pPr>
              <w:spacing w:before="68" w:line="220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混凝土强度</w:t>
            </w:r>
          </w:p>
        </w:tc>
        <w:tc>
          <w:tcPr>
            <w:tcW w:w="1559" w:type="dxa"/>
            <w:vAlign w:val="top"/>
          </w:tcPr>
          <w:p>
            <w:pPr>
              <w:spacing w:before="51" w:line="201" w:lineRule="auto"/>
              <w:ind w:left="1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钻芯法</w:t>
            </w:r>
          </w:p>
        </w:tc>
        <w:tc>
          <w:tcPr>
            <w:tcW w:w="499" w:type="dxa"/>
            <w:vAlign w:val="top"/>
          </w:tcPr>
          <w:p>
            <w:pPr>
              <w:spacing w:before="68" w:line="186" w:lineRule="auto"/>
              <w:ind w:left="18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个</w:t>
            </w:r>
          </w:p>
        </w:tc>
        <w:tc>
          <w:tcPr>
            <w:tcW w:w="979" w:type="dxa"/>
            <w:vAlign w:val="top"/>
          </w:tcPr>
          <w:p>
            <w:pPr>
              <w:spacing w:before="132" w:line="148" w:lineRule="exact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1"/>
                <w:szCs w:val="21"/>
              </w:rPr>
              <w:t>600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9" w:type="dxa"/>
            <w:vAlign w:val="top"/>
          </w:tcPr>
          <w:p>
            <w:pPr>
              <w:spacing w:before="37" w:line="204" w:lineRule="auto"/>
              <w:ind w:left="1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超声回弹法</w:t>
            </w:r>
          </w:p>
        </w:tc>
        <w:tc>
          <w:tcPr>
            <w:tcW w:w="499" w:type="dxa"/>
            <w:vAlign w:val="top"/>
          </w:tcPr>
          <w:p>
            <w:pPr>
              <w:spacing w:before="40" w:line="202" w:lineRule="auto"/>
              <w:ind w:left="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9"/>
                <w:sz w:val="21"/>
                <w:szCs w:val="21"/>
              </w:rPr>
              <w:t>测区</w:t>
            </w:r>
          </w:p>
        </w:tc>
        <w:tc>
          <w:tcPr>
            <w:tcW w:w="979" w:type="dxa"/>
            <w:vAlign w:val="top"/>
          </w:tcPr>
          <w:p>
            <w:pPr>
              <w:spacing w:before="92" w:line="177" w:lineRule="exact"/>
              <w:ind w:left="3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1"/>
                <w:szCs w:val="21"/>
              </w:rPr>
              <w:t>90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9" w:type="dxa"/>
            <w:vAlign w:val="top"/>
          </w:tcPr>
          <w:p>
            <w:pPr>
              <w:spacing w:before="47" w:line="204" w:lineRule="auto"/>
              <w:ind w:left="1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回弹法</w:t>
            </w:r>
          </w:p>
        </w:tc>
        <w:tc>
          <w:tcPr>
            <w:tcW w:w="499" w:type="dxa"/>
            <w:vAlign w:val="top"/>
          </w:tcPr>
          <w:p>
            <w:pPr>
              <w:spacing w:before="50" w:line="202" w:lineRule="auto"/>
              <w:ind w:left="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9"/>
                <w:sz w:val="21"/>
                <w:szCs w:val="21"/>
              </w:rPr>
              <w:t>测区</w:t>
            </w:r>
          </w:p>
        </w:tc>
        <w:tc>
          <w:tcPr>
            <w:tcW w:w="979" w:type="dxa"/>
            <w:vAlign w:val="top"/>
          </w:tcPr>
          <w:p>
            <w:pPr>
              <w:spacing w:before="132" w:line="148" w:lineRule="exact"/>
              <w:ind w:left="3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1"/>
                <w:szCs w:val="21"/>
              </w:rPr>
              <w:t>60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9" w:type="dxa"/>
            <w:vAlign w:val="top"/>
          </w:tcPr>
          <w:p>
            <w:pPr>
              <w:spacing w:before="39" w:line="194" w:lineRule="auto"/>
              <w:ind w:left="1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拔出法</w:t>
            </w:r>
          </w:p>
        </w:tc>
        <w:tc>
          <w:tcPr>
            <w:tcW w:w="499" w:type="dxa"/>
            <w:vAlign w:val="top"/>
          </w:tcPr>
          <w:p>
            <w:pPr>
              <w:spacing w:before="38" w:line="195" w:lineRule="auto"/>
              <w:ind w:left="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构件</w:t>
            </w:r>
          </w:p>
        </w:tc>
        <w:tc>
          <w:tcPr>
            <w:tcW w:w="979" w:type="dxa"/>
            <w:vAlign w:val="top"/>
          </w:tcPr>
          <w:p>
            <w:pPr>
              <w:spacing w:before="92" w:line="167" w:lineRule="exact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1"/>
                <w:szCs w:val="21"/>
              </w:rPr>
              <w:t>300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7" w:line="213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承载力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9" w:line="194" w:lineRule="auto"/>
              <w:ind w:left="18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吨</w:t>
            </w:r>
          </w:p>
        </w:tc>
        <w:tc>
          <w:tcPr>
            <w:tcW w:w="979" w:type="dxa"/>
            <w:vAlign w:val="top"/>
          </w:tcPr>
          <w:p>
            <w:pPr>
              <w:spacing w:before="112" w:line="165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500</w:t>
            </w:r>
          </w:p>
        </w:tc>
        <w:tc>
          <w:tcPr>
            <w:tcW w:w="1743" w:type="dxa"/>
            <w:vAlign w:val="top"/>
          </w:tcPr>
          <w:p>
            <w:pPr>
              <w:spacing w:before="79" w:line="194" w:lineRule="auto"/>
              <w:ind w:left="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10kN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8" w:line="212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挠度、位移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8" w:line="212" w:lineRule="auto"/>
              <w:ind w:left="18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12" w:line="165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8" w:line="212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抗裂荷载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9" w:line="203" w:lineRule="auto"/>
              <w:ind w:left="18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吨</w:t>
            </w:r>
          </w:p>
        </w:tc>
        <w:tc>
          <w:tcPr>
            <w:tcW w:w="979" w:type="dxa"/>
            <w:vAlign w:val="top"/>
          </w:tcPr>
          <w:p>
            <w:pPr>
              <w:spacing w:before="112" w:line="165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500</w:t>
            </w:r>
          </w:p>
        </w:tc>
        <w:tc>
          <w:tcPr>
            <w:tcW w:w="1743" w:type="dxa"/>
            <w:vAlign w:val="top"/>
          </w:tcPr>
          <w:p>
            <w:pPr>
              <w:spacing w:before="79" w:line="194" w:lineRule="auto"/>
              <w:ind w:left="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10kN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9" w:line="211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裂缝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8" w:line="212" w:lineRule="auto"/>
              <w:ind w:left="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构件</w:t>
            </w:r>
          </w:p>
        </w:tc>
        <w:tc>
          <w:tcPr>
            <w:tcW w:w="979" w:type="dxa"/>
            <w:vAlign w:val="top"/>
          </w:tcPr>
          <w:p>
            <w:pPr>
              <w:spacing w:before="112" w:line="165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160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8" w:line="212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钢筋直径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9" w:line="211" w:lineRule="auto"/>
              <w:ind w:left="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9"/>
                <w:sz w:val="21"/>
                <w:szCs w:val="21"/>
              </w:rPr>
              <w:t>测区</w:t>
            </w:r>
          </w:p>
        </w:tc>
        <w:tc>
          <w:tcPr>
            <w:tcW w:w="979" w:type="dxa"/>
            <w:vAlign w:val="top"/>
          </w:tcPr>
          <w:p>
            <w:pPr>
              <w:spacing w:before="112" w:line="165" w:lineRule="auto"/>
              <w:ind w:left="3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60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8" w:line="212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钢筋配置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8" w:line="212" w:lineRule="auto"/>
              <w:ind w:left="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构件</w:t>
            </w:r>
          </w:p>
        </w:tc>
        <w:tc>
          <w:tcPr>
            <w:tcW w:w="979" w:type="dxa"/>
            <w:vAlign w:val="top"/>
          </w:tcPr>
          <w:p>
            <w:pPr>
              <w:spacing w:before="112" w:line="165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160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57" w:line="212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钢筋间距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0" w:line="210" w:lineRule="auto"/>
              <w:ind w:left="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9"/>
                <w:sz w:val="21"/>
                <w:szCs w:val="21"/>
              </w:rPr>
              <w:t>测区</w:t>
            </w:r>
          </w:p>
        </w:tc>
        <w:tc>
          <w:tcPr>
            <w:tcW w:w="979" w:type="dxa"/>
            <w:vAlign w:val="top"/>
          </w:tcPr>
          <w:p>
            <w:pPr>
              <w:spacing w:before="112" w:line="164" w:lineRule="auto"/>
              <w:ind w:left="37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60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69" w:line="203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楼板厚度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8" w:line="212" w:lineRule="auto"/>
              <w:ind w:left="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构件</w:t>
            </w:r>
          </w:p>
        </w:tc>
        <w:tc>
          <w:tcPr>
            <w:tcW w:w="979" w:type="dxa"/>
            <w:vAlign w:val="top"/>
          </w:tcPr>
          <w:p>
            <w:pPr>
              <w:spacing w:before="113" w:line="164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69" w:line="203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钢筋保护层厚度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8" w:line="212" w:lineRule="auto"/>
              <w:ind w:left="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构件</w:t>
            </w:r>
          </w:p>
        </w:tc>
        <w:tc>
          <w:tcPr>
            <w:tcW w:w="979" w:type="dxa"/>
            <w:vAlign w:val="top"/>
          </w:tcPr>
          <w:p>
            <w:pPr>
              <w:spacing w:before="113" w:line="164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260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5" w:hRule="atLeast"/>
        </w:trPr>
        <w:tc>
          <w:tcPr>
            <w:tcW w:w="59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87" w:type="dxa"/>
            <w:vAlign w:val="top"/>
          </w:tcPr>
          <w:p>
            <w:pPr>
              <w:spacing w:before="90" w:line="189" w:lineRule="auto"/>
              <w:ind w:left="3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外观质量</w:t>
            </w:r>
          </w:p>
        </w:tc>
        <w:tc>
          <w:tcPr>
            <w:tcW w:w="15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9" w:line="216" w:lineRule="auto"/>
              <w:ind w:left="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构件</w:t>
            </w:r>
          </w:p>
        </w:tc>
        <w:tc>
          <w:tcPr>
            <w:tcW w:w="979" w:type="dxa"/>
            <w:vAlign w:val="top"/>
          </w:tcPr>
          <w:p>
            <w:pPr>
              <w:spacing w:before="123" w:line="160" w:lineRule="auto"/>
              <w:ind w:left="32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100</w:t>
            </w:r>
          </w:p>
        </w:tc>
        <w:tc>
          <w:tcPr>
            <w:tcW w:w="17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before="258" w:line="183" w:lineRule="auto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-8"/>
          <w:sz w:val="28"/>
          <w:szCs w:val="28"/>
        </w:rPr>
        <w:t>—32—</w:t>
      </w:r>
    </w:p>
    <w:p>
      <w:pPr>
        <w:spacing w:line="272" w:lineRule="auto"/>
        <w:rPr>
          <w:rFonts w:ascii="Arial"/>
          <w:sz w:val="21"/>
        </w:rPr>
      </w:pPr>
    </w:p>
    <w:p>
      <w:pPr>
        <w:spacing w:line="272" w:lineRule="auto"/>
        <w:rPr>
          <w:rFonts w:ascii="Arial"/>
          <w:sz w:val="21"/>
        </w:rPr>
      </w:pPr>
    </w:p>
    <w:p>
      <w:pPr>
        <w:spacing w:line="272" w:lineRule="auto"/>
        <w:rPr>
          <w:rFonts w:ascii="Arial"/>
          <w:sz w:val="21"/>
        </w:rPr>
      </w:pPr>
    </w:p>
    <w:p>
      <w:pPr>
        <w:spacing w:line="272" w:lineRule="auto"/>
        <w:rPr>
          <w:rFonts w:ascii="Arial"/>
          <w:sz w:val="21"/>
        </w:rPr>
      </w:pPr>
    </w:p>
    <w:p>
      <w:pPr>
        <w:spacing w:before="91" w:line="222" w:lineRule="auto"/>
        <w:ind w:right="67"/>
        <w:jc w:val="right"/>
        <w:rPr>
          <w:rFonts w:ascii="黑体" w:hAnsi="黑体" w:eastAsia="黑体" w:cs="黑体"/>
          <w:sz w:val="28"/>
          <w:szCs w:val="28"/>
        </w:rPr>
      </w:pPr>
      <w:r>
        <w:pict>
          <v:shape id="_x0000_s1055" o:spid="_x0000_s1055" o:spt="202" type="#_x0000_t202" style="position:absolute;left:0pt;margin-left:298.45pt;margin-top:-10.75pt;height:44pt;width:43.55pt;z-index:25166950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0" w:line="839" w:lineRule="exact"/>
                    <w:ind w:left="20"/>
                  </w:pPr>
                  <w:r>
                    <w:rPr>
                      <w:position w:val="-17"/>
                    </w:rPr>
                    <w:drawing>
                      <wp:inline distT="0" distB="0" distL="0" distR="0">
                        <wp:extent cx="527050" cy="532765"/>
                        <wp:effectExtent l="0" t="0" r="0" b="0"/>
                        <wp:docPr id="37" name="IM 3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7" name="IM 37"/>
                                <pic:cNvPicPr/>
                              </pic:nvPicPr>
                              <pic:blipFill>
                                <a:blip r:embed="rId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7065" cy="53338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黑体" w:hAnsi="黑体" w:eastAsia="黑体" w:cs="黑体"/>
          <w:b/>
          <w:bCs/>
          <w:spacing w:val="30"/>
          <w:sz w:val="28"/>
          <w:szCs w:val="28"/>
        </w:rPr>
        <w:t>扫描全能王创建</w:t>
      </w:r>
    </w:p>
    <w:p>
      <w:pPr>
        <w:sectPr>
          <w:pgSz w:w="11900" w:h="16840"/>
          <w:pgMar w:top="1265" w:right="1314" w:bottom="100" w:left="1380" w:header="0" w:footer="0" w:gutter="0"/>
          <w:cols w:space="720" w:num="1"/>
        </w:sectPr>
      </w:pPr>
    </w:p>
    <w:tbl>
      <w:tblPr>
        <w:tblStyle w:val="5"/>
        <w:tblW w:w="8750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54"/>
        <w:gridCol w:w="859"/>
        <w:gridCol w:w="2757"/>
        <w:gridCol w:w="1508"/>
        <w:gridCol w:w="480"/>
        <w:gridCol w:w="929"/>
        <w:gridCol w:w="166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 w:hRule="atLeast"/>
        </w:trPr>
        <w:tc>
          <w:tcPr>
            <w:tcW w:w="554" w:type="dxa"/>
            <w:vAlign w:val="top"/>
          </w:tcPr>
          <w:p>
            <w:pPr>
              <w:spacing w:before="70" w:line="219" w:lineRule="auto"/>
              <w:ind w:left="97"/>
              <w:rPr>
                <w:rFonts w:ascii="宋体" w:hAnsi="宋体" w:eastAsia="宋体" w:cs="宋体"/>
                <w:sz w:val="20"/>
                <w:szCs w:val="20"/>
              </w:rPr>
            </w:pPr>
            <w:bookmarkStart w:id="20" w:name="_bookmark22"/>
            <w:bookmarkEnd w:id="20"/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59" w:type="dxa"/>
            <w:vAlign w:val="top"/>
          </w:tcPr>
          <w:p>
            <w:pPr>
              <w:spacing w:before="70" w:line="219" w:lineRule="auto"/>
              <w:ind w:left="2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757" w:type="dxa"/>
            <w:vAlign w:val="top"/>
          </w:tcPr>
          <w:p>
            <w:pPr>
              <w:spacing w:before="70" w:line="219" w:lineRule="auto"/>
              <w:ind w:left="99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08" w:type="dxa"/>
            <w:vAlign w:val="top"/>
          </w:tcPr>
          <w:p>
            <w:pPr>
              <w:spacing w:before="70" w:line="219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480" w:type="dxa"/>
            <w:vAlign w:val="top"/>
          </w:tcPr>
          <w:p>
            <w:pPr>
              <w:spacing w:before="71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29" w:type="dxa"/>
            <w:vAlign w:val="top"/>
          </w:tcPr>
          <w:p>
            <w:pPr>
              <w:spacing w:before="70" w:line="219" w:lineRule="auto"/>
              <w:ind w:left="5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663" w:type="dxa"/>
            <w:vAlign w:val="top"/>
          </w:tcPr>
          <w:p>
            <w:pPr>
              <w:spacing w:before="71" w:line="221" w:lineRule="auto"/>
              <w:ind w:left="6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54" w:type="dxa"/>
            <w:vMerge w:val="restart"/>
            <w:tcBorders>
              <w:bottom w:val="nil"/>
            </w:tcBorders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before="65" w:line="210" w:lineRule="auto"/>
              <w:ind w:left="94" w:right="35" w:firstLine="100"/>
              <w:jc w:val="both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8"/>
                <w:sz w:val="20"/>
                <w:szCs w:val="20"/>
              </w:rPr>
              <w:t>16.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主体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结构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工程</w:t>
            </w:r>
          </w:p>
        </w:tc>
        <w:tc>
          <w:tcPr>
            <w:tcW w:w="859" w:type="dxa"/>
            <w:vMerge w:val="restart"/>
            <w:tcBorders>
              <w:bottom w:val="nil"/>
            </w:tcBorders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</w:p>
          <w:p>
            <w:pPr>
              <w:spacing w:line="277" w:lineRule="auto"/>
              <w:rPr>
                <w:rFonts w:ascii="Arial"/>
                <w:sz w:val="21"/>
              </w:rPr>
            </w:pPr>
          </w:p>
          <w:p>
            <w:pPr>
              <w:spacing w:line="277" w:lineRule="auto"/>
              <w:rPr>
                <w:rFonts w:ascii="Arial"/>
                <w:sz w:val="21"/>
              </w:rPr>
            </w:pPr>
          </w:p>
          <w:p>
            <w:pPr>
              <w:spacing w:before="65" w:line="224" w:lineRule="auto"/>
              <w:ind w:left="21" w:right="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 xml:space="preserve">混凝土结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构、构件</w:t>
            </w:r>
          </w:p>
        </w:tc>
        <w:tc>
          <w:tcPr>
            <w:tcW w:w="2757" w:type="dxa"/>
            <w:vAlign w:val="top"/>
          </w:tcPr>
          <w:p>
            <w:pPr>
              <w:spacing w:before="56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尺寸及偏差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78" w:line="214" w:lineRule="auto"/>
              <w:ind w:left="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构件</w:t>
            </w:r>
          </w:p>
        </w:tc>
        <w:tc>
          <w:tcPr>
            <w:tcW w:w="929" w:type="dxa"/>
            <w:vAlign w:val="top"/>
          </w:tcPr>
          <w:p>
            <w:pPr>
              <w:spacing w:before="108" w:line="184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48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混凝土的冻伤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8" w:line="219" w:lineRule="auto"/>
              <w:ind w:left="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构件</w:t>
            </w:r>
          </w:p>
        </w:tc>
        <w:tc>
          <w:tcPr>
            <w:tcW w:w="929" w:type="dxa"/>
            <w:vAlign w:val="top"/>
          </w:tcPr>
          <w:p>
            <w:pPr>
              <w:spacing w:before="98" w:line="184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1800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59" w:line="22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f-</w:t>
            </w:r>
            <w:r>
              <w:rPr>
                <w:rFonts w:ascii="宋体" w:hAnsi="宋体" w:eastAsia="宋体" w:cs="宋体"/>
                <w:sz w:val="20"/>
                <w:szCs w:val="20"/>
              </w:rPr>
              <w:t>CaO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对混凝土质量影响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70" w:line="221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9" w:line="184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49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钢筋锈蚀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49" w:line="219" w:lineRule="auto"/>
              <w:ind w:left="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构件</w:t>
            </w:r>
          </w:p>
        </w:tc>
        <w:tc>
          <w:tcPr>
            <w:tcW w:w="929" w:type="dxa"/>
            <w:vAlign w:val="top"/>
          </w:tcPr>
          <w:p>
            <w:pPr>
              <w:spacing w:before="100" w:line="183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60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抗剪强度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60" w:line="219" w:lineRule="auto"/>
              <w:ind w:left="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构件</w:t>
            </w:r>
          </w:p>
        </w:tc>
        <w:tc>
          <w:tcPr>
            <w:tcW w:w="929" w:type="dxa"/>
            <w:vAlign w:val="top"/>
          </w:tcPr>
          <w:p>
            <w:pPr>
              <w:spacing w:before="132" w:line="164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50" w:line="22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结构构造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Align w:val="top"/>
          </w:tcPr>
          <w:p>
            <w:pPr>
              <w:spacing w:before="50" w:line="220" w:lineRule="auto"/>
              <w:ind w:left="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合同约定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50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变形与损伤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29" w:type="dxa"/>
            <w:vAlign w:val="top"/>
          </w:tcPr>
          <w:p>
            <w:pPr>
              <w:spacing w:before="50" w:line="220" w:lineRule="auto"/>
              <w:ind w:left="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合同约定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restart"/>
            <w:tcBorders>
              <w:bottom w:val="nil"/>
            </w:tcBorders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21" w:right="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 xml:space="preserve">混凝土结 </w:t>
            </w: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构后锚固</w:t>
            </w:r>
          </w:p>
        </w:tc>
        <w:tc>
          <w:tcPr>
            <w:tcW w:w="2757" w:type="dxa"/>
            <w:vMerge w:val="restart"/>
            <w:tcBorders>
              <w:bottom w:val="nil"/>
            </w:tcBorders>
            <w:vAlign w:val="top"/>
          </w:tcPr>
          <w:p>
            <w:pPr>
              <w:spacing w:before="211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锚固抗拔承载力(植筋)</w:t>
            </w:r>
          </w:p>
        </w:tc>
        <w:tc>
          <w:tcPr>
            <w:tcW w:w="1508" w:type="dxa"/>
            <w:vAlign w:val="top"/>
          </w:tcPr>
          <w:p>
            <w:pPr>
              <w:spacing w:before="61" w:line="219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直径&lt;16mm</w:t>
            </w:r>
          </w:p>
        </w:tc>
        <w:tc>
          <w:tcPr>
            <w:tcW w:w="480" w:type="dxa"/>
            <w:vAlign w:val="top"/>
          </w:tcPr>
          <w:p>
            <w:pPr>
              <w:spacing w:before="61" w:line="220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根</w:t>
            </w:r>
          </w:p>
        </w:tc>
        <w:tc>
          <w:tcPr>
            <w:tcW w:w="929" w:type="dxa"/>
            <w:vAlign w:val="top"/>
          </w:tcPr>
          <w:p>
            <w:pPr>
              <w:spacing w:before="112" w:line="182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08" w:type="dxa"/>
            <w:vAlign w:val="top"/>
          </w:tcPr>
          <w:p>
            <w:pPr>
              <w:spacing w:before="51" w:line="219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直径≥16mm</w:t>
            </w:r>
          </w:p>
        </w:tc>
        <w:tc>
          <w:tcPr>
            <w:tcW w:w="480" w:type="dxa"/>
            <w:vAlign w:val="top"/>
          </w:tcPr>
          <w:p>
            <w:pPr>
              <w:spacing w:before="51" w:line="220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根</w:t>
            </w:r>
          </w:p>
        </w:tc>
        <w:tc>
          <w:tcPr>
            <w:tcW w:w="929" w:type="dxa"/>
            <w:vAlign w:val="top"/>
          </w:tcPr>
          <w:p>
            <w:pPr>
              <w:spacing w:before="102" w:line="182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52" w:line="221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位移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93" w:line="190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02" w:line="181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Merge w:val="restart"/>
            <w:tcBorders>
              <w:bottom w:val="nil"/>
            </w:tcBorders>
            <w:vAlign w:val="top"/>
          </w:tcPr>
          <w:p>
            <w:pPr>
              <w:spacing w:before="222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抗剪性能</w:t>
            </w:r>
          </w:p>
        </w:tc>
        <w:tc>
          <w:tcPr>
            <w:tcW w:w="1508" w:type="dxa"/>
            <w:vAlign w:val="top"/>
          </w:tcPr>
          <w:p>
            <w:pPr>
              <w:spacing w:before="92" w:line="201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直径&lt;16mm</w:t>
            </w:r>
          </w:p>
        </w:tc>
        <w:tc>
          <w:tcPr>
            <w:tcW w:w="480" w:type="dxa"/>
            <w:vAlign w:val="top"/>
          </w:tcPr>
          <w:p>
            <w:pPr>
              <w:spacing w:before="83" w:line="209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12" w:line="182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08" w:type="dxa"/>
            <w:vAlign w:val="top"/>
          </w:tcPr>
          <w:p>
            <w:pPr>
              <w:spacing w:before="62" w:line="219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直径≥16mm</w:t>
            </w:r>
          </w:p>
        </w:tc>
        <w:tc>
          <w:tcPr>
            <w:tcW w:w="480" w:type="dxa"/>
            <w:vAlign w:val="top"/>
          </w:tcPr>
          <w:p>
            <w:pPr>
              <w:spacing w:before="73" w:line="218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113" w:line="181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restart"/>
            <w:tcBorders>
              <w:bottom w:val="nil"/>
            </w:tcBorders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</w:p>
          <w:p>
            <w:pPr>
              <w:spacing w:line="284" w:lineRule="auto"/>
              <w:rPr>
                <w:rFonts w:ascii="Arial"/>
                <w:sz w:val="21"/>
              </w:rPr>
            </w:pPr>
          </w:p>
          <w:p>
            <w:pPr>
              <w:spacing w:line="284" w:lineRule="auto"/>
              <w:rPr>
                <w:rFonts w:ascii="Arial"/>
                <w:sz w:val="21"/>
              </w:rPr>
            </w:pPr>
          </w:p>
          <w:p>
            <w:pPr>
              <w:spacing w:line="284" w:lineRule="auto"/>
              <w:rPr>
                <w:rFonts w:ascii="Arial"/>
                <w:sz w:val="21"/>
              </w:rPr>
            </w:pPr>
          </w:p>
          <w:p>
            <w:pPr>
              <w:spacing w:line="284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砌体结构</w:t>
            </w:r>
          </w:p>
        </w:tc>
        <w:tc>
          <w:tcPr>
            <w:tcW w:w="2757" w:type="dxa"/>
            <w:vAlign w:val="top"/>
          </w:tcPr>
          <w:p>
            <w:pPr>
              <w:spacing w:before="52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砌体抗压强度</w:t>
            </w:r>
          </w:p>
        </w:tc>
        <w:tc>
          <w:tcPr>
            <w:tcW w:w="1508" w:type="dxa"/>
            <w:vAlign w:val="top"/>
          </w:tcPr>
          <w:p>
            <w:pPr>
              <w:spacing w:before="52" w:line="219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(6试件/批)</w:t>
            </w:r>
          </w:p>
        </w:tc>
        <w:tc>
          <w:tcPr>
            <w:tcW w:w="480" w:type="dxa"/>
            <w:vAlign w:val="top"/>
          </w:tcPr>
          <w:p>
            <w:pPr>
              <w:spacing w:before="52" w:line="219" w:lineRule="auto"/>
              <w:ind w:left="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试件</w:t>
            </w:r>
          </w:p>
        </w:tc>
        <w:tc>
          <w:tcPr>
            <w:tcW w:w="929" w:type="dxa"/>
            <w:vAlign w:val="top"/>
          </w:tcPr>
          <w:p>
            <w:pPr>
              <w:spacing w:before="103" w:line="181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3600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Merge w:val="restart"/>
            <w:tcBorders>
              <w:bottom w:val="nil"/>
            </w:tcBorders>
            <w:vAlign w:val="top"/>
          </w:tcPr>
          <w:p>
            <w:pPr>
              <w:spacing w:line="321" w:lineRule="auto"/>
              <w:rPr>
                <w:rFonts w:ascii="Arial"/>
                <w:sz w:val="21"/>
              </w:rPr>
            </w:pPr>
          </w:p>
          <w:p>
            <w:pPr>
              <w:spacing w:line="322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砂浆抗压强度</w:t>
            </w:r>
          </w:p>
        </w:tc>
        <w:tc>
          <w:tcPr>
            <w:tcW w:w="1508" w:type="dxa"/>
            <w:vAlign w:val="top"/>
          </w:tcPr>
          <w:p>
            <w:pPr>
              <w:spacing w:before="50" w:line="219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原位轴压法</w:t>
            </w:r>
          </w:p>
        </w:tc>
        <w:tc>
          <w:tcPr>
            <w:tcW w:w="480" w:type="dxa"/>
            <w:vAlign w:val="top"/>
          </w:tcPr>
          <w:p>
            <w:pPr>
              <w:spacing w:before="51" w:line="219" w:lineRule="auto"/>
              <w:ind w:left="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试件</w:t>
            </w:r>
          </w:p>
        </w:tc>
        <w:tc>
          <w:tcPr>
            <w:tcW w:w="929" w:type="dxa"/>
            <w:vAlign w:val="top"/>
          </w:tcPr>
          <w:p>
            <w:pPr>
              <w:spacing w:before="103" w:line="171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08" w:type="dxa"/>
            <w:vAlign w:val="top"/>
          </w:tcPr>
          <w:p>
            <w:pPr>
              <w:spacing w:before="63" w:line="219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筒压法(3组/批)</w:t>
            </w:r>
          </w:p>
        </w:tc>
        <w:tc>
          <w:tcPr>
            <w:tcW w:w="480" w:type="dxa"/>
            <w:vAlign w:val="top"/>
          </w:tcPr>
          <w:p>
            <w:pPr>
              <w:spacing w:before="65" w:line="221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批</w:t>
            </w:r>
          </w:p>
        </w:tc>
        <w:tc>
          <w:tcPr>
            <w:tcW w:w="929" w:type="dxa"/>
            <w:vAlign w:val="top"/>
          </w:tcPr>
          <w:p>
            <w:pPr>
              <w:spacing w:before="115" w:line="180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2700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08" w:type="dxa"/>
            <w:vAlign w:val="top"/>
          </w:tcPr>
          <w:p>
            <w:pPr>
              <w:spacing w:before="92" w:line="255" w:lineRule="auto"/>
              <w:ind w:left="34" w:right="25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贯入法(6试件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4"/>
                <w:sz w:val="20"/>
                <w:szCs w:val="20"/>
              </w:rPr>
              <w:t>/批)</w:t>
            </w:r>
          </w:p>
        </w:tc>
        <w:tc>
          <w:tcPr>
            <w:tcW w:w="480" w:type="dxa"/>
            <w:vAlign w:val="top"/>
          </w:tcPr>
          <w:p>
            <w:pPr>
              <w:spacing w:before="245" w:line="221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批</w:t>
            </w:r>
          </w:p>
        </w:tc>
        <w:tc>
          <w:tcPr>
            <w:tcW w:w="929" w:type="dxa"/>
            <w:vAlign w:val="top"/>
          </w:tcPr>
          <w:p>
            <w:pPr>
              <w:spacing w:before="293" w:line="184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1800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08" w:type="dxa"/>
            <w:vAlign w:val="top"/>
          </w:tcPr>
          <w:p>
            <w:pPr>
              <w:spacing w:before="64" w:line="219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点荷法</w:t>
            </w:r>
          </w:p>
        </w:tc>
        <w:tc>
          <w:tcPr>
            <w:tcW w:w="480" w:type="dxa"/>
            <w:vAlign w:val="top"/>
          </w:tcPr>
          <w:p>
            <w:pPr>
              <w:spacing w:before="65" w:line="221" w:lineRule="auto"/>
              <w:ind w:left="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测区</w:t>
            </w:r>
          </w:p>
        </w:tc>
        <w:tc>
          <w:tcPr>
            <w:tcW w:w="929" w:type="dxa"/>
            <w:vAlign w:val="top"/>
          </w:tcPr>
          <w:p>
            <w:pPr>
              <w:spacing w:before="116" w:line="179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64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砌体抗剪强度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64" w:line="219" w:lineRule="auto"/>
              <w:ind w:left="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试件</w:t>
            </w:r>
          </w:p>
        </w:tc>
        <w:tc>
          <w:tcPr>
            <w:tcW w:w="929" w:type="dxa"/>
            <w:vAlign w:val="top"/>
          </w:tcPr>
          <w:p>
            <w:pPr>
              <w:spacing w:before="116" w:line="179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465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54" w:line="22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砌筑质量与构造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54" w:line="219" w:lineRule="auto"/>
              <w:ind w:left="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构件</w:t>
            </w:r>
          </w:p>
        </w:tc>
        <w:tc>
          <w:tcPr>
            <w:tcW w:w="929" w:type="dxa"/>
            <w:vAlign w:val="top"/>
          </w:tcPr>
          <w:p>
            <w:pPr>
              <w:spacing w:before="106" w:line="179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54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变形与损伤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54" w:line="219" w:lineRule="auto"/>
              <w:ind w:left="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构件</w:t>
            </w:r>
          </w:p>
        </w:tc>
        <w:tc>
          <w:tcPr>
            <w:tcW w:w="929" w:type="dxa"/>
            <w:vAlign w:val="top"/>
          </w:tcPr>
          <w:p>
            <w:pPr>
              <w:spacing w:before="105" w:line="180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1800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84" w:line="19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砌筑块体抗压强度</w:t>
            </w:r>
          </w:p>
        </w:tc>
        <w:tc>
          <w:tcPr>
            <w:tcW w:w="1508" w:type="dxa"/>
            <w:vAlign w:val="top"/>
          </w:tcPr>
          <w:p>
            <w:pPr>
              <w:spacing w:before="93" w:line="191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烧结砖回弹法</w:t>
            </w:r>
          </w:p>
        </w:tc>
        <w:tc>
          <w:tcPr>
            <w:tcW w:w="480" w:type="dxa"/>
            <w:vAlign w:val="top"/>
          </w:tcPr>
          <w:p>
            <w:pPr>
              <w:spacing w:before="66" w:line="216" w:lineRule="auto"/>
              <w:ind w:left="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测区</w:t>
            </w:r>
          </w:p>
        </w:tc>
        <w:tc>
          <w:tcPr>
            <w:tcW w:w="929" w:type="dxa"/>
            <w:vAlign w:val="top"/>
          </w:tcPr>
          <w:p>
            <w:pPr>
              <w:spacing w:before="115" w:line="170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9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Align w:val="top"/>
          </w:tcPr>
          <w:p>
            <w:pPr>
              <w:spacing w:before="94" w:line="233" w:lineRule="auto"/>
              <w:ind w:left="21" w:right="1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工程结构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加固材料</w:t>
            </w:r>
          </w:p>
        </w:tc>
        <w:tc>
          <w:tcPr>
            <w:tcW w:w="2757" w:type="dxa"/>
            <w:vAlign w:val="top"/>
          </w:tcPr>
          <w:p>
            <w:pPr>
              <w:spacing w:before="204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正拉粘接强度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215" w:line="230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29" w:type="dxa"/>
            <w:vAlign w:val="top"/>
          </w:tcPr>
          <w:p>
            <w:pPr>
              <w:spacing w:before="254" w:line="184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1200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restart"/>
            <w:tcBorders>
              <w:bottom w:val="nil"/>
            </w:tcBorders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before="65" w:line="222" w:lineRule="auto"/>
              <w:ind w:left="330" w:right="38" w:hanging="30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建、构筑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物</w:t>
            </w:r>
          </w:p>
        </w:tc>
        <w:tc>
          <w:tcPr>
            <w:tcW w:w="2757" w:type="dxa"/>
            <w:vMerge w:val="restart"/>
            <w:tcBorders>
              <w:bottom w:val="nil"/>
            </w:tcBorders>
            <w:vAlign w:val="top"/>
          </w:tcPr>
          <w:p>
            <w:pPr>
              <w:spacing w:before="205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沉降</w:t>
            </w:r>
          </w:p>
        </w:tc>
        <w:tc>
          <w:tcPr>
            <w:tcW w:w="1508" w:type="dxa"/>
            <w:vAlign w:val="top"/>
          </w:tcPr>
          <w:p>
            <w:pPr>
              <w:spacing w:before="54" w:line="228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7"/>
                <w:sz w:val="19"/>
                <w:szCs w:val="19"/>
              </w:rPr>
              <w:t>布点(不含材料费)</w:t>
            </w:r>
          </w:p>
        </w:tc>
        <w:tc>
          <w:tcPr>
            <w:tcW w:w="480" w:type="dxa"/>
            <w:vAlign w:val="top"/>
          </w:tcPr>
          <w:p>
            <w:pPr>
              <w:spacing w:before="59" w:line="222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29" w:type="dxa"/>
            <w:vAlign w:val="top"/>
          </w:tcPr>
          <w:p>
            <w:pPr>
              <w:spacing w:before="107" w:line="178" w:lineRule="auto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70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08" w:type="dxa"/>
            <w:vAlign w:val="top"/>
          </w:tcPr>
          <w:p>
            <w:pPr>
              <w:spacing w:before="55" w:line="228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7"/>
                <w:sz w:val="19"/>
                <w:szCs w:val="19"/>
              </w:rPr>
              <w:t>测量(每测量一次)</w:t>
            </w:r>
          </w:p>
        </w:tc>
        <w:tc>
          <w:tcPr>
            <w:tcW w:w="480" w:type="dxa"/>
            <w:vAlign w:val="top"/>
          </w:tcPr>
          <w:p>
            <w:pPr>
              <w:spacing w:before="60" w:line="212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29" w:type="dxa"/>
            <w:vAlign w:val="top"/>
          </w:tcPr>
          <w:p>
            <w:pPr>
              <w:spacing w:before="105" w:line="170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Merge w:val="restart"/>
            <w:tcBorders>
              <w:bottom w:val="nil"/>
            </w:tcBorders>
            <w:vAlign w:val="top"/>
          </w:tcPr>
          <w:p>
            <w:pPr>
              <w:spacing w:before="215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倾斜(垂直度)</w:t>
            </w:r>
          </w:p>
        </w:tc>
        <w:tc>
          <w:tcPr>
            <w:tcW w:w="1508" w:type="dxa"/>
            <w:vAlign w:val="top"/>
          </w:tcPr>
          <w:p>
            <w:pPr>
              <w:spacing w:before="64" w:line="228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7"/>
                <w:sz w:val="19"/>
                <w:szCs w:val="19"/>
              </w:rPr>
              <w:t>布点(不含材料费)</w:t>
            </w:r>
          </w:p>
        </w:tc>
        <w:tc>
          <w:tcPr>
            <w:tcW w:w="480" w:type="dxa"/>
            <w:vAlign w:val="top"/>
          </w:tcPr>
          <w:p>
            <w:pPr>
              <w:spacing w:before="90" w:line="203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29" w:type="dxa"/>
            <w:vAlign w:val="top"/>
          </w:tcPr>
          <w:p>
            <w:pPr>
              <w:spacing w:before="117" w:line="178" w:lineRule="auto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70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08" w:type="dxa"/>
            <w:vAlign w:val="top"/>
          </w:tcPr>
          <w:p>
            <w:pPr>
              <w:spacing w:before="55" w:line="229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7"/>
                <w:sz w:val="19"/>
                <w:szCs w:val="19"/>
              </w:rPr>
              <w:t>测量(每测量一次)</w:t>
            </w:r>
          </w:p>
        </w:tc>
        <w:tc>
          <w:tcPr>
            <w:tcW w:w="480" w:type="dxa"/>
            <w:vAlign w:val="top"/>
          </w:tcPr>
          <w:p>
            <w:pPr>
              <w:spacing w:before="59" w:line="222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29" w:type="dxa"/>
            <w:vAlign w:val="top"/>
          </w:tcPr>
          <w:p>
            <w:pPr>
              <w:spacing w:before="106" w:line="179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Merge w:val="restart"/>
            <w:tcBorders>
              <w:bottom w:val="nil"/>
            </w:tcBorders>
            <w:vAlign w:val="top"/>
          </w:tcPr>
          <w:p>
            <w:pPr>
              <w:spacing w:before="215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水平位移</w:t>
            </w:r>
          </w:p>
        </w:tc>
        <w:tc>
          <w:tcPr>
            <w:tcW w:w="1508" w:type="dxa"/>
            <w:vAlign w:val="top"/>
          </w:tcPr>
          <w:p>
            <w:pPr>
              <w:spacing w:before="54" w:line="228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7"/>
                <w:sz w:val="19"/>
                <w:szCs w:val="19"/>
              </w:rPr>
              <w:t>布点(不含材料费)</w:t>
            </w:r>
          </w:p>
        </w:tc>
        <w:tc>
          <w:tcPr>
            <w:tcW w:w="480" w:type="dxa"/>
            <w:vAlign w:val="top"/>
          </w:tcPr>
          <w:p>
            <w:pPr>
              <w:spacing w:before="59" w:line="221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29" w:type="dxa"/>
            <w:vAlign w:val="top"/>
          </w:tcPr>
          <w:p>
            <w:pPr>
              <w:spacing w:before="117" w:line="168" w:lineRule="auto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70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08" w:type="dxa"/>
            <w:vAlign w:val="top"/>
          </w:tcPr>
          <w:p>
            <w:pPr>
              <w:spacing w:before="56" w:line="229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>测量(每测量一次</w:t>
            </w:r>
          </w:p>
        </w:tc>
        <w:tc>
          <w:tcPr>
            <w:tcW w:w="480" w:type="dxa"/>
            <w:vAlign w:val="top"/>
          </w:tcPr>
          <w:p>
            <w:pPr>
              <w:spacing w:before="60" w:line="221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29" w:type="dxa"/>
            <w:vAlign w:val="top"/>
          </w:tcPr>
          <w:p>
            <w:pPr>
              <w:spacing w:before="107" w:line="178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Merge w:val="restart"/>
            <w:tcBorders>
              <w:bottom w:val="nil"/>
            </w:tcBorders>
            <w:vAlign w:val="top"/>
          </w:tcPr>
          <w:p>
            <w:pPr>
              <w:spacing w:before="216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层高</w:t>
            </w:r>
          </w:p>
        </w:tc>
        <w:tc>
          <w:tcPr>
            <w:tcW w:w="1508" w:type="dxa"/>
            <w:vAlign w:val="top"/>
          </w:tcPr>
          <w:p>
            <w:pPr>
              <w:spacing w:before="55" w:line="228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7"/>
                <w:sz w:val="19"/>
                <w:szCs w:val="19"/>
              </w:rPr>
              <w:t>布点(不含材料费)</w:t>
            </w:r>
          </w:p>
        </w:tc>
        <w:tc>
          <w:tcPr>
            <w:tcW w:w="480" w:type="dxa"/>
            <w:vAlign w:val="top"/>
          </w:tcPr>
          <w:p>
            <w:pPr>
              <w:spacing w:before="60" w:line="221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29" w:type="dxa"/>
            <w:vAlign w:val="top"/>
          </w:tcPr>
          <w:p>
            <w:pPr>
              <w:spacing w:before="108" w:line="177" w:lineRule="auto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70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08" w:type="dxa"/>
            <w:vAlign w:val="top"/>
          </w:tcPr>
          <w:p>
            <w:pPr>
              <w:spacing w:before="66" w:line="229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>测量(每测量一次</w:t>
            </w:r>
          </w:p>
        </w:tc>
        <w:tc>
          <w:tcPr>
            <w:tcW w:w="480" w:type="dxa"/>
            <w:vAlign w:val="top"/>
          </w:tcPr>
          <w:p>
            <w:pPr>
              <w:spacing w:before="70" w:line="221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29" w:type="dxa"/>
            <w:vAlign w:val="top"/>
          </w:tcPr>
          <w:p>
            <w:pPr>
              <w:spacing w:before="117" w:line="178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76" w:line="197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渗漏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60" w:line="212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29" w:type="dxa"/>
            <w:vAlign w:val="top"/>
          </w:tcPr>
          <w:p>
            <w:pPr>
              <w:spacing w:before="106" w:line="169" w:lineRule="auto"/>
              <w:ind w:left="2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66" w:line="22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可靠性评级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121" w:line="194" w:lineRule="auto"/>
              <w:ind w:left="157"/>
              <w:rPr>
                <w:rFonts w:ascii="宋体" w:hAnsi="宋体" w:eastAsia="宋体" w:cs="宋体"/>
                <w:sz w:val="14"/>
                <w:szCs w:val="14"/>
              </w:rPr>
            </w:pPr>
            <w:r>
              <w:rPr>
                <w:rFonts w:ascii="宋体" w:hAnsi="宋体" w:eastAsia="宋体" w:cs="宋体"/>
                <w:spacing w:val="-1"/>
                <w:sz w:val="14"/>
                <w:szCs w:val="14"/>
              </w:rPr>
              <w:t>m²</w:t>
            </w:r>
          </w:p>
        </w:tc>
        <w:tc>
          <w:tcPr>
            <w:tcW w:w="929" w:type="dxa"/>
            <w:vAlign w:val="top"/>
          </w:tcPr>
          <w:p>
            <w:pPr>
              <w:spacing w:before="118" w:line="177" w:lineRule="auto"/>
              <w:ind w:left="1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20～</w:t>
            </w:r>
            <w:r>
              <w:rPr>
                <w:rFonts w:ascii="宋体" w:hAnsi="宋体" w:eastAsia="宋体" w:cs="宋体"/>
                <w:spacing w:val="50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30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56" w:line="22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安全性鉴定评级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111" w:line="194" w:lineRule="auto"/>
              <w:ind w:left="157"/>
              <w:rPr>
                <w:rFonts w:ascii="宋体" w:hAnsi="宋体" w:eastAsia="宋体" w:cs="宋体"/>
                <w:sz w:val="14"/>
                <w:szCs w:val="14"/>
              </w:rPr>
            </w:pPr>
            <w:r>
              <w:rPr>
                <w:rFonts w:ascii="宋体" w:hAnsi="宋体" w:eastAsia="宋体" w:cs="宋体"/>
                <w:spacing w:val="-1"/>
                <w:sz w:val="14"/>
                <w:szCs w:val="14"/>
              </w:rPr>
              <w:t>m²</w:t>
            </w:r>
          </w:p>
        </w:tc>
        <w:tc>
          <w:tcPr>
            <w:tcW w:w="929" w:type="dxa"/>
            <w:vAlign w:val="top"/>
          </w:tcPr>
          <w:p>
            <w:pPr>
              <w:spacing w:before="108" w:line="177" w:lineRule="auto"/>
              <w:ind w:left="1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20～</w:t>
            </w:r>
            <w:r>
              <w:rPr>
                <w:rFonts w:ascii="宋体" w:hAnsi="宋体" w:eastAsia="宋体" w:cs="宋体"/>
                <w:spacing w:val="50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30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56" w:line="215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使用性鉴定评级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111" w:line="194" w:lineRule="auto"/>
              <w:ind w:left="157"/>
              <w:rPr>
                <w:rFonts w:ascii="宋体" w:hAnsi="宋体" w:eastAsia="宋体" w:cs="宋体"/>
                <w:sz w:val="14"/>
                <w:szCs w:val="14"/>
              </w:rPr>
            </w:pPr>
            <w:r>
              <w:rPr>
                <w:rFonts w:ascii="宋体" w:hAnsi="宋体" w:eastAsia="宋体" w:cs="宋体"/>
                <w:spacing w:val="-1"/>
                <w:sz w:val="14"/>
                <w:szCs w:val="14"/>
              </w:rPr>
              <w:t>m²</w:t>
            </w:r>
          </w:p>
        </w:tc>
        <w:tc>
          <w:tcPr>
            <w:tcW w:w="929" w:type="dxa"/>
            <w:vAlign w:val="top"/>
          </w:tcPr>
          <w:p>
            <w:pPr>
              <w:spacing w:before="108" w:line="167" w:lineRule="auto"/>
              <w:ind w:left="15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20～30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67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抗震性能鉴定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122" w:line="194" w:lineRule="auto"/>
              <w:ind w:left="157"/>
              <w:rPr>
                <w:rFonts w:ascii="宋体" w:hAnsi="宋体" w:eastAsia="宋体" w:cs="宋体"/>
                <w:sz w:val="14"/>
                <w:szCs w:val="14"/>
              </w:rPr>
            </w:pPr>
            <w:r>
              <w:rPr>
                <w:rFonts w:ascii="宋体" w:hAnsi="宋体" w:eastAsia="宋体" w:cs="宋体"/>
                <w:spacing w:val="-1"/>
                <w:sz w:val="14"/>
                <w:szCs w:val="14"/>
              </w:rPr>
              <w:t>m²</w:t>
            </w:r>
          </w:p>
        </w:tc>
        <w:tc>
          <w:tcPr>
            <w:tcW w:w="929" w:type="dxa"/>
            <w:vAlign w:val="top"/>
          </w:tcPr>
          <w:p>
            <w:pPr>
              <w:spacing w:before="86" w:line="206" w:lineRule="auto"/>
              <w:ind w:left="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20</w:t>
            </w:r>
            <w:r>
              <w:rPr>
                <w:rFonts w:ascii="宋体" w:hAnsi="宋体" w:eastAsia="宋体" w:cs="宋体"/>
                <w:spacing w:val="28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～</w:t>
            </w:r>
            <w:r>
              <w:rPr>
                <w:rFonts w:ascii="宋体" w:hAnsi="宋体" w:eastAsia="宋体" w:cs="宋体"/>
                <w:spacing w:val="22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30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57" w:line="22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建筑外墙饰面质量缺陷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61" w:line="220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29" w:type="dxa"/>
            <w:vAlign w:val="top"/>
          </w:tcPr>
          <w:p>
            <w:pPr>
              <w:spacing w:before="109" w:line="176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57" w:line="22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外围护结构热工缺陷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61" w:line="219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29" w:type="dxa"/>
            <w:vAlign w:val="top"/>
          </w:tcPr>
          <w:p>
            <w:pPr>
              <w:spacing w:before="108" w:line="176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58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结构层分层厚度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62" w:line="219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29" w:type="dxa"/>
            <w:vAlign w:val="top"/>
          </w:tcPr>
          <w:p>
            <w:pPr>
              <w:spacing w:before="109" w:line="176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5" w:hRule="atLeast"/>
        </w:trPr>
        <w:tc>
          <w:tcPr>
            <w:tcW w:w="55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57" w:type="dxa"/>
            <w:vAlign w:val="top"/>
          </w:tcPr>
          <w:p>
            <w:pPr>
              <w:spacing w:before="58" w:line="219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结构内部缺陷</w:t>
            </w:r>
          </w:p>
        </w:tc>
        <w:tc>
          <w:tcPr>
            <w:tcW w:w="150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0" w:type="dxa"/>
            <w:vAlign w:val="top"/>
          </w:tcPr>
          <w:p>
            <w:pPr>
              <w:spacing w:before="73" w:line="214" w:lineRule="auto"/>
              <w:ind w:left="1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29" w:type="dxa"/>
            <w:vAlign w:val="top"/>
          </w:tcPr>
          <w:p>
            <w:pPr>
              <w:spacing w:before="149" w:line="156" w:lineRule="exact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position w:val="-2"/>
                <w:sz w:val="20"/>
                <w:szCs w:val="20"/>
              </w:rPr>
              <w:t>400</w:t>
            </w:r>
          </w:p>
        </w:tc>
        <w:tc>
          <w:tcPr>
            <w:tcW w:w="16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before="331" w:line="183" w:lineRule="auto"/>
        <w:ind w:right="189"/>
        <w:jc w:val="right"/>
        <w:rPr>
          <w:rFonts w:ascii="宋体" w:hAnsi="宋体" w:eastAsia="宋体" w:cs="宋体"/>
          <w:sz w:val="29"/>
          <w:szCs w:val="29"/>
        </w:rPr>
      </w:pPr>
      <w:r>
        <w:rPr>
          <w:rFonts w:ascii="宋体" w:hAnsi="宋体" w:eastAsia="宋体" w:cs="宋体"/>
          <w:spacing w:val="-23"/>
          <w:sz w:val="29"/>
          <w:szCs w:val="29"/>
        </w:rPr>
        <w:t>—33—</w:t>
      </w:r>
    </w:p>
    <w:p>
      <w:pPr>
        <w:spacing w:line="278" w:lineRule="auto"/>
        <w:rPr>
          <w:rFonts w:ascii="Arial"/>
          <w:sz w:val="21"/>
        </w:rPr>
      </w:pPr>
    </w:p>
    <w:p>
      <w:pPr>
        <w:spacing w:line="278" w:lineRule="auto"/>
        <w:rPr>
          <w:rFonts w:ascii="Arial"/>
          <w:sz w:val="21"/>
        </w:rPr>
      </w:pPr>
    </w:p>
    <w:p>
      <w:pPr>
        <w:spacing w:line="278" w:lineRule="auto"/>
        <w:rPr>
          <w:rFonts w:ascii="Arial"/>
          <w:sz w:val="21"/>
        </w:rPr>
      </w:pPr>
    </w:p>
    <w:p>
      <w:pPr>
        <w:spacing w:before="94" w:line="222" w:lineRule="auto"/>
        <w:jc w:val="right"/>
        <w:rPr>
          <w:rFonts w:ascii="黑体" w:hAnsi="黑体" w:eastAsia="黑体" w:cs="黑体"/>
          <w:sz w:val="29"/>
          <w:szCs w:val="29"/>
        </w:rPr>
      </w:pPr>
      <w:r>
        <w:pict>
          <v:shape id="_x0000_s1056" o:spid="_x0000_s1056" o:spt="202" type="#_x0000_t202" style="position:absolute;left:0pt;margin-left:291.75pt;margin-top:-10.1pt;height:44pt;width:43.55pt;z-index:25167052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0" w:line="839" w:lineRule="exact"/>
                    <w:ind w:left="20"/>
                  </w:pPr>
                  <w:r>
                    <w:rPr>
                      <w:position w:val="-17"/>
                    </w:rPr>
                    <w:drawing>
                      <wp:inline distT="0" distB="0" distL="0" distR="0">
                        <wp:extent cx="527050" cy="532765"/>
                        <wp:effectExtent l="0" t="0" r="0" b="0"/>
                        <wp:docPr id="38" name="IM 3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8" name="IM 38"/>
                                <pic:cNvPicPr/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7065" cy="53338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黑体" w:hAnsi="黑体" w:eastAsia="黑体" w:cs="黑体"/>
          <w:b/>
          <w:bCs/>
          <w:spacing w:val="21"/>
          <w:sz w:val="29"/>
          <w:szCs w:val="29"/>
        </w:rPr>
        <w:t>扫描全能王创建</w:t>
      </w:r>
    </w:p>
    <w:p>
      <w:pPr>
        <w:sectPr>
          <w:pgSz w:w="11900" w:h="16840"/>
          <w:pgMar w:top="1414" w:right="1391" w:bottom="100" w:left="1514" w:header="0" w:footer="0" w:gutter="0"/>
          <w:cols w:space="720" w:num="1"/>
        </w:sectPr>
      </w:pPr>
    </w:p>
    <w:p>
      <w:pPr>
        <w:spacing w:line="33" w:lineRule="exact"/>
      </w:pPr>
    </w:p>
    <w:tbl>
      <w:tblPr>
        <w:tblStyle w:val="5"/>
        <w:tblW w:w="8989" w:type="dxa"/>
        <w:tblInd w:w="6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4"/>
        <w:gridCol w:w="889"/>
        <w:gridCol w:w="2837"/>
        <w:gridCol w:w="1528"/>
        <w:gridCol w:w="499"/>
        <w:gridCol w:w="949"/>
        <w:gridCol w:w="172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564" w:type="dxa"/>
            <w:vAlign w:val="top"/>
          </w:tcPr>
          <w:p>
            <w:pPr>
              <w:spacing w:before="70" w:line="219" w:lineRule="auto"/>
              <w:ind w:left="4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1"/>
                <w:szCs w:val="21"/>
              </w:rPr>
              <w:t>类别</w:t>
            </w:r>
          </w:p>
        </w:tc>
        <w:tc>
          <w:tcPr>
            <w:tcW w:w="889" w:type="dxa"/>
            <w:vAlign w:val="top"/>
          </w:tcPr>
          <w:p>
            <w:pPr>
              <w:spacing w:before="70" w:line="219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1"/>
                <w:szCs w:val="21"/>
              </w:rPr>
              <w:t>产品名称</w:t>
            </w:r>
          </w:p>
        </w:tc>
        <w:tc>
          <w:tcPr>
            <w:tcW w:w="2837" w:type="dxa"/>
            <w:vAlign w:val="top"/>
          </w:tcPr>
          <w:p>
            <w:pPr>
              <w:spacing w:before="70" w:line="219" w:lineRule="auto"/>
              <w:ind w:left="10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1"/>
                <w:szCs w:val="21"/>
              </w:rPr>
              <w:t>检测参数</w:t>
            </w:r>
          </w:p>
        </w:tc>
        <w:tc>
          <w:tcPr>
            <w:tcW w:w="1528" w:type="dxa"/>
            <w:vAlign w:val="top"/>
          </w:tcPr>
          <w:p>
            <w:pPr>
              <w:spacing w:before="70" w:line="219" w:lineRule="auto"/>
              <w:ind w:left="33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2"/>
                <w:sz w:val="21"/>
                <w:szCs w:val="21"/>
              </w:rPr>
              <w:t>参数说明</w:t>
            </w:r>
          </w:p>
        </w:tc>
        <w:tc>
          <w:tcPr>
            <w:tcW w:w="499" w:type="dxa"/>
            <w:vAlign w:val="top"/>
          </w:tcPr>
          <w:p>
            <w:pPr>
              <w:spacing w:before="71" w:line="220" w:lineRule="auto"/>
              <w:ind w:left="1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1"/>
                <w:szCs w:val="21"/>
              </w:rPr>
              <w:t>单位</w:t>
            </w:r>
          </w:p>
        </w:tc>
        <w:tc>
          <w:tcPr>
            <w:tcW w:w="949" w:type="dxa"/>
            <w:vAlign w:val="top"/>
          </w:tcPr>
          <w:p>
            <w:pPr>
              <w:spacing w:before="30" w:line="219" w:lineRule="auto"/>
              <w:ind w:left="5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1"/>
                <w:szCs w:val="21"/>
              </w:rPr>
              <w:t>收费(元)</w:t>
            </w:r>
          </w:p>
        </w:tc>
        <w:tc>
          <w:tcPr>
            <w:tcW w:w="1723" w:type="dxa"/>
            <w:vAlign w:val="top"/>
          </w:tcPr>
          <w:p>
            <w:pPr>
              <w:spacing w:before="71" w:line="221" w:lineRule="auto"/>
              <w:ind w:left="60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1"/>
                <w:szCs w:val="21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64" w:type="dxa"/>
            <w:vMerge w:val="restart"/>
            <w:tcBorders>
              <w:bottom w:val="nil"/>
            </w:tcBorders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before="68" w:line="202" w:lineRule="auto"/>
              <w:ind w:left="44" w:right="45" w:firstLine="99"/>
              <w:jc w:val="right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8"/>
                <w:sz w:val="21"/>
                <w:szCs w:val="21"/>
              </w:rPr>
              <w:t>17.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21"/>
                <w:sz w:val="21"/>
                <w:szCs w:val="21"/>
              </w:rPr>
              <w:t>钢结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5"/>
                <w:sz w:val="21"/>
                <w:szCs w:val="21"/>
              </w:rPr>
              <w:t>构工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程</w:t>
            </w: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318" w:lineRule="auto"/>
              <w:rPr>
                <w:rFonts w:ascii="Arial"/>
                <w:sz w:val="21"/>
              </w:rPr>
            </w:pPr>
          </w:p>
          <w:p>
            <w:pPr>
              <w:spacing w:line="318" w:lineRule="auto"/>
              <w:rPr>
                <w:rFonts w:ascii="Arial"/>
                <w:sz w:val="21"/>
              </w:rPr>
            </w:pPr>
          </w:p>
          <w:p>
            <w:pPr>
              <w:spacing w:line="318" w:lineRule="auto"/>
              <w:rPr>
                <w:rFonts w:ascii="Arial"/>
                <w:sz w:val="21"/>
              </w:rPr>
            </w:pPr>
          </w:p>
          <w:p>
            <w:pPr>
              <w:spacing w:before="68" w:line="229" w:lineRule="auto"/>
              <w:ind w:left="330" w:right="14" w:hanging="31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高强度螺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栓</w:t>
            </w:r>
          </w:p>
        </w:tc>
        <w:tc>
          <w:tcPr>
            <w:tcW w:w="2837" w:type="dxa"/>
            <w:vMerge w:val="restart"/>
            <w:tcBorders>
              <w:bottom w:val="nil"/>
            </w:tcBorders>
            <w:vAlign w:val="top"/>
          </w:tcPr>
          <w:p>
            <w:pPr>
              <w:spacing w:before="208" w:line="219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拉力、楔负载(抗拉)</w:t>
            </w:r>
          </w:p>
        </w:tc>
        <w:tc>
          <w:tcPr>
            <w:tcW w:w="1528" w:type="dxa"/>
            <w:vAlign w:val="top"/>
          </w:tcPr>
          <w:p>
            <w:pPr>
              <w:spacing w:before="65" w:line="215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8"/>
                <w:sz w:val="21"/>
                <w:szCs w:val="21"/>
              </w:rPr>
              <w:t>φ≤22mm</w:t>
            </w:r>
          </w:p>
        </w:tc>
        <w:tc>
          <w:tcPr>
            <w:tcW w:w="499" w:type="dxa"/>
            <w:vAlign w:val="top"/>
          </w:tcPr>
          <w:p>
            <w:pPr>
              <w:spacing w:before="49" w:line="220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49" w:type="dxa"/>
            <w:vAlign w:val="top"/>
          </w:tcPr>
          <w:p>
            <w:pPr>
              <w:spacing w:before="101" w:line="183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150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65" w:line="215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22mm&lt;φ≤36mm</w:t>
            </w:r>
          </w:p>
        </w:tc>
        <w:tc>
          <w:tcPr>
            <w:tcW w:w="499" w:type="dxa"/>
            <w:vAlign w:val="top"/>
          </w:tcPr>
          <w:p>
            <w:pPr>
              <w:spacing w:before="49" w:line="220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49" w:type="dxa"/>
            <w:vAlign w:val="top"/>
          </w:tcPr>
          <w:p>
            <w:pPr>
              <w:spacing w:before="102" w:line="182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restart"/>
            <w:tcBorders>
              <w:bottom w:val="nil"/>
            </w:tcBorders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拉力、楔负载(抗拉)</w:t>
            </w:r>
          </w:p>
        </w:tc>
        <w:tc>
          <w:tcPr>
            <w:tcW w:w="1528" w:type="dxa"/>
            <w:vAlign w:val="top"/>
          </w:tcPr>
          <w:p>
            <w:pPr>
              <w:spacing w:before="52" w:line="223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总长&gt;70mm</w:t>
            </w:r>
          </w:p>
        </w:tc>
        <w:tc>
          <w:tcPr>
            <w:tcW w:w="499" w:type="dxa"/>
            <w:vAlign w:val="top"/>
          </w:tcPr>
          <w:p>
            <w:pPr>
              <w:spacing w:before="49" w:line="220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49" w:type="dxa"/>
            <w:vAlign w:val="top"/>
          </w:tcPr>
          <w:p>
            <w:pPr>
              <w:spacing w:before="102" w:line="182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65" w:line="215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36mm&lt;φ≤45mm</w:t>
            </w:r>
          </w:p>
        </w:tc>
        <w:tc>
          <w:tcPr>
            <w:tcW w:w="499" w:type="dxa"/>
            <w:vAlign w:val="top"/>
          </w:tcPr>
          <w:p>
            <w:pPr>
              <w:spacing w:before="49" w:line="220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49" w:type="dxa"/>
            <w:vAlign w:val="top"/>
          </w:tcPr>
          <w:p>
            <w:pPr>
              <w:spacing w:before="102" w:line="182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400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85" w:line="197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8"/>
                <w:sz w:val="21"/>
                <w:szCs w:val="21"/>
              </w:rPr>
              <w:t>φ&gt;45mm</w:t>
            </w:r>
          </w:p>
        </w:tc>
        <w:tc>
          <w:tcPr>
            <w:tcW w:w="499" w:type="dxa"/>
            <w:vAlign w:val="top"/>
          </w:tcPr>
          <w:p>
            <w:pPr>
              <w:spacing w:before="59" w:line="220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49" w:type="dxa"/>
            <w:vAlign w:val="top"/>
          </w:tcPr>
          <w:p>
            <w:pPr>
              <w:spacing w:before="102" w:line="182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500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9" w:line="220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硬度(3点)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8" w:line="212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样</w:t>
            </w:r>
          </w:p>
        </w:tc>
        <w:tc>
          <w:tcPr>
            <w:tcW w:w="949" w:type="dxa"/>
            <w:vAlign w:val="top"/>
          </w:tcPr>
          <w:p>
            <w:pPr>
              <w:spacing w:before="103" w:line="173" w:lineRule="auto"/>
              <w:ind w:left="36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50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7" w:line="219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尺寸偏差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9" w:line="220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49" w:type="dxa"/>
            <w:vAlign w:val="top"/>
          </w:tcPr>
          <w:p>
            <w:pPr>
              <w:spacing w:before="102" w:line="182" w:lineRule="auto"/>
              <w:ind w:left="36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8" w:line="219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螺母的保证荷载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2" w:line="222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只</w:t>
            </w:r>
          </w:p>
        </w:tc>
        <w:tc>
          <w:tcPr>
            <w:tcW w:w="949" w:type="dxa"/>
            <w:vAlign w:val="top"/>
          </w:tcPr>
          <w:p>
            <w:pPr>
              <w:spacing w:before="101" w:line="183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376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紧固件机</w:t>
            </w:r>
          </w:p>
          <w:p>
            <w:pPr>
              <w:spacing w:before="12" w:line="219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械性能螺</w:t>
            </w:r>
          </w:p>
          <w:p>
            <w:pPr>
              <w:spacing w:line="241" w:lineRule="auto"/>
              <w:ind w:left="30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-11"/>
                <w:sz w:val="18"/>
                <w:szCs w:val="18"/>
              </w:rPr>
              <w:t>栓、螺钉、</w:t>
            </w:r>
          </w:p>
          <w:p>
            <w:pPr>
              <w:spacing w:before="6" w:line="220" w:lineRule="auto"/>
              <w:ind w:left="2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5"/>
                <w:sz w:val="21"/>
                <w:szCs w:val="21"/>
              </w:rPr>
              <w:t>螺柱</w:t>
            </w:r>
          </w:p>
        </w:tc>
        <w:tc>
          <w:tcPr>
            <w:tcW w:w="2837" w:type="dxa"/>
            <w:vAlign w:val="top"/>
          </w:tcPr>
          <w:p>
            <w:pPr>
              <w:spacing w:before="49" w:line="220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硬度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8" w:line="219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样</w:t>
            </w:r>
          </w:p>
        </w:tc>
        <w:tc>
          <w:tcPr>
            <w:tcW w:w="949" w:type="dxa"/>
            <w:vAlign w:val="top"/>
          </w:tcPr>
          <w:p>
            <w:pPr>
              <w:spacing w:before="103" w:line="173" w:lineRule="auto"/>
              <w:ind w:left="36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50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9" w:line="220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表面缺陷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8" w:line="219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样</w:t>
            </w:r>
          </w:p>
        </w:tc>
        <w:tc>
          <w:tcPr>
            <w:tcW w:w="949" w:type="dxa"/>
            <w:vAlign w:val="top"/>
          </w:tcPr>
          <w:p>
            <w:pPr>
              <w:spacing w:before="112" w:line="165" w:lineRule="auto"/>
              <w:ind w:left="36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30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8" w:line="219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螺栓塑性伸长0.2%的应力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8" w:line="212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样</w:t>
            </w:r>
          </w:p>
        </w:tc>
        <w:tc>
          <w:tcPr>
            <w:tcW w:w="949" w:type="dxa"/>
            <w:vAlign w:val="top"/>
          </w:tcPr>
          <w:p>
            <w:pPr>
              <w:spacing w:before="103" w:line="173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800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68" w:line="212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抗拉强度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8" w:line="212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样</w:t>
            </w:r>
          </w:p>
        </w:tc>
        <w:tc>
          <w:tcPr>
            <w:tcW w:w="949" w:type="dxa"/>
            <w:vAlign w:val="top"/>
          </w:tcPr>
          <w:p>
            <w:pPr>
              <w:spacing w:before="102" w:line="182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500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8" w:line="219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保证荷载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8" w:line="212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样</w:t>
            </w:r>
          </w:p>
        </w:tc>
        <w:tc>
          <w:tcPr>
            <w:tcW w:w="949" w:type="dxa"/>
            <w:vAlign w:val="top"/>
          </w:tcPr>
          <w:p>
            <w:pPr>
              <w:spacing w:before="112" w:line="165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7" w:line="213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镀层厚度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9" w:line="203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3" w:line="173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400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before="228" w:line="215" w:lineRule="auto"/>
              <w:ind w:left="11" w:right="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高强度螺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栓连接副</w:t>
            </w:r>
          </w:p>
        </w:tc>
        <w:tc>
          <w:tcPr>
            <w:tcW w:w="2837" w:type="dxa"/>
            <w:vAlign w:val="top"/>
          </w:tcPr>
          <w:p>
            <w:pPr>
              <w:spacing w:before="48" w:line="219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扭矩系数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0" w:line="201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3" w:line="172" w:lineRule="auto"/>
              <w:ind w:left="25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49" w:line="219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抗滑移系数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1" w:line="192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13" w:line="164" w:lineRule="auto"/>
              <w:ind w:left="25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38" w:line="219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5"/>
                <w:sz w:val="21"/>
                <w:szCs w:val="21"/>
              </w:rPr>
              <w:t>紧固轴力(预拉力)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9" w:line="211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根</w:t>
            </w:r>
          </w:p>
        </w:tc>
        <w:tc>
          <w:tcPr>
            <w:tcW w:w="949" w:type="dxa"/>
            <w:vAlign w:val="top"/>
          </w:tcPr>
          <w:p>
            <w:pPr>
              <w:spacing w:before="93" w:line="173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</w:p>
          <w:p>
            <w:pPr>
              <w:spacing w:line="334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钢网架焊</w:t>
            </w:r>
          </w:p>
          <w:p>
            <w:pPr>
              <w:spacing w:before="2" w:line="201" w:lineRule="auto"/>
              <w:ind w:left="1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接空心球</w:t>
            </w:r>
          </w:p>
          <w:p>
            <w:pPr>
              <w:spacing w:line="220" w:lineRule="auto"/>
              <w:ind w:left="25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9"/>
                <w:sz w:val="21"/>
                <w:szCs w:val="21"/>
              </w:rPr>
              <w:t>节点</w:t>
            </w:r>
          </w:p>
        </w:tc>
        <w:tc>
          <w:tcPr>
            <w:tcW w:w="2837" w:type="dxa"/>
            <w:vMerge w:val="restart"/>
            <w:tcBorders>
              <w:bottom w:val="nil"/>
            </w:tcBorders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</w:p>
          <w:p>
            <w:pPr>
              <w:spacing w:line="299" w:lineRule="auto"/>
              <w:rPr>
                <w:rFonts w:ascii="Arial"/>
                <w:sz w:val="21"/>
              </w:rPr>
            </w:pPr>
          </w:p>
          <w:p>
            <w:pPr>
              <w:spacing w:line="299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焊接球节点承载力</w:t>
            </w:r>
          </w:p>
        </w:tc>
        <w:tc>
          <w:tcPr>
            <w:tcW w:w="1528" w:type="dxa"/>
            <w:vMerge w:val="restart"/>
            <w:tcBorders>
              <w:bottom w:val="nil"/>
            </w:tcBorders>
            <w:vAlign w:val="top"/>
          </w:tcPr>
          <w:p>
            <w:pPr>
              <w:spacing w:line="369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抗拉</w:t>
            </w:r>
          </w:p>
        </w:tc>
        <w:tc>
          <w:tcPr>
            <w:tcW w:w="499" w:type="dxa"/>
            <w:vAlign w:val="top"/>
          </w:tcPr>
          <w:p>
            <w:pPr>
              <w:spacing w:before="39" w:line="219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93" w:line="172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</w:t>
            </w:r>
          </w:p>
        </w:tc>
        <w:tc>
          <w:tcPr>
            <w:tcW w:w="1723" w:type="dxa"/>
            <w:vAlign w:val="top"/>
          </w:tcPr>
          <w:p>
            <w:pPr>
              <w:spacing w:before="43" w:line="216" w:lineRule="auto"/>
              <w:ind w:left="4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(φ&lt;260mm)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130" w:line="219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184" w:line="183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600</w:t>
            </w:r>
          </w:p>
        </w:tc>
        <w:tc>
          <w:tcPr>
            <w:tcW w:w="1723" w:type="dxa"/>
            <w:vAlign w:val="top"/>
          </w:tcPr>
          <w:p>
            <w:pPr>
              <w:spacing w:before="33" w:line="215" w:lineRule="auto"/>
              <w:ind w:left="4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(260mm≤</w:t>
            </w:r>
          </w:p>
          <w:p>
            <w:pPr>
              <w:spacing w:line="187" w:lineRule="auto"/>
              <w:ind w:left="4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φ&lt;350mm)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0" w:line="210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113" w:line="163" w:lineRule="auto"/>
              <w:ind w:left="25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1000</w:t>
            </w:r>
          </w:p>
        </w:tc>
        <w:tc>
          <w:tcPr>
            <w:tcW w:w="1723" w:type="dxa"/>
            <w:vAlign w:val="top"/>
          </w:tcPr>
          <w:p>
            <w:pPr>
              <w:spacing w:before="53" w:line="216" w:lineRule="auto"/>
              <w:ind w:left="4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(φ≥350mm)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Merge w:val="restart"/>
            <w:tcBorders>
              <w:bottom w:val="nil"/>
            </w:tcBorders>
            <w:vAlign w:val="top"/>
          </w:tcPr>
          <w:p>
            <w:pPr>
              <w:spacing w:line="361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抗压</w:t>
            </w:r>
          </w:p>
        </w:tc>
        <w:tc>
          <w:tcPr>
            <w:tcW w:w="499" w:type="dxa"/>
            <w:vAlign w:val="top"/>
          </w:tcPr>
          <w:p>
            <w:pPr>
              <w:spacing w:before="41" w:line="210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95" w:line="162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</w:t>
            </w:r>
          </w:p>
        </w:tc>
        <w:tc>
          <w:tcPr>
            <w:tcW w:w="1723" w:type="dxa"/>
            <w:vAlign w:val="top"/>
          </w:tcPr>
          <w:p>
            <w:pPr>
              <w:spacing w:before="44" w:line="207" w:lineRule="auto"/>
              <w:ind w:left="4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(φ&lt;260mm)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131" w:line="219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185" w:line="183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600</w:t>
            </w:r>
          </w:p>
        </w:tc>
        <w:tc>
          <w:tcPr>
            <w:tcW w:w="1723" w:type="dxa"/>
            <w:vAlign w:val="top"/>
          </w:tcPr>
          <w:p>
            <w:pPr>
              <w:spacing w:before="24" w:line="202" w:lineRule="auto"/>
              <w:ind w:left="4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(260mm≤</w:t>
            </w:r>
          </w:p>
          <w:p>
            <w:pPr>
              <w:spacing w:line="188" w:lineRule="auto"/>
              <w:ind w:left="5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φ&lt;350mm)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2" w:line="217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105" w:line="161" w:lineRule="auto"/>
              <w:ind w:left="25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1000</w:t>
            </w:r>
          </w:p>
        </w:tc>
        <w:tc>
          <w:tcPr>
            <w:tcW w:w="1723" w:type="dxa"/>
            <w:vAlign w:val="top"/>
          </w:tcPr>
          <w:p>
            <w:pPr>
              <w:spacing w:before="45" w:line="214" w:lineRule="auto"/>
              <w:ind w:left="4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(φ≥350mm)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2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before="68" w:line="224" w:lineRule="auto"/>
              <w:ind w:left="11" w:right="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钢网架螺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>栓球节点</w:t>
            </w:r>
          </w:p>
        </w:tc>
        <w:tc>
          <w:tcPr>
            <w:tcW w:w="2837" w:type="dxa"/>
            <w:vMerge w:val="restart"/>
            <w:tcBorders>
              <w:bottom w:val="nil"/>
            </w:tcBorders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before="65" w:line="230" w:lineRule="auto"/>
              <w:ind w:left="2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封板或锥头与钢管的焊缝连接拉</w:t>
            </w: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3"/>
                <w:sz w:val="20"/>
                <w:szCs w:val="20"/>
              </w:rPr>
              <w:t>力载荷</w:t>
            </w:r>
          </w:p>
        </w:tc>
        <w:tc>
          <w:tcPr>
            <w:tcW w:w="1528" w:type="dxa"/>
            <w:vAlign w:val="top"/>
          </w:tcPr>
          <w:p>
            <w:pPr>
              <w:spacing w:before="96" w:line="161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M16～M22</w:t>
            </w:r>
          </w:p>
        </w:tc>
        <w:tc>
          <w:tcPr>
            <w:tcW w:w="499" w:type="dxa"/>
            <w:vAlign w:val="top"/>
          </w:tcPr>
          <w:p>
            <w:pPr>
              <w:spacing w:before="43" w:line="208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96" w:line="161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6"/>
                <w:sz w:val="21"/>
                <w:szCs w:val="21"/>
              </w:rPr>
              <w:t>150</w:t>
            </w:r>
          </w:p>
        </w:tc>
        <w:tc>
          <w:tcPr>
            <w:tcW w:w="1723" w:type="dxa"/>
            <w:vAlign w:val="top"/>
          </w:tcPr>
          <w:p>
            <w:pPr>
              <w:spacing w:before="43" w:line="208" w:lineRule="auto"/>
              <w:ind w:left="4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杆长≤800mm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94" w:line="189" w:lineRule="auto"/>
              <w:ind w:left="1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M24</w:t>
            </w:r>
            <w:r>
              <w:rPr>
                <w:rFonts w:ascii="宋体" w:hAnsi="宋体" w:eastAsia="宋体" w:cs="宋体"/>
                <w:spacing w:val="24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～</w:t>
            </w:r>
            <w:r>
              <w:rPr>
                <w:rFonts w:ascii="宋体" w:hAnsi="宋体" w:eastAsia="宋体" w:cs="宋体"/>
                <w:spacing w:val="17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M27</w:t>
            </w:r>
          </w:p>
        </w:tc>
        <w:tc>
          <w:tcPr>
            <w:tcW w:w="499" w:type="dxa"/>
            <w:vAlign w:val="top"/>
          </w:tcPr>
          <w:p>
            <w:pPr>
              <w:spacing w:before="53" w:line="207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97" w:line="168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240</w:t>
            </w:r>
          </w:p>
        </w:tc>
        <w:tc>
          <w:tcPr>
            <w:tcW w:w="1723" w:type="dxa"/>
            <w:vAlign w:val="top"/>
          </w:tcPr>
          <w:p>
            <w:pPr>
              <w:spacing w:before="53" w:line="207" w:lineRule="auto"/>
              <w:ind w:left="4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杆长≤800mm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105" w:line="188" w:lineRule="auto"/>
              <w:ind w:left="14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12"/>
                <w:sz w:val="18"/>
                <w:szCs w:val="18"/>
              </w:rPr>
              <w:t>M30</w:t>
            </w:r>
            <w:r>
              <w:rPr>
                <w:rFonts w:ascii="宋体" w:hAnsi="宋体" w:eastAsia="宋体" w:cs="宋体"/>
                <w:spacing w:val="31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12"/>
                <w:sz w:val="18"/>
                <w:szCs w:val="18"/>
              </w:rPr>
              <w:t>～</w:t>
            </w:r>
            <w:r>
              <w:rPr>
                <w:rFonts w:ascii="宋体" w:hAnsi="宋体" w:eastAsia="宋体" w:cs="宋体"/>
                <w:spacing w:val="32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12"/>
                <w:sz w:val="18"/>
                <w:szCs w:val="18"/>
              </w:rPr>
              <w:t>M33</w:t>
            </w:r>
          </w:p>
        </w:tc>
        <w:tc>
          <w:tcPr>
            <w:tcW w:w="499" w:type="dxa"/>
            <w:vAlign w:val="top"/>
          </w:tcPr>
          <w:p>
            <w:pPr>
              <w:spacing w:before="54" w:line="206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99" w:line="167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300</w:t>
            </w:r>
          </w:p>
        </w:tc>
        <w:tc>
          <w:tcPr>
            <w:tcW w:w="1723" w:type="dxa"/>
            <w:vAlign w:val="top"/>
          </w:tcPr>
          <w:p>
            <w:pPr>
              <w:spacing w:before="54" w:line="206" w:lineRule="auto"/>
              <w:ind w:left="4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杆长≤800mm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100" w:line="158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M36</w:t>
            </w:r>
            <w:r>
              <w:rPr>
                <w:rFonts w:ascii="宋体" w:hAnsi="宋体" w:eastAsia="宋体" w:cs="宋体"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～M56</w:t>
            </w:r>
          </w:p>
        </w:tc>
        <w:tc>
          <w:tcPr>
            <w:tcW w:w="499" w:type="dxa"/>
            <w:vAlign w:val="top"/>
          </w:tcPr>
          <w:p>
            <w:pPr>
              <w:spacing w:before="45" w:line="206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100" w:line="158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500</w:t>
            </w:r>
          </w:p>
        </w:tc>
        <w:tc>
          <w:tcPr>
            <w:tcW w:w="1723" w:type="dxa"/>
            <w:vAlign w:val="top"/>
          </w:tcPr>
          <w:p>
            <w:pPr>
              <w:spacing w:before="65" w:line="189" w:lineRule="auto"/>
              <w:ind w:left="4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杆长≤800mm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188" w:line="184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M16</w:t>
            </w:r>
            <w:r>
              <w:rPr>
                <w:rFonts w:ascii="宋体" w:hAnsi="宋体" w:eastAsia="宋体" w:cs="宋体"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～M56</w:t>
            </w:r>
          </w:p>
        </w:tc>
        <w:tc>
          <w:tcPr>
            <w:tcW w:w="499" w:type="dxa"/>
            <w:vAlign w:val="top"/>
          </w:tcPr>
          <w:p>
            <w:pPr>
              <w:spacing w:before="135" w:line="219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189" w:line="183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500</w:t>
            </w:r>
          </w:p>
        </w:tc>
        <w:tc>
          <w:tcPr>
            <w:tcW w:w="1723" w:type="dxa"/>
            <w:vAlign w:val="top"/>
          </w:tcPr>
          <w:p>
            <w:pPr>
              <w:spacing w:before="25" w:line="200" w:lineRule="auto"/>
              <w:ind w:left="49" w:right="29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3000</w:t>
            </w:r>
            <w:r>
              <w:rPr>
                <w:rFonts w:ascii="宋体" w:hAnsi="宋体" w:eastAsia="宋体" w:cs="宋体"/>
                <w:spacing w:val="16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z w:val="20"/>
                <w:szCs w:val="20"/>
              </w:rPr>
              <w:t>mm</w:t>
            </w: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&gt;杆长&gt;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800</w:t>
            </w:r>
            <w:r>
              <w:rPr>
                <w:rFonts w:ascii="宋体" w:hAnsi="宋体" w:eastAsia="宋体" w:cs="宋体"/>
                <w:sz w:val="20"/>
                <w:szCs w:val="20"/>
              </w:rPr>
              <w:t>mm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190" w:line="183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M64</w:t>
            </w:r>
          </w:p>
        </w:tc>
        <w:tc>
          <w:tcPr>
            <w:tcW w:w="499" w:type="dxa"/>
            <w:vAlign w:val="top"/>
          </w:tcPr>
          <w:p>
            <w:pPr>
              <w:spacing w:before="136" w:line="219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190" w:line="183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800</w:t>
            </w:r>
          </w:p>
        </w:tc>
        <w:tc>
          <w:tcPr>
            <w:tcW w:w="1723" w:type="dxa"/>
            <w:vAlign w:val="top"/>
          </w:tcPr>
          <w:p>
            <w:pPr>
              <w:spacing w:before="16" w:line="199" w:lineRule="auto"/>
              <w:ind w:left="68" w:right="311" w:hanging="1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3000</w:t>
            </w:r>
            <w:r>
              <w:rPr>
                <w:rFonts w:ascii="宋体" w:hAnsi="宋体" w:eastAsia="宋体" w:cs="宋体"/>
                <w:spacing w:val="8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mm</w:t>
            </w:r>
            <w:r>
              <w:rPr>
                <w:rFonts w:ascii="宋体" w:hAnsi="宋体" w:eastAsia="宋体" w:cs="宋体"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&gt;杆长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&gt;800mm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101" w:line="157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M16～M36</w:t>
            </w:r>
          </w:p>
        </w:tc>
        <w:tc>
          <w:tcPr>
            <w:tcW w:w="499" w:type="dxa"/>
            <w:vAlign w:val="top"/>
          </w:tcPr>
          <w:p>
            <w:pPr>
              <w:spacing w:before="46" w:line="205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101" w:line="157" w:lineRule="auto"/>
              <w:ind w:left="25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1000</w:t>
            </w:r>
          </w:p>
        </w:tc>
        <w:tc>
          <w:tcPr>
            <w:tcW w:w="1723" w:type="dxa"/>
            <w:vAlign w:val="top"/>
          </w:tcPr>
          <w:p>
            <w:pPr>
              <w:spacing w:before="46" w:line="205" w:lineRule="auto"/>
              <w:ind w:left="4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杆长≥3000mm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101" w:line="157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M39～</w:t>
            </w:r>
            <w:r>
              <w:rPr>
                <w:rFonts w:ascii="宋体" w:hAnsi="宋体" w:eastAsia="宋体" w:cs="宋体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M56</w:t>
            </w:r>
          </w:p>
        </w:tc>
        <w:tc>
          <w:tcPr>
            <w:tcW w:w="499" w:type="dxa"/>
            <w:vAlign w:val="top"/>
          </w:tcPr>
          <w:p>
            <w:pPr>
              <w:spacing w:before="47" w:line="204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101" w:line="157" w:lineRule="auto"/>
              <w:ind w:left="25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1500</w:t>
            </w:r>
          </w:p>
        </w:tc>
        <w:tc>
          <w:tcPr>
            <w:tcW w:w="1723" w:type="dxa"/>
            <w:vAlign w:val="top"/>
          </w:tcPr>
          <w:p>
            <w:pPr>
              <w:spacing w:before="77" w:line="187" w:lineRule="auto"/>
              <w:ind w:left="4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杆长≥3000</w:t>
            </w:r>
            <w:r>
              <w:rPr>
                <w:rFonts w:ascii="宋体" w:hAnsi="宋体" w:eastAsia="宋体" w:cs="宋体"/>
                <w:sz w:val="20"/>
                <w:szCs w:val="20"/>
              </w:rPr>
              <w:t>mm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102" w:line="165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M64</w:t>
            </w:r>
          </w:p>
        </w:tc>
        <w:tc>
          <w:tcPr>
            <w:tcW w:w="499" w:type="dxa"/>
            <w:vAlign w:val="top"/>
          </w:tcPr>
          <w:p>
            <w:pPr>
              <w:spacing w:before="57" w:line="204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102" w:line="165" w:lineRule="auto"/>
              <w:ind w:left="25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3000</w:t>
            </w:r>
          </w:p>
        </w:tc>
        <w:tc>
          <w:tcPr>
            <w:tcW w:w="1723" w:type="dxa"/>
            <w:vAlign w:val="top"/>
          </w:tcPr>
          <w:p>
            <w:pPr>
              <w:spacing w:before="67" w:line="196" w:lineRule="auto"/>
              <w:ind w:left="4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杆长≥3000mm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restart"/>
            <w:tcBorders>
              <w:bottom w:val="nil"/>
            </w:tcBorders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抗拉强度保证荷载(拉力载荷)</w:t>
            </w:r>
          </w:p>
        </w:tc>
        <w:tc>
          <w:tcPr>
            <w:tcW w:w="1528" w:type="dxa"/>
            <w:vAlign w:val="top"/>
          </w:tcPr>
          <w:p>
            <w:pPr>
              <w:spacing w:before="101" w:line="157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M16～M24</w:t>
            </w:r>
          </w:p>
        </w:tc>
        <w:tc>
          <w:tcPr>
            <w:tcW w:w="499" w:type="dxa"/>
            <w:vAlign w:val="top"/>
          </w:tcPr>
          <w:p>
            <w:pPr>
              <w:spacing w:before="47" w:line="204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101" w:line="157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</w:t>
            </w:r>
          </w:p>
        </w:tc>
        <w:tc>
          <w:tcPr>
            <w:tcW w:w="1723" w:type="dxa"/>
            <w:vAlign w:val="top"/>
          </w:tcPr>
          <w:p>
            <w:pPr>
              <w:spacing w:before="87" w:line="187" w:lineRule="auto"/>
              <w:ind w:left="49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6"/>
                <w:sz w:val="19"/>
                <w:szCs w:val="19"/>
              </w:rPr>
              <w:t>杆长≤800</w:t>
            </w:r>
            <w:r>
              <w:rPr>
                <w:rFonts w:ascii="宋体" w:hAnsi="宋体" w:eastAsia="宋体" w:cs="宋体"/>
                <w:sz w:val="19"/>
                <w:szCs w:val="19"/>
              </w:rPr>
              <w:t>mm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101" w:line="157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M27</w:t>
            </w:r>
            <w:r>
              <w:rPr>
                <w:rFonts w:ascii="宋体" w:hAnsi="宋体" w:eastAsia="宋体" w:cs="宋体"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～M33</w:t>
            </w:r>
          </w:p>
        </w:tc>
        <w:tc>
          <w:tcPr>
            <w:tcW w:w="499" w:type="dxa"/>
            <w:vAlign w:val="top"/>
          </w:tcPr>
          <w:p>
            <w:pPr>
              <w:spacing w:before="67" w:line="187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101" w:line="157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300</w:t>
            </w:r>
          </w:p>
        </w:tc>
        <w:tc>
          <w:tcPr>
            <w:tcW w:w="1723" w:type="dxa"/>
            <w:vAlign w:val="top"/>
          </w:tcPr>
          <w:p>
            <w:pPr>
              <w:spacing w:before="87" w:line="187" w:lineRule="auto"/>
              <w:ind w:left="49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6"/>
                <w:sz w:val="19"/>
                <w:szCs w:val="19"/>
              </w:rPr>
              <w:t>杆长≤800</w:t>
            </w:r>
            <w:r>
              <w:rPr>
                <w:rFonts w:ascii="宋体" w:hAnsi="宋体" w:eastAsia="宋体" w:cs="宋体"/>
                <w:sz w:val="19"/>
                <w:szCs w:val="19"/>
              </w:rPr>
              <w:t>mm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130" w:line="150" w:lineRule="exact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position w:val="-3"/>
                <w:sz w:val="21"/>
                <w:szCs w:val="21"/>
              </w:rPr>
              <w:t>M16～M24</w:t>
            </w:r>
          </w:p>
        </w:tc>
        <w:tc>
          <w:tcPr>
            <w:tcW w:w="499" w:type="dxa"/>
            <w:vAlign w:val="top"/>
          </w:tcPr>
          <w:p>
            <w:pPr>
              <w:spacing w:before="47" w:line="204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131" w:line="148" w:lineRule="exact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position w:val="-3"/>
                <w:sz w:val="21"/>
                <w:szCs w:val="21"/>
              </w:rPr>
              <w:t>400</w:t>
            </w:r>
          </w:p>
        </w:tc>
        <w:tc>
          <w:tcPr>
            <w:tcW w:w="1723" w:type="dxa"/>
            <w:vAlign w:val="top"/>
          </w:tcPr>
          <w:p>
            <w:pPr>
              <w:spacing w:before="77" w:line="187" w:lineRule="auto"/>
              <w:ind w:left="4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杆长&gt;800</w:t>
            </w:r>
            <w:r>
              <w:rPr>
                <w:rFonts w:ascii="宋体" w:hAnsi="宋体" w:eastAsia="宋体" w:cs="宋体"/>
                <w:sz w:val="20"/>
                <w:szCs w:val="20"/>
              </w:rPr>
              <w:t>mm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101" w:line="157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M27～M33</w:t>
            </w:r>
          </w:p>
        </w:tc>
        <w:tc>
          <w:tcPr>
            <w:tcW w:w="499" w:type="dxa"/>
            <w:vAlign w:val="top"/>
          </w:tcPr>
          <w:p>
            <w:pPr>
              <w:spacing w:before="46" w:line="205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101" w:line="157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500</w:t>
            </w:r>
          </w:p>
        </w:tc>
        <w:tc>
          <w:tcPr>
            <w:tcW w:w="1723" w:type="dxa"/>
            <w:vAlign w:val="top"/>
          </w:tcPr>
          <w:p>
            <w:pPr>
              <w:spacing w:before="46" w:line="205" w:lineRule="auto"/>
              <w:ind w:left="4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杆长&gt;800mm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101" w:line="165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M36～</w:t>
            </w:r>
            <w:r>
              <w:rPr>
                <w:rFonts w:ascii="宋体" w:hAnsi="宋体" w:eastAsia="宋体" w:cs="宋体"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M45</w:t>
            </w:r>
          </w:p>
        </w:tc>
        <w:tc>
          <w:tcPr>
            <w:tcW w:w="499" w:type="dxa"/>
            <w:vAlign w:val="top"/>
          </w:tcPr>
          <w:p>
            <w:pPr>
              <w:spacing w:before="56" w:line="204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101" w:line="165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500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102" w:line="165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M48</w:t>
            </w:r>
            <w:r>
              <w:rPr>
                <w:rFonts w:ascii="宋体" w:hAnsi="宋体" w:eastAsia="宋体" w:cs="宋体"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4"/>
                <w:sz w:val="21"/>
                <w:szCs w:val="21"/>
              </w:rPr>
              <w:t>～M56</w:t>
            </w:r>
          </w:p>
        </w:tc>
        <w:tc>
          <w:tcPr>
            <w:tcW w:w="499" w:type="dxa"/>
            <w:vAlign w:val="top"/>
          </w:tcPr>
          <w:p>
            <w:pPr>
              <w:spacing w:before="57" w:line="204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102" w:line="165" w:lineRule="auto"/>
              <w:ind w:left="30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600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69" w:line="185" w:lineRule="auto"/>
              <w:ind w:lef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M60</w:t>
            </w:r>
            <w:r>
              <w:rPr>
                <w:rFonts w:ascii="宋体" w:hAnsi="宋体" w:eastAsia="宋体" w:cs="宋体"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～</w:t>
            </w: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M64</w:t>
            </w:r>
          </w:p>
        </w:tc>
        <w:tc>
          <w:tcPr>
            <w:tcW w:w="499" w:type="dxa"/>
            <w:vAlign w:val="top"/>
          </w:tcPr>
          <w:p>
            <w:pPr>
              <w:spacing w:before="47" w:line="204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101" w:line="157" w:lineRule="auto"/>
              <w:ind w:left="25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1000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6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99" w:line="194" w:lineRule="auto"/>
              <w:ind w:left="1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M68</w:t>
            </w:r>
            <w:r>
              <w:rPr>
                <w:rFonts w:ascii="宋体" w:hAnsi="宋体" w:eastAsia="宋体" w:cs="宋体"/>
                <w:spacing w:val="24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～</w:t>
            </w:r>
            <w:r>
              <w:rPr>
                <w:rFonts w:ascii="宋体" w:hAnsi="宋体" w:eastAsia="宋体" w:cs="宋体"/>
                <w:spacing w:val="17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M80</w:t>
            </w:r>
          </w:p>
        </w:tc>
        <w:tc>
          <w:tcPr>
            <w:tcW w:w="499" w:type="dxa"/>
            <w:vAlign w:val="top"/>
          </w:tcPr>
          <w:p>
            <w:pPr>
              <w:spacing w:before="58" w:line="211" w:lineRule="auto"/>
              <w:ind w:left="176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件</w:t>
            </w:r>
          </w:p>
        </w:tc>
        <w:tc>
          <w:tcPr>
            <w:tcW w:w="949" w:type="dxa"/>
            <w:vAlign w:val="top"/>
          </w:tcPr>
          <w:p>
            <w:pPr>
              <w:spacing w:before="112" w:line="164" w:lineRule="auto"/>
              <w:ind w:left="25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2000</w:t>
            </w:r>
          </w:p>
        </w:tc>
        <w:tc>
          <w:tcPr>
            <w:tcW w:w="172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231" w:lineRule="exact"/>
        <w:rPr>
          <w:rFonts w:ascii="Arial"/>
          <w:sz w:val="20"/>
        </w:rPr>
      </w:pPr>
    </w:p>
    <w:p>
      <w:pPr>
        <w:sectPr>
          <w:pgSz w:w="11900" w:h="16840"/>
          <w:pgMar w:top="1431" w:right="1391" w:bottom="100" w:left="1390" w:header="0" w:footer="0" w:gutter="0"/>
          <w:cols w:equalWidth="0" w:num="1">
            <w:col w:w="9119"/>
          </w:cols>
        </w:sectPr>
      </w:pPr>
    </w:p>
    <w:p>
      <w:pPr>
        <w:spacing w:line="183" w:lineRule="auto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3"/>
          <w:sz w:val="27"/>
          <w:szCs w:val="27"/>
        </w:rPr>
        <w:t>—34—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242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840" w:lineRule="exact"/>
        <w:textAlignment w:val="center"/>
      </w:pPr>
      <w:r>
        <w:drawing>
          <wp:inline distT="0" distB="0" distL="0" distR="0">
            <wp:extent cx="527050" cy="532765"/>
            <wp:effectExtent l="0" t="0" r="0" b="0"/>
            <wp:docPr id="39" name="IM 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 39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65" cy="533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285" w:lineRule="auto"/>
        <w:rPr>
          <w:rFonts w:ascii="Arial"/>
          <w:sz w:val="21"/>
        </w:rPr>
      </w:pPr>
    </w:p>
    <w:p>
      <w:pPr>
        <w:spacing w:line="285" w:lineRule="auto"/>
        <w:rPr>
          <w:rFonts w:ascii="Arial"/>
          <w:sz w:val="21"/>
        </w:rPr>
      </w:pPr>
    </w:p>
    <w:p>
      <w:pPr>
        <w:spacing w:line="285" w:lineRule="auto"/>
        <w:rPr>
          <w:rFonts w:ascii="Arial"/>
          <w:sz w:val="21"/>
        </w:rPr>
      </w:pPr>
    </w:p>
    <w:p>
      <w:pPr>
        <w:spacing w:line="286" w:lineRule="auto"/>
        <w:rPr>
          <w:rFonts w:ascii="Arial"/>
          <w:sz w:val="21"/>
        </w:rPr>
      </w:pPr>
    </w:p>
    <w:p>
      <w:pPr>
        <w:spacing w:before="97" w:line="222" w:lineRule="auto"/>
        <w:rPr>
          <w:rFonts w:ascii="黑体" w:hAnsi="黑体" w:eastAsia="黑体" w:cs="黑体"/>
          <w:sz w:val="30"/>
          <w:szCs w:val="30"/>
        </w:rPr>
      </w:pPr>
      <w:r>
        <w:rPr>
          <w:rFonts w:ascii="黑体" w:hAnsi="黑体" w:eastAsia="黑体" w:cs="黑体"/>
          <w:b/>
          <w:bCs/>
          <w:spacing w:val="14"/>
          <w:sz w:val="30"/>
          <w:szCs w:val="30"/>
        </w:rPr>
        <w:t>扫描全能王创建</w:t>
      </w:r>
    </w:p>
    <w:p>
      <w:pPr>
        <w:sectPr>
          <w:type w:val="continuous"/>
          <w:pgSz w:w="11900" w:h="16840"/>
          <w:pgMar w:top="1431" w:right="1391" w:bottom="100" w:left="1390" w:header="0" w:footer="0" w:gutter="0"/>
          <w:cols w:equalWidth="0" w:num="3">
            <w:col w:w="5880" w:space="100"/>
            <w:col w:w="831" w:space="84"/>
            <w:col w:w="2225"/>
          </w:cols>
        </w:sectPr>
      </w:pPr>
    </w:p>
    <w:tbl>
      <w:tblPr>
        <w:tblStyle w:val="5"/>
        <w:tblW w:w="8626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4"/>
        <w:gridCol w:w="859"/>
        <w:gridCol w:w="2717"/>
        <w:gridCol w:w="1468"/>
        <w:gridCol w:w="479"/>
        <w:gridCol w:w="899"/>
        <w:gridCol w:w="1640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 w:hRule="atLeast"/>
        </w:trPr>
        <w:tc>
          <w:tcPr>
            <w:tcW w:w="564" w:type="dxa"/>
            <w:vAlign w:val="top"/>
          </w:tcPr>
          <w:p>
            <w:pPr>
              <w:spacing w:before="70" w:line="219" w:lineRule="auto"/>
              <w:ind w:left="87"/>
              <w:rPr>
                <w:rFonts w:ascii="宋体" w:hAnsi="宋体" w:eastAsia="宋体" w:cs="宋体"/>
                <w:sz w:val="19"/>
                <w:szCs w:val="19"/>
              </w:rPr>
            </w:pPr>
            <w:bookmarkStart w:id="21" w:name="_bookmark23"/>
            <w:bookmarkEnd w:id="21"/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类别</w:t>
            </w:r>
          </w:p>
        </w:tc>
        <w:tc>
          <w:tcPr>
            <w:tcW w:w="859" w:type="dxa"/>
            <w:vAlign w:val="top"/>
          </w:tcPr>
          <w:p>
            <w:pPr>
              <w:spacing w:before="70" w:line="219" w:lineRule="auto"/>
              <w:ind w:left="63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产品名称</w:t>
            </w:r>
          </w:p>
        </w:tc>
        <w:tc>
          <w:tcPr>
            <w:tcW w:w="2717" w:type="dxa"/>
            <w:vAlign w:val="top"/>
          </w:tcPr>
          <w:p>
            <w:pPr>
              <w:spacing w:before="70" w:line="219" w:lineRule="auto"/>
              <w:ind w:left="94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检测参数</w:t>
            </w:r>
          </w:p>
        </w:tc>
        <w:tc>
          <w:tcPr>
            <w:tcW w:w="1468" w:type="dxa"/>
            <w:vAlign w:val="top"/>
          </w:tcPr>
          <w:p>
            <w:pPr>
              <w:spacing w:before="70" w:line="219" w:lineRule="auto"/>
              <w:ind w:left="36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19"/>
                <w:szCs w:val="19"/>
              </w:rPr>
              <w:t>参数说明</w:t>
            </w:r>
          </w:p>
        </w:tc>
        <w:tc>
          <w:tcPr>
            <w:tcW w:w="479" w:type="dxa"/>
            <w:vAlign w:val="top"/>
          </w:tcPr>
          <w:p>
            <w:pPr>
              <w:spacing w:before="70" w:line="220" w:lineRule="auto"/>
              <w:ind w:left="49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19"/>
                <w:szCs w:val="19"/>
              </w:rPr>
              <w:t>单位</w:t>
            </w:r>
          </w:p>
        </w:tc>
        <w:tc>
          <w:tcPr>
            <w:tcW w:w="899" w:type="dxa"/>
            <w:vAlign w:val="top"/>
          </w:tcPr>
          <w:p>
            <w:pPr>
              <w:spacing w:before="70" w:line="219" w:lineRule="auto"/>
              <w:ind w:left="7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19"/>
                <w:szCs w:val="19"/>
              </w:rPr>
              <w:t>收费(元)</w:t>
            </w:r>
          </w:p>
        </w:tc>
        <w:tc>
          <w:tcPr>
            <w:tcW w:w="1640" w:type="dxa"/>
            <w:vAlign w:val="top"/>
          </w:tcPr>
          <w:p>
            <w:pPr>
              <w:spacing w:before="71" w:line="221" w:lineRule="auto"/>
              <w:ind w:left="57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7"/>
                <w:sz w:val="19"/>
                <w:szCs w:val="19"/>
              </w:rPr>
              <w:t>备</w:t>
            </w:r>
            <w:r>
              <w:rPr>
                <w:rFonts w:ascii="宋体" w:hAnsi="宋体" w:eastAsia="宋体" w:cs="宋体"/>
                <w:spacing w:val="66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b/>
                <w:bCs/>
                <w:spacing w:val="-7"/>
                <w:sz w:val="19"/>
                <w:szCs w:val="19"/>
              </w:rPr>
              <w:t>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9" w:hRule="atLeast"/>
        </w:trPr>
        <w:tc>
          <w:tcPr>
            <w:tcW w:w="564" w:type="dxa"/>
            <w:vMerge w:val="restart"/>
            <w:tcBorders>
              <w:bottom w:val="nil"/>
            </w:tcBorders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before="62" w:line="184" w:lineRule="auto"/>
              <w:ind w:left="12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17.</w:t>
            </w:r>
          </w:p>
          <w:p>
            <w:pPr>
              <w:spacing w:before="3" w:line="221" w:lineRule="auto"/>
              <w:ind w:left="8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钢结</w:t>
            </w:r>
          </w:p>
          <w:p>
            <w:pPr>
              <w:spacing w:before="12" w:line="220" w:lineRule="auto"/>
              <w:ind w:left="8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>构工</w:t>
            </w:r>
          </w:p>
          <w:p>
            <w:pPr>
              <w:spacing w:before="23" w:line="220" w:lineRule="auto"/>
              <w:ind w:left="17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程</w:t>
            </w:r>
          </w:p>
        </w:tc>
        <w:tc>
          <w:tcPr>
            <w:tcW w:w="859" w:type="dxa"/>
            <w:vMerge w:val="restart"/>
            <w:tcBorders>
              <w:bottom w:val="nil"/>
            </w:tcBorders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before="62" w:line="220" w:lineRule="auto"/>
              <w:ind w:left="6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钢结构</w:t>
            </w:r>
          </w:p>
        </w:tc>
        <w:tc>
          <w:tcPr>
            <w:tcW w:w="2717" w:type="dxa"/>
            <w:vMerge w:val="restart"/>
            <w:tcBorders>
              <w:bottom w:val="nil"/>
            </w:tcBorders>
            <w:vAlign w:val="top"/>
          </w:tcPr>
          <w:p>
            <w:pPr>
              <w:spacing w:line="391" w:lineRule="auto"/>
              <w:rPr>
                <w:rFonts w:ascii="Arial"/>
                <w:sz w:val="21"/>
              </w:rPr>
            </w:pPr>
          </w:p>
          <w:p>
            <w:pPr>
              <w:spacing w:before="62" w:line="228" w:lineRule="auto"/>
              <w:ind w:left="12" w:right="13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焊缝质量(波幅、指示长度)(超</w:t>
            </w: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12"/>
                <w:sz w:val="19"/>
                <w:szCs w:val="19"/>
              </w:rPr>
              <w:t>声波)</w:t>
            </w:r>
          </w:p>
        </w:tc>
        <w:tc>
          <w:tcPr>
            <w:tcW w:w="1468" w:type="dxa"/>
            <w:vAlign w:val="top"/>
          </w:tcPr>
          <w:p>
            <w:pPr>
              <w:spacing w:before="97" w:line="219" w:lineRule="auto"/>
              <w:ind w:left="1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7"/>
                <w:sz w:val="19"/>
                <w:szCs w:val="19"/>
              </w:rPr>
              <w:t>焊</w:t>
            </w: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 xml:space="preserve">  </w:t>
            </w:r>
            <w:r>
              <w:rPr>
                <w:rFonts w:ascii="宋体" w:hAnsi="宋体" w:eastAsia="宋体" w:cs="宋体"/>
                <w:spacing w:val="-7"/>
                <w:sz w:val="19"/>
                <w:szCs w:val="19"/>
              </w:rPr>
              <w:t>缝</w:t>
            </w: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 xml:space="preserve">  </w:t>
            </w:r>
            <w:r>
              <w:rPr>
                <w:rFonts w:ascii="宋体" w:hAnsi="宋体" w:eastAsia="宋体" w:cs="宋体"/>
                <w:spacing w:val="-7"/>
                <w:sz w:val="19"/>
                <w:szCs w:val="19"/>
              </w:rPr>
              <w:t>长</w:t>
            </w:r>
            <w:r>
              <w:rPr>
                <w:rFonts w:ascii="宋体" w:hAnsi="宋体" w:eastAsia="宋体" w:cs="宋体"/>
                <w:spacing w:val="3"/>
                <w:sz w:val="19"/>
                <w:szCs w:val="19"/>
              </w:rPr>
              <w:t xml:space="preserve">  </w:t>
            </w:r>
            <w:r>
              <w:rPr>
                <w:rFonts w:ascii="宋体" w:hAnsi="宋体" w:eastAsia="宋体" w:cs="宋体"/>
                <w:spacing w:val="-7"/>
                <w:sz w:val="19"/>
                <w:szCs w:val="19"/>
              </w:rPr>
              <w:t>度</w:t>
            </w:r>
          </w:p>
          <w:p>
            <w:pPr>
              <w:spacing w:before="113" w:line="216" w:lineRule="auto"/>
              <w:ind w:left="1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&lt;1000mm</w:t>
            </w:r>
          </w:p>
        </w:tc>
        <w:tc>
          <w:tcPr>
            <w:tcW w:w="479" w:type="dxa"/>
            <w:vAlign w:val="top"/>
          </w:tcPr>
          <w:p>
            <w:pPr>
              <w:spacing w:before="244" w:line="226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道</w:t>
            </w:r>
          </w:p>
        </w:tc>
        <w:tc>
          <w:tcPr>
            <w:tcW w:w="899" w:type="dxa"/>
            <w:vAlign w:val="top"/>
          </w:tcPr>
          <w:p>
            <w:pPr>
              <w:spacing w:before="286" w:line="183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40" w:type="dxa"/>
            <w:vMerge w:val="restart"/>
            <w:tcBorders>
              <w:bottom w:val="nil"/>
            </w:tcBorders>
            <w:vAlign w:val="top"/>
          </w:tcPr>
          <w:p>
            <w:pPr>
              <w:spacing w:before="146" w:line="248" w:lineRule="auto"/>
              <w:ind w:left="19"/>
              <w:jc w:val="both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6"/>
                <w:sz w:val="18"/>
                <w:szCs w:val="18"/>
              </w:rPr>
              <w:t>每次外出工作量市</w:t>
            </w:r>
            <w:r>
              <w:rPr>
                <w:rFonts w:ascii="宋体" w:hAnsi="宋体" w:eastAsia="宋体" w:cs="宋体"/>
                <w:spacing w:val="2"/>
                <w:sz w:val="18"/>
                <w:szCs w:val="18"/>
              </w:rPr>
              <w:t xml:space="preserve">  </w:t>
            </w:r>
            <w:r>
              <w:rPr>
                <w:rFonts w:ascii="宋体" w:hAnsi="宋体" w:eastAsia="宋体" w:cs="宋体"/>
                <w:spacing w:val="-13"/>
                <w:sz w:val="18"/>
                <w:szCs w:val="18"/>
              </w:rPr>
              <w:t>区≥1000元；</w:t>
            </w:r>
            <w:r>
              <w:rPr>
                <w:rFonts w:ascii="宋体" w:hAnsi="宋体" w:eastAsia="宋体" w:cs="宋体"/>
                <w:spacing w:val="25"/>
                <w:sz w:val="18"/>
                <w:szCs w:val="18"/>
              </w:rPr>
              <w:t xml:space="preserve">   </w:t>
            </w:r>
            <w:r>
              <w:rPr>
                <w:rFonts w:ascii="宋体" w:hAnsi="宋体" w:eastAsia="宋体" w:cs="宋体"/>
                <w:spacing w:val="-13"/>
                <w:sz w:val="18"/>
                <w:szCs w:val="18"/>
              </w:rPr>
              <w:t>县</w:t>
            </w:r>
            <w:r>
              <w:rPr>
                <w:rFonts w:ascii="宋体" w:hAnsi="宋体" w:eastAsia="宋体" w:cs="宋体"/>
                <w:spacing w:val="1"/>
                <w:sz w:val="18"/>
                <w:szCs w:val="18"/>
              </w:rPr>
              <w:t xml:space="preserve">  </w:t>
            </w:r>
            <w:r>
              <w:rPr>
                <w:rFonts w:ascii="宋体" w:hAnsi="宋体" w:eastAsia="宋体" w:cs="宋体"/>
                <w:spacing w:val="5"/>
                <w:sz w:val="18"/>
                <w:szCs w:val="18"/>
              </w:rPr>
              <w:t>区≥3000元；外市</w:t>
            </w:r>
            <w:r>
              <w:rPr>
                <w:rFonts w:ascii="宋体" w:hAnsi="宋体" w:eastAsia="宋体" w:cs="宋体"/>
                <w:spacing w:val="1"/>
                <w:sz w:val="18"/>
                <w:szCs w:val="18"/>
              </w:rPr>
              <w:t xml:space="preserve">  </w:t>
            </w:r>
            <w:r>
              <w:rPr>
                <w:rFonts w:ascii="宋体" w:hAnsi="宋体" w:eastAsia="宋体" w:cs="宋体"/>
                <w:spacing w:val="14"/>
                <w:sz w:val="18"/>
                <w:szCs w:val="18"/>
              </w:rPr>
              <w:t>≥5000元(不含差</w:t>
            </w:r>
            <w:r>
              <w:rPr>
                <w:rFonts w:ascii="宋体" w:hAnsi="宋体" w:eastAsia="宋体" w:cs="宋体"/>
                <w:sz w:val="18"/>
                <w:szCs w:val="18"/>
              </w:rPr>
              <w:t xml:space="preserve">  </w:t>
            </w:r>
            <w:r>
              <w:rPr>
                <w:rFonts w:ascii="宋体" w:hAnsi="宋体" w:eastAsia="宋体" w:cs="宋体"/>
                <w:spacing w:val="-1"/>
                <w:sz w:val="18"/>
                <w:szCs w:val="18"/>
              </w:rPr>
              <w:t>旅费)。不足时分别</w:t>
            </w:r>
            <w:r>
              <w:rPr>
                <w:rFonts w:ascii="宋体" w:hAnsi="宋体" w:eastAsia="宋体" w:cs="宋体"/>
                <w:spacing w:val="3"/>
                <w:sz w:val="18"/>
                <w:szCs w:val="18"/>
              </w:rPr>
              <w:t xml:space="preserve">  </w:t>
            </w:r>
            <w:r>
              <w:rPr>
                <w:rFonts w:ascii="宋体" w:hAnsi="宋体" w:eastAsia="宋体" w:cs="宋体"/>
                <w:spacing w:val="-2"/>
                <w:sz w:val="18"/>
                <w:szCs w:val="18"/>
              </w:rPr>
              <w:t>以最低工作量计算：</w:t>
            </w:r>
            <w:r>
              <w:rPr>
                <w:rFonts w:ascii="宋体" w:hAnsi="宋体" w:eastAsia="宋体" w:cs="宋体"/>
                <w:spacing w:val="7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-9"/>
                <w:sz w:val="18"/>
                <w:szCs w:val="18"/>
              </w:rPr>
              <w:t>如有高空作业费用另</w:t>
            </w:r>
            <w:r>
              <w:rPr>
                <w:rFonts w:ascii="宋体" w:hAnsi="宋体" w:eastAsia="宋体" w:cs="宋体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-10"/>
                <w:sz w:val="18"/>
                <w:szCs w:val="18"/>
              </w:rPr>
              <w:t>计；特殊情况以合同</w:t>
            </w:r>
            <w:r>
              <w:rPr>
                <w:rFonts w:ascii="宋体" w:hAnsi="宋体" w:eastAsia="宋体" w:cs="宋体"/>
                <w:spacing w:val="2"/>
                <w:sz w:val="18"/>
                <w:szCs w:val="18"/>
              </w:rPr>
              <w:t xml:space="preserve">  </w:t>
            </w:r>
            <w:r>
              <w:rPr>
                <w:rFonts w:ascii="宋体" w:hAnsi="宋体" w:eastAsia="宋体" w:cs="宋体"/>
                <w:spacing w:val="18"/>
                <w:sz w:val="18"/>
                <w:szCs w:val="18"/>
              </w:rPr>
              <w:t>约定为准。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468" w:type="dxa"/>
            <w:vAlign w:val="top"/>
          </w:tcPr>
          <w:p>
            <w:pPr>
              <w:spacing w:before="88" w:line="219" w:lineRule="auto"/>
              <w:ind w:left="1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7"/>
                <w:sz w:val="19"/>
                <w:szCs w:val="19"/>
              </w:rPr>
              <w:t>焊</w:t>
            </w: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 xml:space="preserve">  </w:t>
            </w:r>
            <w:r>
              <w:rPr>
                <w:rFonts w:ascii="宋体" w:hAnsi="宋体" w:eastAsia="宋体" w:cs="宋体"/>
                <w:spacing w:val="-7"/>
                <w:sz w:val="19"/>
                <w:szCs w:val="19"/>
              </w:rPr>
              <w:t>缝</w:t>
            </w: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7"/>
                <w:sz w:val="19"/>
                <w:szCs w:val="19"/>
              </w:rPr>
              <w:t>长</w:t>
            </w:r>
            <w:r>
              <w:rPr>
                <w:rFonts w:ascii="宋体" w:hAnsi="宋体" w:eastAsia="宋体" w:cs="宋体"/>
                <w:spacing w:val="3"/>
                <w:sz w:val="19"/>
                <w:szCs w:val="19"/>
              </w:rPr>
              <w:t xml:space="preserve">  </w:t>
            </w:r>
            <w:r>
              <w:rPr>
                <w:rFonts w:ascii="宋体" w:hAnsi="宋体" w:eastAsia="宋体" w:cs="宋体"/>
                <w:spacing w:val="-7"/>
                <w:sz w:val="19"/>
                <w:szCs w:val="19"/>
              </w:rPr>
              <w:t>度</w:t>
            </w:r>
          </w:p>
          <w:p>
            <w:pPr>
              <w:spacing w:before="123" w:line="215" w:lineRule="auto"/>
              <w:ind w:left="1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4"/>
                <w:sz w:val="19"/>
                <w:szCs w:val="19"/>
              </w:rPr>
              <w:t>≥1000mm</w:t>
            </w:r>
          </w:p>
        </w:tc>
        <w:tc>
          <w:tcPr>
            <w:tcW w:w="479" w:type="dxa"/>
            <w:vAlign w:val="top"/>
          </w:tcPr>
          <w:p>
            <w:pPr>
              <w:spacing w:before="238" w:line="219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米</w:t>
            </w:r>
          </w:p>
        </w:tc>
        <w:tc>
          <w:tcPr>
            <w:tcW w:w="899" w:type="dxa"/>
            <w:vAlign w:val="top"/>
          </w:tcPr>
          <w:p>
            <w:pPr>
              <w:spacing w:before="287" w:line="183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270</w:t>
            </w:r>
          </w:p>
        </w:tc>
        <w:tc>
          <w:tcPr>
            <w:tcW w:w="1640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Merge w:val="restart"/>
            <w:tcBorders>
              <w:bottom w:val="nil"/>
            </w:tcBorders>
            <w:vAlign w:val="top"/>
          </w:tcPr>
          <w:p>
            <w:pPr>
              <w:spacing w:line="375" w:lineRule="auto"/>
              <w:rPr>
                <w:rFonts w:ascii="Arial"/>
                <w:sz w:val="21"/>
              </w:rPr>
            </w:pPr>
          </w:p>
          <w:p>
            <w:pPr>
              <w:spacing w:before="62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3"/>
                <w:sz w:val="19"/>
                <w:szCs w:val="19"/>
              </w:rPr>
              <w:t>缺陷面积、缺陷长度(磁粉)</w:t>
            </w:r>
          </w:p>
        </w:tc>
        <w:tc>
          <w:tcPr>
            <w:tcW w:w="1468" w:type="dxa"/>
            <w:vAlign w:val="top"/>
          </w:tcPr>
          <w:p>
            <w:pPr>
              <w:spacing w:before="169" w:line="219" w:lineRule="auto"/>
              <w:ind w:left="1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按面积计算</w:t>
            </w:r>
          </w:p>
        </w:tc>
        <w:tc>
          <w:tcPr>
            <w:tcW w:w="479" w:type="dxa"/>
            <w:vAlign w:val="top"/>
          </w:tcPr>
          <w:p>
            <w:pPr>
              <w:spacing w:before="207" w:line="194" w:lineRule="auto"/>
              <w:ind w:left="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m²</w:t>
            </w:r>
          </w:p>
        </w:tc>
        <w:tc>
          <w:tcPr>
            <w:tcW w:w="899" w:type="dxa"/>
            <w:vAlign w:val="top"/>
          </w:tcPr>
          <w:p>
            <w:pPr>
              <w:spacing w:before="217" w:line="184" w:lineRule="auto"/>
              <w:ind w:left="25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1500</w:t>
            </w:r>
          </w:p>
        </w:tc>
        <w:tc>
          <w:tcPr>
            <w:tcW w:w="1640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468" w:type="dxa"/>
            <w:vAlign w:val="top"/>
          </w:tcPr>
          <w:p>
            <w:pPr>
              <w:spacing w:before="170" w:line="219" w:lineRule="auto"/>
              <w:ind w:left="1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按焊缝计算</w:t>
            </w:r>
          </w:p>
        </w:tc>
        <w:tc>
          <w:tcPr>
            <w:tcW w:w="479" w:type="dxa"/>
            <w:vAlign w:val="top"/>
          </w:tcPr>
          <w:p>
            <w:pPr>
              <w:spacing w:before="177" w:line="226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道</w:t>
            </w:r>
          </w:p>
        </w:tc>
        <w:tc>
          <w:tcPr>
            <w:tcW w:w="899" w:type="dxa"/>
            <w:vAlign w:val="top"/>
          </w:tcPr>
          <w:p>
            <w:pPr>
              <w:spacing w:before="219" w:line="183" w:lineRule="auto"/>
              <w:ind w:left="34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60</w:t>
            </w:r>
          </w:p>
        </w:tc>
        <w:tc>
          <w:tcPr>
            <w:tcW w:w="1640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51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涂层厚度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5" w:line="224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点</w:t>
            </w:r>
          </w:p>
        </w:tc>
        <w:tc>
          <w:tcPr>
            <w:tcW w:w="899" w:type="dxa"/>
            <w:vAlign w:val="top"/>
          </w:tcPr>
          <w:p>
            <w:pPr>
              <w:spacing w:before="100" w:line="183" w:lineRule="auto"/>
              <w:ind w:left="34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142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防火涂料抗压强度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153" w:line="230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899" w:type="dxa"/>
            <w:vAlign w:val="top"/>
          </w:tcPr>
          <w:p>
            <w:pPr>
              <w:spacing w:before="191" w:line="183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350</w:t>
            </w:r>
          </w:p>
        </w:tc>
        <w:tc>
          <w:tcPr>
            <w:tcW w:w="1640" w:type="dxa"/>
            <w:vAlign w:val="top"/>
          </w:tcPr>
          <w:p>
            <w:pPr>
              <w:spacing w:before="52" w:line="214" w:lineRule="auto"/>
              <w:ind w:left="19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20"/>
                <w:sz w:val="18"/>
                <w:szCs w:val="18"/>
              </w:rPr>
              <w:t>包括制样、养护、</w:t>
            </w:r>
            <w:r>
              <w:rPr>
                <w:rFonts w:ascii="宋体" w:hAnsi="宋体" w:eastAsia="宋体" w:cs="宋体"/>
                <w:spacing w:val="5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23"/>
                <w:sz w:val="18"/>
                <w:szCs w:val="18"/>
              </w:rPr>
              <w:t>烘干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52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防腐及防火涂装粘结强度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3" w:line="220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01" w:line="182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250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52" w:line="218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耐爆热性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4" w:line="219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01" w:line="173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120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53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耐冻融循环性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4" w:line="220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02" w:line="182" w:lineRule="auto"/>
              <w:ind w:left="25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2000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53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耐火极限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4" w:line="219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899" w:type="dxa"/>
            <w:vAlign w:val="top"/>
          </w:tcPr>
          <w:p>
            <w:pPr>
              <w:spacing w:before="101" w:line="183" w:lineRule="auto"/>
              <w:ind w:left="2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4"/>
                <w:sz w:val="19"/>
                <w:szCs w:val="19"/>
              </w:rPr>
              <w:t>10000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52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尺寸与偏差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4" w:line="220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02" w:line="182" w:lineRule="auto"/>
              <w:ind w:left="34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80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53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损伤与变形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7" w:line="224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点</w:t>
            </w:r>
          </w:p>
        </w:tc>
        <w:tc>
          <w:tcPr>
            <w:tcW w:w="899" w:type="dxa"/>
            <w:vAlign w:val="top"/>
          </w:tcPr>
          <w:p>
            <w:pPr>
              <w:spacing w:before="101" w:line="182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180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55" w:line="218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构造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48" w:line="224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点</w:t>
            </w:r>
          </w:p>
        </w:tc>
        <w:tc>
          <w:tcPr>
            <w:tcW w:w="899" w:type="dxa"/>
            <w:vAlign w:val="top"/>
          </w:tcPr>
          <w:p>
            <w:pPr>
              <w:spacing w:before="104" w:line="171" w:lineRule="auto"/>
              <w:ind w:left="34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80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54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结构性能实荷检验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84" w:line="200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吨</w:t>
            </w:r>
          </w:p>
        </w:tc>
        <w:tc>
          <w:tcPr>
            <w:tcW w:w="899" w:type="dxa"/>
            <w:vAlign w:val="top"/>
          </w:tcPr>
          <w:p>
            <w:pPr>
              <w:spacing w:before="103" w:line="181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500</w:t>
            </w:r>
          </w:p>
        </w:tc>
        <w:tc>
          <w:tcPr>
            <w:tcW w:w="1640" w:type="dxa"/>
            <w:vAlign w:val="top"/>
          </w:tcPr>
          <w:p>
            <w:pPr>
              <w:spacing w:before="73" w:line="210" w:lineRule="auto"/>
              <w:ind w:left="19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10kN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55" w:line="218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外观质量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5" w:line="218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04" w:line="171" w:lineRule="auto"/>
              <w:ind w:left="34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60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6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53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钢材厚度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5" w:line="220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03" w:line="181" w:lineRule="auto"/>
              <w:ind w:left="34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60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564" w:type="dxa"/>
            <w:vMerge w:val="restart"/>
            <w:tcBorders>
              <w:bottom w:val="nil"/>
            </w:tcBorders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before="62" w:line="213" w:lineRule="auto"/>
              <w:ind w:left="85" w:right="96" w:firstLine="39"/>
              <w:jc w:val="both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8"/>
                <w:sz w:val="19"/>
                <w:szCs w:val="19"/>
              </w:rPr>
              <w:t>18.</w:t>
            </w: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建筑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4"/>
                <w:sz w:val="19"/>
                <w:szCs w:val="19"/>
              </w:rPr>
              <w:t>节能</w:t>
            </w:r>
          </w:p>
        </w:tc>
        <w:tc>
          <w:tcPr>
            <w:tcW w:w="859" w:type="dxa"/>
            <w:vMerge w:val="restart"/>
            <w:tcBorders>
              <w:bottom w:val="nil"/>
            </w:tcBorders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before="62" w:line="220" w:lineRule="auto"/>
              <w:ind w:left="6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建筑保温</w:t>
            </w:r>
          </w:p>
          <w:p>
            <w:pPr>
              <w:spacing w:before="4" w:line="193" w:lineRule="auto"/>
              <w:ind w:left="6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绝热用岩</w:t>
            </w:r>
          </w:p>
          <w:p>
            <w:pPr>
              <w:spacing w:line="204" w:lineRule="auto"/>
              <w:ind w:left="6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>棉及其制</w:t>
            </w:r>
          </w:p>
          <w:p>
            <w:pPr>
              <w:spacing w:line="204" w:lineRule="auto"/>
              <w:ind w:left="6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品、建筑</w:t>
            </w:r>
          </w:p>
          <w:p>
            <w:pPr>
              <w:spacing w:line="194" w:lineRule="auto"/>
              <w:ind w:left="6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节能工程</w:t>
            </w:r>
          </w:p>
          <w:p>
            <w:pPr>
              <w:spacing w:line="203" w:lineRule="auto"/>
              <w:ind w:left="6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用塑料泡</w:t>
            </w:r>
          </w:p>
          <w:p>
            <w:pPr>
              <w:spacing w:line="217" w:lineRule="auto"/>
              <w:ind w:left="60"/>
              <w:rPr>
                <w:rFonts w:ascii="宋体" w:hAnsi="宋体" w:eastAsia="宋体" w:cs="宋体"/>
                <w:sz w:val="17"/>
                <w:szCs w:val="17"/>
              </w:rPr>
            </w:pPr>
            <w:r>
              <w:rPr>
                <w:rFonts w:ascii="宋体" w:hAnsi="宋体" w:eastAsia="宋体" w:cs="宋体"/>
                <w:spacing w:val="26"/>
                <w:sz w:val="17"/>
                <w:szCs w:val="17"/>
              </w:rPr>
              <w:t>沫制品、</w:t>
            </w:r>
          </w:p>
          <w:p>
            <w:pPr>
              <w:spacing w:before="1" w:line="194" w:lineRule="auto"/>
              <w:ind w:left="6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柔性泡沫</w:t>
            </w:r>
          </w:p>
          <w:p>
            <w:pPr>
              <w:spacing w:line="194" w:lineRule="auto"/>
              <w:ind w:left="6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橡塑绝热</w:t>
            </w:r>
          </w:p>
          <w:p>
            <w:pPr>
              <w:spacing w:before="1" w:line="194" w:lineRule="auto"/>
              <w:ind w:left="6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制品、硬</w:t>
            </w:r>
          </w:p>
          <w:p>
            <w:pPr>
              <w:spacing w:before="1" w:line="212" w:lineRule="auto"/>
              <w:ind w:left="6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质酚醛泡</w:t>
            </w:r>
          </w:p>
          <w:p>
            <w:pPr>
              <w:spacing w:line="218" w:lineRule="auto"/>
              <w:ind w:left="60"/>
              <w:rPr>
                <w:rFonts w:ascii="宋体" w:hAnsi="宋体" w:eastAsia="宋体" w:cs="宋体"/>
                <w:sz w:val="17"/>
                <w:szCs w:val="17"/>
              </w:rPr>
            </w:pPr>
            <w:r>
              <w:rPr>
                <w:rFonts w:ascii="宋体" w:hAnsi="宋体" w:eastAsia="宋体" w:cs="宋体"/>
                <w:spacing w:val="26"/>
                <w:sz w:val="17"/>
                <w:szCs w:val="17"/>
              </w:rPr>
              <w:t>沫制品、</w:t>
            </w:r>
          </w:p>
          <w:p>
            <w:pPr>
              <w:spacing w:line="193" w:lineRule="auto"/>
              <w:ind w:left="6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硬质聚氨</w:t>
            </w:r>
          </w:p>
          <w:p>
            <w:pPr>
              <w:spacing w:before="1" w:line="219" w:lineRule="auto"/>
              <w:ind w:left="6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酯泡沫塑</w:t>
            </w:r>
          </w:p>
          <w:p>
            <w:pPr>
              <w:spacing w:before="15" w:line="220" w:lineRule="auto"/>
              <w:ind w:left="33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料</w:t>
            </w:r>
          </w:p>
        </w:tc>
        <w:tc>
          <w:tcPr>
            <w:tcW w:w="2717" w:type="dxa"/>
            <w:vAlign w:val="top"/>
          </w:tcPr>
          <w:p>
            <w:pPr>
              <w:spacing w:before="75" w:line="22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密度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5" w:line="220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23" w:line="183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400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75" w:line="22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>外观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5" w:line="220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22" w:line="184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150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73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尺寸及允许偏差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5" w:line="220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22" w:line="184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120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73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尺寸变化率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5" w:line="220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22" w:line="184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810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73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直角偏离度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5" w:line="220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22" w:line="184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150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74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平整度偏差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5" w:line="220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22" w:line="184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150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74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尺寸稳定性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6" w:line="220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24" w:line="183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300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75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质量吸湿率</w:t>
            </w:r>
          </w:p>
        </w:tc>
        <w:tc>
          <w:tcPr>
            <w:tcW w:w="1468" w:type="dxa"/>
            <w:vAlign w:val="top"/>
          </w:tcPr>
          <w:p>
            <w:pPr>
              <w:spacing w:before="76" w:line="220" w:lineRule="auto"/>
              <w:ind w:left="1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(吸湿性)</w:t>
            </w:r>
          </w:p>
        </w:tc>
        <w:tc>
          <w:tcPr>
            <w:tcW w:w="479" w:type="dxa"/>
            <w:vAlign w:val="top"/>
          </w:tcPr>
          <w:p>
            <w:pPr>
              <w:spacing w:before="76" w:line="220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24" w:line="183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400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195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憎水率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196" w:line="220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244" w:line="183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400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Merge w:val="restart"/>
            <w:tcBorders>
              <w:bottom w:val="nil"/>
            </w:tcBorders>
            <w:vAlign w:val="top"/>
          </w:tcPr>
          <w:p>
            <w:pPr>
              <w:spacing w:before="196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吸水量、吸水率</w:t>
            </w:r>
          </w:p>
        </w:tc>
        <w:tc>
          <w:tcPr>
            <w:tcW w:w="1468" w:type="dxa"/>
            <w:vAlign w:val="top"/>
          </w:tcPr>
          <w:p>
            <w:pPr>
              <w:spacing w:before="80" w:line="184" w:lineRule="auto"/>
              <w:ind w:left="1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24h</w:t>
            </w:r>
          </w:p>
        </w:tc>
        <w:tc>
          <w:tcPr>
            <w:tcW w:w="479" w:type="dxa"/>
            <w:vAlign w:val="top"/>
          </w:tcPr>
          <w:p>
            <w:pPr>
              <w:spacing w:before="37" w:line="220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96" w:line="169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400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468" w:type="dxa"/>
            <w:vAlign w:val="top"/>
          </w:tcPr>
          <w:p>
            <w:pPr>
              <w:spacing w:before="65" w:line="208" w:lineRule="auto"/>
              <w:ind w:left="1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28d</w:t>
            </w:r>
          </w:p>
        </w:tc>
        <w:tc>
          <w:tcPr>
            <w:tcW w:w="479" w:type="dxa"/>
            <w:vAlign w:val="top"/>
          </w:tcPr>
          <w:p>
            <w:pPr>
              <w:spacing w:before="57" w:line="216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06" w:line="169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500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56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含水率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7" w:line="220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05" w:line="178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400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Merge w:val="restart"/>
            <w:tcBorders>
              <w:bottom w:val="nil"/>
            </w:tcBorders>
            <w:vAlign w:val="top"/>
          </w:tcPr>
          <w:p>
            <w:pPr>
              <w:spacing w:line="423" w:lineRule="auto"/>
              <w:rPr>
                <w:rFonts w:ascii="Arial"/>
                <w:sz w:val="21"/>
              </w:rPr>
            </w:pPr>
          </w:p>
          <w:p>
            <w:pPr>
              <w:spacing w:before="62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导热系数、热阻</w:t>
            </w:r>
          </w:p>
        </w:tc>
        <w:tc>
          <w:tcPr>
            <w:tcW w:w="1468" w:type="dxa"/>
            <w:vAlign w:val="top"/>
          </w:tcPr>
          <w:p>
            <w:pPr>
              <w:spacing w:before="48" w:line="215" w:lineRule="auto"/>
              <w:ind w:left="1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7"/>
                <w:sz w:val="19"/>
                <w:szCs w:val="19"/>
              </w:rPr>
              <w:t>其它</w:t>
            </w:r>
          </w:p>
        </w:tc>
        <w:tc>
          <w:tcPr>
            <w:tcW w:w="479" w:type="dxa"/>
            <w:vAlign w:val="top"/>
          </w:tcPr>
          <w:p>
            <w:pPr>
              <w:spacing w:before="48" w:line="215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97" w:line="168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700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468" w:type="dxa"/>
            <w:vAlign w:val="top"/>
          </w:tcPr>
          <w:p>
            <w:pPr>
              <w:spacing w:before="57" w:line="216" w:lineRule="auto"/>
              <w:ind w:left="1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>岩棉25℃</w:t>
            </w:r>
          </w:p>
        </w:tc>
        <w:tc>
          <w:tcPr>
            <w:tcW w:w="479" w:type="dxa"/>
            <w:vAlign w:val="top"/>
          </w:tcPr>
          <w:p>
            <w:pPr>
              <w:spacing w:before="58" w:line="215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07" w:line="168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800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468" w:type="dxa"/>
            <w:vAlign w:val="top"/>
          </w:tcPr>
          <w:p>
            <w:pPr>
              <w:spacing w:before="57" w:line="216" w:lineRule="auto"/>
              <w:ind w:left="1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>岩棉70℃</w:t>
            </w:r>
          </w:p>
        </w:tc>
        <w:tc>
          <w:tcPr>
            <w:tcW w:w="479" w:type="dxa"/>
            <w:vAlign w:val="top"/>
          </w:tcPr>
          <w:p>
            <w:pPr>
              <w:spacing w:before="58" w:line="215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07" w:line="168" w:lineRule="auto"/>
              <w:ind w:left="25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2000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468" w:type="dxa"/>
            <w:vAlign w:val="top"/>
          </w:tcPr>
          <w:p>
            <w:pPr>
              <w:spacing w:before="57" w:line="216" w:lineRule="auto"/>
              <w:ind w:left="1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玻璃棉、橡塑</w:t>
            </w:r>
          </w:p>
        </w:tc>
        <w:tc>
          <w:tcPr>
            <w:tcW w:w="479" w:type="dxa"/>
            <w:vAlign w:val="top"/>
          </w:tcPr>
          <w:p>
            <w:pPr>
              <w:spacing w:before="58" w:line="215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06" w:line="169" w:lineRule="auto"/>
              <w:ind w:left="25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1500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57" w:line="216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抗拉强度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8" w:line="215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07" w:line="168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600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57" w:line="216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抗压强度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8" w:line="215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07" w:line="168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500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6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56" w:line="217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压缩强度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48" w:line="220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107" w:line="168" w:lineRule="auto"/>
              <w:ind w:left="29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500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56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5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17" w:type="dxa"/>
            <w:vAlign w:val="top"/>
          </w:tcPr>
          <w:p>
            <w:pPr>
              <w:spacing w:before="46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压缩回弹率</w:t>
            </w:r>
          </w:p>
        </w:tc>
        <w:tc>
          <w:tcPr>
            <w:tcW w:w="14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38" w:line="220" w:lineRule="auto"/>
              <w:ind w:left="13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899" w:type="dxa"/>
            <w:vAlign w:val="top"/>
          </w:tcPr>
          <w:p>
            <w:pPr>
              <w:spacing w:before="95" w:line="173" w:lineRule="auto"/>
              <w:ind w:left="25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1000</w:t>
            </w:r>
          </w:p>
        </w:tc>
        <w:tc>
          <w:tcPr>
            <w:tcW w:w="1640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335" w:lineRule="auto"/>
        <w:rPr>
          <w:rFonts w:ascii="Arial"/>
          <w:sz w:val="21"/>
        </w:rPr>
      </w:pPr>
    </w:p>
    <w:p>
      <w:pPr>
        <w:spacing w:before="94" w:line="183" w:lineRule="auto"/>
        <w:ind w:left="7955"/>
        <w:rPr>
          <w:rFonts w:ascii="宋体" w:hAnsi="宋体" w:eastAsia="宋体" w:cs="宋体"/>
          <w:sz w:val="29"/>
          <w:szCs w:val="29"/>
        </w:rPr>
      </w:pPr>
      <w:r>
        <w:rPr>
          <w:rFonts w:ascii="宋体" w:hAnsi="宋体" w:eastAsia="宋体" w:cs="宋体"/>
          <w:spacing w:val="-25"/>
          <w:sz w:val="29"/>
          <w:szCs w:val="29"/>
        </w:rPr>
        <w:t>—35—</w:t>
      </w:r>
    </w:p>
    <w:p>
      <w:pPr>
        <w:spacing w:line="260" w:lineRule="auto"/>
        <w:rPr>
          <w:rFonts w:ascii="Arial"/>
          <w:sz w:val="21"/>
        </w:rPr>
      </w:pPr>
    </w:p>
    <w:p>
      <w:pPr>
        <w:spacing w:line="260" w:lineRule="auto"/>
        <w:rPr>
          <w:rFonts w:ascii="Arial"/>
          <w:sz w:val="21"/>
        </w:rPr>
      </w:pPr>
    </w:p>
    <w:p>
      <w:pPr>
        <w:spacing w:line="261" w:lineRule="auto"/>
        <w:rPr>
          <w:rFonts w:ascii="Arial"/>
          <w:sz w:val="21"/>
        </w:rPr>
      </w:pPr>
    </w:p>
    <w:p>
      <w:pPr>
        <w:spacing w:line="261" w:lineRule="auto"/>
        <w:rPr>
          <w:rFonts w:ascii="Arial"/>
          <w:sz w:val="21"/>
        </w:rPr>
      </w:pPr>
    </w:p>
    <w:p>
      <w:pPr>
        <w:spacing w:before="95" w:line="222" w:lineRule="auto"/>
        <w:ind w:left="6749"/>
        <w:rPr>
          <w:rFonts w:ascii="黑体" w:hAnsi="黑体" w:eastAsia="黑体" w:cs="黑体"/>
          <w:sz w:val="29"/>
          <w:szCs w:val="29"/>
        </w:rPr>
      </w:pPr>
      <w:r>
        <w:pict>
          <v:rect id="_x0000_s1057" o:spid="_x0000_s1057" o:spt="1" style="position:absolute;left:0pt;margin-left:178.75pt;margin-top:-9.6pt;height:0.5pt;width:313.5pt;z-index:251672576;mso-width-relative:page;mso-height-relative:page;" fillcolor="#000000" filled="t" stroked="f" coordsize="21600,21600">
            <v:path/>
            <v:fill on="t" focussize="0,0"/>
            <v:stroke on="f"/>
            <v:imagedata o:title=""/>
            <o:lock v:ext="edit"/>
          </v:rect>
        </w:pict>
      </w:r>
      <w:r>
        <w:pict>
          <v:shape id="_x0000_s1058" o:spid="_x0000_s1058" o:spt="202" type="#_x0000_t202" style="position:absolute;left:0pt;margin-left:289.75pt;margin-top:-11.1pt;height:45.05pt;width:43.55pt;z-index:25167155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0" w:line="860" w:lineRule="exact"/>
                    <w:ind w:left="20"/>
                  </w:pPr>
                  <w:r>
                    <w:rPr>
                      <w:position w:val="-17"/>
                    </w:rPr>
                    <w:drawing>
                      <wp:inline distT="0" distB="0" distL="0" distR="0">
                        <wp:extent cx="527050" cy="546100"/>
                        <wp:effectExtent l="0" t="0" r="0" b="0"/>
                        <wp:docPr id="40" name="IM 4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0" name="IM 40"/>
                                <pic:cNvPicPr/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7065" cy="54611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黑体" w:hAnsi="黑体" w:eastAsia="黑体" w:cs="黑体"/>
          <w:b/>
          <w:bCs/>
          <w:spacing w:val="21"/>
          <w:sz w:val="29"/>
          <w:szCs w:val="29"/>
        </w:rPr>
        <w:t>扫描全能王创建</w:t>
      </w:r>
    </w:p>
    <w:p>
      <w:pPr>
        <w:sectPr>
          <w:pgSz w:w="11900" w:h="16840"/>
          <w:pgMar w:top="1375" w:right="500" w:bottom="100" w:left="1554" w:header="0" w:footer="0" w:gutter="0"/>
          <w:cols w:space="720" w:num="1"/>
        </w:sectPr>
      </w:pPr>
    </w:p>
    <w:tbl>
      <w:tblPr>
        <w:tblStyle w:val="5"/>
        <w:tblW w:w="9110" w:type="dxa"/>
        <w:tblInd w:w="9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94"/>
        <w:gridCol w:w="899"/>
        <w:gridCol w:w="2857"/>
        <w:gridCol w:w="1548"/>
        <w:gridCol w:w="510"/>
        <w:gridCol w:w="969"/>
        <w:gridCol w:w="173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 w:hRule="atLeast"/>
        </w:trPr>
        <w:tc>
          <w:tcPr>
            <w:tcW w:w="594" w:type="dxa"/>
            <w:vAlign w:val="top"/>
          </w:tcPr>
          <w:p>
            <w:pPr>
              <w:spacing w:before="70" w:line="219" w:lineRule="auto"/>
              <w:ind w:left="67"/>
              <w:rPr>
                <w:rFonts w:ascii="宋体" w:hAnsi="宋体" w:eastAsia="宋体" w:cs="宋体"/>
                <w:sz w:val="20"/>
                <w:szCs w:val="20"/>
              </w:rPr>
            </w:pPr>
            <w:r>
              <w:pict>
                <v:rect id="_x0000_s1059" o:spid="_x0000_s1059" o:spt="1" style="position:absolute;left:0pt;margin-left:153.95pt;margin-top:795.45pt;height:0.55pt;width:241.55pt;mso-position-horizontal-relative:page;mso-position-vertical-relative:page;z-index:251674624;mso-width-relative:page;mso-height-relative:page;" fillcolor="#000000" filled="t" stroked="f" coordsize="21600,21600" o:allowincell="f">
                  <v:path/>
                  <v:fill on="t" focussize="0,0"/>
                  <v:stroke on="f"/>
                  <v:imagedata o:title=""/>
                  <o:lock v:ext="edit"/>
                </v:rect>
              </w:pict>
            </w:r>
            <w:r>
              <w:drawing>
                <wp:anchor distT="0" distB="0" distL="0" distR="0" simplePos="0" relativeHeight="251673600" behindDoc="0" locked="0" layoutInCell="0" allowOverlap="1">
                  <wp:simplePos x="0" y="0"/>
                  <wp:positionH relativeFrom="page">
                    <wp:posOffset>4679950</wp:posOffset>
                  </wp:positionH>
                  <wp:positionV relativeFrom="page">
                    <wp:posOffset>10090150</wp:posOffset>
                  </wp:positionV>
                  <wp:extent cx="527050" cy="539750"/>
                  <wp:effectExtent l="0" t="0" r="0" b="0"/>
                  <wp:wrapNone/>
                  <wp:docPr id="41" name="IM 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 41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065" cy="539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99" w:type="dxa"/>
            <w:vAlign w:val="top"/>
          </w:tcPr>
          <w:p>
            <w:pPr>
              <w:spacing w:before="70" w:line="219" w:lineRule="auto"/>
              <w:ind w:left="5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57" w:type="dxa"/>
            <w:vAlign w:val="top"/>
          </w:tcPr>
          <w:p>
            <w:pPr>
              <w:spacing w:before="70" w:line="219" w:lineRule="auto"/>
              <w:ind w:left="100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48" w:type="dxa"/>
            <w:vAlign w:val="top"/>
          </w:tcPr>
          <w:p>
            <w:pPr>
              <w:spacing w:before="70" w:line="219" w:lineRule="auto"/>
              <w:ind w:left="3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510" w:type="dxa"/>
            <w:vAlign w:val="top"/>
          </w:tcPr>
          <w:p>
            <w:pPr>
              <w:spacing w:before="70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69" w:type="dxa"/>
            <w:vAlign w:val="top"/>
          </w:tcPr>
          <w:p>
            <w:pPr>
              <w:spacing w:before="70" w:line="219" w:lineRule="auto"/>
              <w:ind w:left="7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733" w:type="dxa"/>
            <w:vAlign w:val="top"/>
          </w:tcPr>
          <w:p>
            <w:pPr>
              <w:spacing w:before="71" w:line="221" w:lineRule="auto"/>
              <w:ind w:left="66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9" w:hRule="atLeast"/>
        </w:trPr>
        <w:tc>
          <w:tcPr>
            <w:tcW w:w="594" w:type="dxa"/>
            <w:vMerge w:val="restart"/>
            <w:tcBorders>
              <w:bottom w:val="nil"/>
            </w:tcBorders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before="65" w:line="209" w:lineRule="auto"/>
              <w:ind w:left="64" w:right="96" w:firstLine="100"/>
              <w:jc w:val="both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8"/>
                <w:sz w:val="20"/>
                <w:szCs w:val="20"/>
              </w:rPr>
              <w:t>18.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建筑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1"/>
                <w:sz w:val="20"/>
                <w:szCs w:val="20"/>
              </w:rPr>
              <w:t>节能</w:t>
            </w: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before="28" w:line="194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建筑保温</w:t>
            </w:r>
          </w:p>
          <w:p>
            <w:pPr>
              <w:spacing w:line="193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绝热用岩</w:t>
            </w:r>
          </w:p>
          <w:p>
            <w:pPr>
              <w:spacing w:line="194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棉及其制</w:t>
            </w:r>
          </w:p>
          <w:p>
            <w:pPr>
              <w:spacing w:line="193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品、建筑</w:t>
            </w:r>
          </w:p>
          <w:p>
            <w:pPr>
              <w:spacing w:before="1" w:line="193" w:lineRule="auto"/>
              <w:ind w:left="6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节能工程</w:t>
            </w:r>
          </w:p>
          <w:p>
            <w:pPr>
              <w:spacing w:line="193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用塑料泡</w:t>
            </w:r>
          </w:p>
          <w:p>
            <w:pPr>
              <w:spacing w:line="216" w:lineRule="auto"/>
              <w:ind w:left="50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28"/>
                <w:sz w:val="18"/>
                <w:szCs w:val="18"/>
              </w:rPr>
              <w:t>沫制品、</w:t>
            </w:r>
          </w:p>
          <w:p>
            <w:pPr>
              <w:spacing w:before="1" w:line="193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矛性泡述</w:t>
            </w:r>
          </w:p>
          <w:p>
            <w:pPr>
              <w:spacing w:before="1" w:line="193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橡塑绝热</w:t>
            </w:r>
          </w:p>
          <w:p>
            <w:pPr>
              <w:spacing w:before="1" w:line="193" w:lineRule="auto"/>
              <w:ind w:left="6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制品、硬</w:t>
            </w:r>
          </w:p>
          <w:p>
            <w:pPr>
              <w:spacing w:line="202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质酚醛泡</w:t>
            </w:r>
          </w:p>
          <w:p>
            <w:pPr>
              <w:spacing w:line="216" w:lineRule="auto"/>
              <w:ind w:left="50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28"/>
                <w:sz w:val="18"/>
                <w:szCs w:val="18"/>
              </w:rPr>
              <w:t>沫制品、</w:t>
            </w:r>
          </w:p>
          <w:p>
            <w:pPr>
              <w:spacing w:line="193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硬质聚氨</w:t>
            </w:r>
          </w:p>
          <w:p>
            <w:pPr>
              <w:spacing w:before="1" w:line="194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酯泡沫塑</w:t>
            </w:r>
          </w:p>
          <w:p>
            <w:pPr>
              <w:spacing w:before="1" w:line="190" w:lineRule="auto"/>
              <w:ind w:left="34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料</w:t>
            </w:r>
          </w:p>
        </w:tc>
        <w:tc>
          <w:tcPr>
            <w:tcW w:w="2857" w:type="dxa"/>
            <w:vAlign w:val="top"/>
          </w:tcPr>
          <w:p>
            <w:pPr>
              <w:spacing w:before="20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弯曲断裂力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208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259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209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水基气透过性能</w:t>
            </w:r>
          </w:p>
        </w:tc>
        <w:tc>
          <w:tcPr>
            <w:tcW w:w="1548" w:type="dxa"/>
            <w:vAlign w:val="top"/>
          </w:tcPr>
          <w:p>
            <w:pPr>
              <w:spacing w:before="209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(透湿系数)</w:t>
            </w:r>
          </w:p>
        </w:tc>
        <w:tc>
          <w:tcPr>
            <w:tcW w:w="510" w:type="dxa"/>
            <w:vAlign w:val="top"/>
          </w:tcPr>
          <w:p>
            <w:pPr>
              <w:spacing w:before="209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260" w:line="183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210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纤维平均直径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210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261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211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渣球含量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211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261" w:line="184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242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酸度系数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242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292" w:line="184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1940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</w:p>
          <w:p>
            <w:pPr>
              <w:spacing w:line="268" w:lineRule="auto"/>
              <w:rPr>
                <w:rFonts w:ascii="Arial"/>
                <w:sz w:val="21"/>
              </w:rPr>
            </w:pPr>
          </w:p>
          <w:p>
            <w:pPr>
              <w:spacing w:line="268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复合保温</w:t>
            </w:r>
          </w:p>
          <w:p>
            <w:pPr>
              <w:spacing w:before="20" w:line="213" w:lineRule="auto"/>
              <w:ind w:left="15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板(复合</w:t>
            </w:r>
          </w:p>
          <w:p>
            <w:pPr>
              <w:spacing w:line="219" w:lineRule="auto"/>
              <w:ind w:left="6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发泡水泥</w:t>
            </w:r>
          </w:p>
          <w:p>
            <w:pPr>
              <w:spacing w:before="1" w:line="219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板、发泡</w:t>
            </w:r>
          </w:p>
          <w:p>
            <w:pPr>
              <w:spacing w:before="24" w:line="193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陶瓷保温</w:t>
            </w:r>
          </w:p>
          <w:p>
            <w:pPr>
              <w:spacing w:line="218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板、复合</w:t>
            </w:r>
          </w:p>
          <w:p>
            <w:pPr>
              <w:spacing w:before="23" w:line="219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材料保温</w:t>
            </w:r>
          </w:p>
          <w:p>
            <w:pPr>
              <w:spacing w:before="3" w:line="194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板、</w:t>
            </w:r>
            <w:r>
              <w:rPr>
                <w:rFonts w:ascii="宋体" w:hAnsi="宋体" w:eastAsia="宋体" w:cs="宋体"/>
                <w:sz w:val="20"/>
                <w:szCs w:val="20"/>
              </w:rPr>
              <w:t>HX</w:t>
            </w: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隔</w:t>
            </w:r>
          </w:p>
          <w:p>
            <w:pPr>
              <w:spacing w:before="1" w:line="219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离式防火</w:t>
            </w:r>
          </w:p>
          <w:p>
            <w:pPr>
              <w:spacing w:before="21" w:line="216" w:lineRule="auto"/>
              <w:ind w:left="50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28"/>
                <w:sz w:val="18"/>
                <w:szCs w:val="18"/>
              </w:rPr>
              <w:t>保温板、</w:t>
            </w:r>
          </w:p>
          <w:p>
            <w:pPr>
              <w:spacing w:before="1" w:line="219" w:lineRule="auto"/>
              <w:ind w:left="6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增强纤维</w:t>
            </w:r>
          </w:p>
          <w:p>
            <w:pPr>
              <w:spacing w:before="33" w:line="211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复合保温</w:t>
            </w:r>
          </w:p>
          <w:p>
            <w:pPr>
              <w:spacing w:before="1" w:line="218" w:lineRule="auto"/>
              <w:ind w:left="24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板</w:t>
            </w:r>
            <w:r>
              <w:rPr>
                <w:rFonts w:ascii="宋体" w:hAnsi="宋体" w:eastAsia="宋体" w:cs="宋体"/>
                <w:spacing w:val="-39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)</w:t>
            </w:r>
          </w:p>
        </w:tc>
        <w:tc>
          <w:tcPr>
            <w:tcW w:w="2857" w:type="dxa"/>
            <w:vAlign w:val="top"/>
          </w:tcPr>
          <w:p>
            <w:pPr>
              <w:spacing w:before="41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干密度、面密度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43" w:line="21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4" w:line="171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2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导热系数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43" w:line="21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4" w:line="171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restart"/>
            <w:tcBorders>
              <w:bottom w:val="nil"/>
            </w:tcBorders>
            <w:vAlign w:val="top"/>
          </w:tcPr>
          <w:p>
            <w:pPr>
              <w:spacing w:before="194" w:line="221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热阻</w:t>
            </w:r>
          </w:p>
        </w:tc>
        <w:tc>
          <w:tcPr>
            <w:tcW w:w="1548" w:type="dxa"/>
            <w:vAlign w:val="top"/>
          </w:tcPr>
          <w:p>
            <w:pPr>
              <w:spacing w:before="41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材料</w:t>
            </w:r>
          </w:p>
        </w:tc>
        <w:tc>
          <w:tcPr>
            <w:tcW w:w="510" w:type="dxa"/>
            <w:vAlign w:val="top"/>
          </w:tcPr>
          <w:p>
            <w:pPr>
              <w:spacing w:before="43" w:line="21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4" w:line="171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4" w:line="217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系统</w:t>
            </w:r>
          </w:p>
        </w:tc>
        <w:tc>
          <w:tcPr>
            <w:tcW w:w="510" w:type="dxa"/>
            <w:vAlign w:val="top"/>
          </w:tcPr>
          <w:p>
            <w:pPr>
              <w:spacing w:before="43" w:line="21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4" w:line="171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52" w:line="21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抗压强度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73" w:line="199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4" w:line="17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3" w:line="21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抗拉强度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44" w:line="217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5" w:line="17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3" w:line="21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吸水率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84" w:line="19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5" w:line="17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53" w:line="20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干燥收缩值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44" w:line="217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4" w:line="171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1800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64" w:line="19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碳化系数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84" w:line="190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4" w:line="171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3" w:line="21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软化系数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44" w:line="217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5" w:line="17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52" w:line="21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面板与保温板拉伸粘结强度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5" w:line="216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5" w:line="16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6" w:line="21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外观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65" w:line="19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6" w:line="169" w:lineRule="auto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4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尺寸允许偏差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46" w:line="216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5" w:line="17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185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吸水率</w:t>
            </w:r>
          </w:p>
        </w:tc>
        <w:tc>
          <w:tcPr>
            <w:tcW w:w="1548" w:type="dxa"/>
            <w:vAlign w:val="top"/>
          </w:tcPr>
          <w:p>
            <w:pPr>
              <w:spacing w:before="55" w:line="228" w:lineRule="auto"/>
              <w:ind w:left="35" w:right="10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仅对水泥发泡保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温板</w:t>
            </w:r>
          </w:p>
        </w:tc>
        <w:tc>
          <w:tcPr>
            <w:tcW w:w="510" w:type="dxa"/>
            <w:vAlign w:val="top"/>
          </w:tcPr>
          <w:p>
            <w:pPr>
              <w:spacing w:before="185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235" w:line="184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144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干密度、面密度</w:t>
            </w:r>
          </w:p>
        </w:tc>
        <w:tc>
          <w:tcPr>
            <w:tcW w:w="1548" w:type="dxa"/>
            <w:vAlign w:val="top"/>
          </w:tcPr>
          <w:p>
            <w:pPr>
              <w:spacing w:before="24" w:line="205" w:lineRule="auto"/>
              <w:ind w:left="5" w:right="109" w:firstLine="2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仅对水泥发泡保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温板</w:t>
            </w:r>
          </w:p>
        </w:tc>
        <w:tc>
          <w:tcPr>
            <w:tcW w:w="510" w:type="dxa"/>
            <w:vAlign w:val="top"/>
          </w:tcPr>
          <w:p>
            <w:pPr>
              <w:spacing w:before="146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97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570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</w:p>
          <w:p>
            <w:pPr>
              <w:spacing w:line="281" w:lineRule="auto"/>
              <w:rPr>
                <w:rFonts w:ascii="Arial"/>
                <w:sz w:val="21"/>
              </w:rPr>
            </w:pPr>
          </w:p>
          <w:p>
            <w:pPr>
              <w:spacing w:line="281" w:lineRule="auto"/>
              <w:rPr>
                <w:rFonts w:ascii="Arial"/>
                <w:sz w:val="21"/>
              </w:rPr>
            </w:pPr>
          </w:p>
          <w:p>
            <w:pPr>
              <w:spacing w:line="281" w:lineRule="auto"/>
              <w:rPr>
                <w:rFonts w:ascii="Arial"/>
                <w:sz w:val="21"/>
              </w:rPr>
            </w:pPr>
          </w:p>
          <w:p>
            <w:pPr>
              <w:spacing w:before="65" w:line="168" w:lineRule="auto"/>
              <w:ind w:left="17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EPS、</w:t>
            </w:r>
          </w:p>
          <w:p>
            <w:pPr>
              <w:spacing w:line="220" w:lineRule="auto"/>
              <w:ind w:left="15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XPS、保</w:t>
            </w:r>
          </w:p>
          <w:p>
            <w:pPr>
              <w:spacing w:line="220" w:lineRule="auto"/>
              <w:ind w:left="330" w:right="47" w:hanging="28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温装饰板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z w:val="20"/>
                <w:szCs w:val="20"/>
              </w:rPr>
              <w:t>材</w:t>
            </w:r>
          </w:p>
        </w:tc>
        <w:tc>
          <w:tcPr>
            <w:tcW w:w="2857" w:type="dxa"/>
            <w:vAlign w:val="top"/>
          </w:tcPr>
          <w:p>
            <w:pPr>
              <w:spacing w:before="46" w:line="21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规格尺寸和允许偏差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48" w:line="214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8" w:line="16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8" w:line="214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表观密度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48" w:line="214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9" w:line="16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6" w:line="21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尺寸稳定性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48" w:line="214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9" w:line="16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7" w:line="21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抗拉强度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7" w:line="205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9" w:line="16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66" w:line="19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导热系数(热阻)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48" w:line="214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9" w:line="16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700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6" w:line="21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压缩强度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48" w:line="214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9" w:line="16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7" w:line="21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吸水率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77" w:line="187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8" w:line="168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27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熔结性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7" w:line="214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9" w:line="166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78" w:line="18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水蒸气透过系数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49" w:line="213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0" w:line="166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9" w:line="213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弯曲变形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49" w:line="213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0" w:line="166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Align w:val="top"/>
          </w:tcPr>
          <w:p>
            <w:pPr>
              <w:spacing w:before="47" w:line="21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氧指数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60" w:line="203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00" w:line="166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328" w:lineRule="auto"/>
              <w:rPr>
                <w:rFonts w:ascii="Arial"/>
                <w:sz w:val="21"/>
              </w:rPr>
            </w:pPr>
          </w:p>
          <w:p>
            <w:pPr>
              <w:spacing w:before="65" w:line="221" w:lineRule="auto"/>
              <w:ind w:left="50" w:right="17"/>
              <w:jc w:val="both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建筑材料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及其制品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燃烧性能</w:t>
            </w:r>
          </w:p>
        </w:tc>
        <w:tc>
          <w:tcPr>
            <w:tcW w:w="2857" w:type="dxa"/>
            <w:vMerge w:val="restart"/>
            <w:tcBorders>
              <w:bottom w:val="nil"/>
            </w:tcBorders>
            <w:vAlign w:val="top"/>
          </w:tcPr>
          <w:p>
            <w:pPr>
              <w:spacing w:before="196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燃烧性能</w:t>
            </w:r>
            <w:r>
              <w:rPr>
                <w:rFonts w:ascii="宋体" w:hAnsi="宋体" w:eastAsia="宋体" w:cs="宋体"/>
                <w:sz w:val="20"/>
                <w:szCs w:val="20"/>
              </w:rPr>
              <w:t>Al</w:t>
            </w:r>
          </w:p>
        </w:tc>
        <w:tc>
          <w:tcPr>
            <w:tcW w:w="1548" w:type="dxa"/>
            <w:vAlign w:val="top"/>
          </w:tcPr>
          <w:p>
            <w:pPr>
              <w:spacing w:before="58" w:line="204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不然性</w:t>
            </w:r>
          </w:p>
        </w:tc>
        <w:tc>
          <w:tcPr>
            <w:tcW w:w="510" w:type="dxa"/>
            <w:vAlign w:val="top"/>
          </w:tcPr>
          <w:p>
            <w:pPr>
              <w:spacing w:before="49" w:line="213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0" w:line="166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3200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57" w:line="214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燃烧热值</w:t>
            </w:r>
          </w:p>
        </w:tc>
        <w:tc>
          <w:tcPr>
            <w:tcW w:w="510" w:type="dxa"/>
            <w:vAlign w:val="top"/>
          </w:tcPr>
          <w:p>
            <w:pPr>
              <w:spacing w:before="58" w:line="213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9" w:line="166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restart"/>
            <w:tcBorders>
              <w:bottom w:val="nil"/>
            </w:tcBorders>
            <w:vAlign w:val="top"/>
          </w:tcPr>
          <w:p>
            <w:pPr>
              <w:spacing w:line="271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燃烧性能A2</w:t>
            </w:r>
          </w:p>
        </w:tc>
        <w:tc>
          <w:tcPr>
            <w:tcW w:w="1548" w:type="dxa"/>
            <w:vAlign w:val="top"/>
          </w:tcPr>
          <w:p>
            <w:pPr>
              <w:spacing w:before="50" w:line="212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不然性</w:t>
            </w:r>
          </w:p>
        </w:tc>
        <w:tc>
          <w:tcPr>
            <w:tcW w:w="510" w:type="dxa"/>
            <w:vAlign w:val="top"/>
          </w:tcPr>
          <w:p>
            <w:pPr>
              <w:spacing w:before="49" w:line="213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0" w:line="166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3200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48" w:line="214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燃烧热值</w:t>
            </w:r>
          </w:p>
        </w:tc>
        <w:tc>
          <w:tcPr>
            <w:tcW w:w="510" w:type="dxa"/>
            <w:vAlign w:val="top"/>
          </w:tcPr>
          <w:p>
            <w:pPr>
              <w:spacing w:before="49" w:line="213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0" w:line="166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59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5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38" w:line="218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单体燃烧</w:t>
            </w:r>
          </w:p>
        </w:tc>
        <w:tc>
          <w:tcPr>
            <w:tcW w:w="510" w:type="dxa"/>
            <w:vAlign w:val="top"/>
          </w:tcPr>
          <w:p>
            <w:pPr>
              <w:spacing w:before="39" w:line="217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90" w:line="170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295" w:lineRule="auto"/>
        <w:rPr>
          <w:rFonts w:ascii="Arial"/>
          <w:sz w:val="21"/>
        </w:rPr>
      </w:pPr>
    </w:p>
    <w:p>
      <w:pPr>
        <w:spacing w:before="94" w:line="183" w:lineRule="auto"/>
        <w:rPr>
          <w:rFonts w:ascii="宋体" w:hAnsi="宋体" w:eastAsia="宋体" w:cs="宋体"/>
          <w:sz w:val="29"/>
          <w:szCs w:val="29"/>
        </w:rPr>
      </w:pPr>
      <w:r>
        <w:rPr>
          <w:rFonts w:ascii="宋体" w:hAnsi="宋体" w:eastAsia="宋体" w:cs="宋体"/>
          <w:spacing w:val="-15"/>
          <w:sz w:val="29"/>
          <w:szCs w:val="29"/>
        </w:rPr>
        <w:t>—36—</w:t>
      </w:r>
    </w:p>
    <w:p>
      <w:pPr>
        <w:spacing w:line="245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before="94" w:line="187" w:lineRule="auto"/>
        <w:ind w:right="96"/>
        <w:jc w:val="right"/>
        <w:rPr>
          <w:rFonts w:ascii="黑体" w:hAnsi="黑体" w:eastAsia="黑体" w:cs="黑体"/>
          <w:sz w:val="29"/>
          <w:szCs w:val="29"/>
        </w:rPr>
      </w:pPr>
      <w:r>
        <w:rPr>
          <w:rFonts w:ascii="黑体" w:hAnsi="黑体" w:eastAsia="黑体" w:cs="黑体"/>
          <w:b/>
          <w:bCs/>
          <w:spacing w:val="20"/>
          <w:sz w:val="29"/>
          <w:szCs w:val="29"/>
        </w:rPr>
        <w:t>扫描全能王创建</w:t>
      </w:r>
    </w:p>
    <w:p>
      <w:pPr>
        <w:sectPr>
          <w:pgSz w:w="11900" w:h="16840"/>
          <w:pgMar w:top="1395" w:right="1284" w:bottom="368" w:left="1400" w:header="0" w:footer="0" w:gutter="0"/>
          <w:cols w:space="720" w:num="1"/>
        </w:sectPr>
      </w:pPr>
    </w:p>
    <w:tbl>
      <w:tblPr>
        <w:tblStyle w:val="5"/>
        <w:tblW w:w="8959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84"/>
        <w:gridCol w:w="889"/>
        <w:gridCol w:w="2817"/>
        <w:gridCol w:w="1528"/>
        <w:gridCol w:w="489"/>
        <w:gridCol w:w="949"/>
        <w:gridCol w:w="170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4" w:hRule="atLeast"/>
        </w:trPr>
        <w:tc>
          <w:tcPr>
            <w:tcW w:w="584" w:type="dxa"/>
            <w:vAlign w:val="top"/>
          </w:tcPr>
          <w:p>
            <w:pPr>
              <w:spacing w:before="70" w:line="219" w:lineRule="auto"/>
              <w:ind w:left="87"/>
              <w:rPr>
                <w:rFonts w:ascii="宋体" w:hAnsi="宋体" w:eastAsia="宋体" w:cs="宋体"/>
                <w:sz w:val="20"/>
                <w:szCs w:val="20"/>
              </w:rPr>
            </w:pPr>
            <w:bookmarkStart w:id="22" w:name="_bookmark25"/>
            <w:bookmarkEnd w:id="22"/>
            <w:bookmarkStart w:id="23" w:name="_bookmark24"/>
            <w:bookmarkEnd w:id="23"/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89" w:type="dxa"/>
            <w:vAlign w:val="top"/>
          </w:tcPr>
          <w:p>
            <w:pPr>
              <w:spacing w:before="70" w:line="219" w:lineRule="auto"/>
              <w:ind w:left="3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17" w:type="dxa"/>
            <w:vAlign w:val="top"/>
          </w:tcPr>
          <w:p>
            <w:pPr>
              <w:spacing w:before="70" w:line="219" w:lineRule="auto"/>
              <w:ind w:left="99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28" w:type="dxa"/>
            <w:vAlign w:val="top"/>
          </w:tcPr>
          <w:p>
            <w:pPr>
              <w:spacing w:before="70" w:line="219" w:lineRule="auto"/>
              <w:ind w:left="3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489" w:type="dxa"/>
            <w:vAlign w:val="top"/>
          </w:tcPr>
          <w:p>
            <w:pPr>
              <w:spacing w:before="71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49" w:type="dxa"/>
            <w:vAlign w:val="top"/>
          </w:tcPr>
          <w:p>
            <w:pPr>
              <w:spacing w:before="70" w:line="219" w:lineRule="auto"/>
              <w:ind w:left="7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703" w:type="dxa"/>
            <w:vAlign w:val="top"/>
          </w:tcPr>
          <w:p>
            <w:pPr>
              <w:spacing w:before="71" w:line="221" w:lineRule="auto"/>
              <w:ind w:left="6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restart"/>
            <w:tcBorders>
              <w:bottom w:val="nil"/>
            </w:tcBorders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before="65" w:line="203" w:lineRule="auto"/>
              <w:ind w:left="84" w:right="86" w:firstLine="50"/>
              <w:jc w:val="both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8"/>
                <w:sz w:val="20"/>
                <w:szCs w:val="20"/>
              </w:rPr>
              <w:t>18.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建筑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节能</w:t>
            </w: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</w:p>
          <w:p>
            <w:pPr>
              <w:spacing w:line="284" w:lineRule="auto"/>
              <w:rPr>
                <w:rFonts w:ascii="Arial"/>
                <w:sz w:val="21"/>
              </w:rPr>
            </w:pPr>
          </w:p>
          <w:p>
            <w:pPr>
              <w:spacing w:before="65" w:line="224" w:lineRule="auto"/>
              <w:ind w:left="30" w:right="27"/>
              <w:jc w:val="both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建筑材料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及其制品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燃烧性能</w:t>
            </w:r>
          </w:p>
        </w:tc>
        <w:tc>
          <w:tcPr>
            <w:tcW w:w="2817" w:type="dxa"/>
            <w:vMerge w:val="restart"/>
            <w:tcBorders>
              <w:bottom w:val="nil"/>
            </w:tcBorders>
            <w:vAlign w:val="top"/>
          </w:tcPr>
          <w:p>
            <w:pPr>
              <w:spacing w:before="178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燃烧性能B1(B)</w:t>
            </w:r>
          </w:p>
        </w:tc>
        <w:tc>
          <w:tcPr>
            <w:tcW w:w="1528" w:type="dxa"/>
            <w:vAlign w:val="top"/>
          </w:tcPr>
          <w:p>
            <w:pPr>
              <w:spacing w:before="38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单体燃烧</w:t>
            </w:r>
          </w:p>
        </w:tc>
        <w:tc>
          <w:tcPr>
            <w:tcW w:w="489" w:type="dxa"/>
            <w:vAlign w:val="top"/>
          </w:tcPr>
          <w:p>
            <w:pPr>
              <w:spacing w:before="60" w:line="20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0" w:line="175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50" w:line="202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可燃性</w:t>
            </w:r>
          </w:p>
        </w:tc>
        <w:tc>
          <w:tcPr>
            <w:tcW w:w="489" w:type="dxa"/>
            <w:vAlign w:val="top"/>
          </w:tcPr>
          <w:p>
            <w:pPr>
              <w:spacing w:before="59" w:line="19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1" w:line="164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2600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Merge w:val="restart"/>
            <w:tcBorders>
              <w:bottom w:val="nil"/>
            </w:tcBorders>
            <w:vAlign w:val="top"/>
          </w:tcPr>
          <w:p>
            <w:pPr>
              <w:spacing w:before="189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燃烧性能B1(C)</w:t>
            </w:r>
          </w:p>
        </w:tc>
        <w:tc>
          <w:tcPr>
            <w:tcW w:w="1528" w:type="dxa"/>
            <w:vAlign w:val="top"/>
          </w:tcPr>
          <w:p>
            <w:pPr>
              <w:spacing w:before="69" w:line="193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单体燃烧</w:t>
            </w:r>
          </w:p>
        </w:tc>
        <w:tc>
          <w:tcPr>
            <w:tcW w:w="489" w:type="dxa"/>
            <w:vAlign w:val="top"/>
          </w:tcPr>
          <w:p>
            <w:pPr>
              <w:spacing w:before="40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1" w:line="173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42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可燃性</w:t>
            </w:r>
          </w:p>
        </w:tc>
        <w:tc>
          <w:tcPr>
            <w:tcW w:w="489" w:type="dxa"/>
            <w:vAlign w:val="top"/>
          </w:tcPr>
          <w:p>
            <w:pPr>
              <w:spacing w:before="71" w:line="192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2" w:line="173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2600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Merge w:val="restart"/>
            <w:tcBorders>
              <w:bottom w:val="nil"/>
            </w:tcBorders>
            <w:vAlign w:val="top"/>
          </w:tcPr>
          <w:p>
            <w:pPr>
              <w:spacing w:before="180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燃烧性能B2(D)</w:t>
            </w:r>
          </w:p>
        </w:tc>
        <w:tc>
          <w:tcPr>
            <w:tcW w:w="1528" w:type="dxa"/>
            <w:vAlign w:val="top"/>
          </w:tcPr>
          <w:p>
            <w:pPr>
              <w:spacing w:before="40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单体燃烧</w:t>
            </w:r>
          </w:p>
        </w:tc>
        <w:tc>
          <w:tcPr>
            <w:tcW w:w="489" w:type="dxa"/>
            <w:vAlign w:val="top"/>
          </w:tcPr>
          <w:p>
            <w:pPr>
              <w:spacing w:before="41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2" w:line="173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32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可燃性</w:t>
            </w:r>
          </w:p>
        </w:tc>
        <w:tc>
          <w:tcPr>
            <w:tcW w:w="489" w:type="dxa"/>
            <w:vAlign w:val="top"/>
          </w:tcPr>
          <w:p>
            <w:pPr>
              <w:spacing w:before="61" w:line="192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82" w:line="173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2600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0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燃烧性能B2(E)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92" w:line="192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2" w:line="173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1200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耐碱玻璃</w:t>
            </w:r>
          </w:p>
          <w:p>
            <w:pPr>
              <w:spacing w:before="1" w:line="219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纤维网格</w:t>
            </w:r>
          </w:p>
          <w:p>
            <w:pPr>
              <w:spacing w:before="11" w:line="219" w:lineRule="auto"/>
              <w:ind w:left="3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布</w:t>
            </w:r>
          </w:p>
        </w:tc>
        <w:tc>
          <w:tcPr>
            <w:tcW w:w="2817" w:type="dxa"/>
            <w:vAlign w:val="top"/>
          </w:tcPr>
          <w:p>
            <w:pPr>
              <w:spacing w:before="41" w:line="22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单位面积质量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41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2" w:line="17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1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断裂强力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41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22" w:line="158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1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耐碱断裂强力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82" w:line="192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22" w:line="158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1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耐碱强力保留率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71" w:line="192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2" w:line="173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520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1" w:line="220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网孔中心距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41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1" w:line="174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1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断裂伸长率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41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21" w:line="158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position w:val="-2"/>
                <w:sz w:val="20"/>
                <w:szCs w:val="20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1" w:line="22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外观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81" w:line="193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12" w:line="167" w:lineRule="exact"/>
              <w:ind w:left="36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39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尺寸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2" w:line="20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22" w:line="158" w:lineRule="exact"/>
              <w:ind w:left="36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1" w:line="22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涂塑量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2" w:line="20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32" w:line="148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3"/>
                <w:sz w:val="20"/>
                <w:szCs w:val="20"/>
              </w:rPr>
              <w:t>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1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断裂应变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72" w:line="20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32" w:line="158" w:lineRule="exact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position w:val="-2"/>
                <w:sz w:val="20"/>
                <w:szCs w:val="20"/>
              </w:rPr>
              <w:t>200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before="191" w:line="220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锚栓</w:t>
            </w:r>
          </w:p>
        </w:tc>
        <w:tc>
          <w:tcPr>
            <w:tcW w:w="2817" w:type="dxa"/>
            <w:vAlign w:val="top"/>
          </w:tcPr>
          <w:p>
            <w:pPr>
              <w:spacing w:before="41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单个锚栓抗拔承载力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52" w:line="21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92" w:line="173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1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单个锚栓对系统热增加值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41" w:line="21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个</w:t>
            </w:r>
          </w:p>
        </w:tc>
        <w:tc>
          <w:tcPr>
            <w:tcW w:w="949" w:type="dxa"/>
            <w:vAlign w:val="top"/>
          </w:tcPr>
          <w:p>
            <w:pPr>
              <w:spacing w:before="92" w:line="173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5800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</w:p>
          <w:p>
            <w:pPr>
              <w:spacing w:line="266" w:lineRule="auto"/>
              <w:rPr>
                <w:rFonts w:ascii="Arial"/>
                <w:sz w:val="21"/>
              </w:rPr>
            </w:pPr>
          </w:p>
          <w:p>
            <w:pPr>
              <w:spacing w:line="266" w:lineRule="auto"/>
              <w:rPr>
                <w:rFonts w:ascii="Arial"/>
                <w:sz w:val="21"/>
              </w:rPr>
            </w:pPr>
          </w:p>
          <w:p>
            <w:pPr>
              <w:spacing w:line="266" w:lineRule="auto"/>
              <w:rPr>
                <w:rFonts w:ascii="Arial"/>
                <w:sz w:val="21"/>
              </w:rPr>
            </w:pPr>
          </w:p>
          <w:p>
            <w:pPr>
              <w:spacing w:line="266" w:lineRule="auto"/>
              <w:rPr>
                <w:rFonts w:ascii="Arial"/>
                <w:sz w:val="21"/>
              </w:rPr>
            </w:pPr>
          </w:p>
          <w:p>
            <w:pPr>
              <w:spacing w:line="267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2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建筑</w:t>
            </w:r>
          </w:p>
          <w:p>
            <w:pPr>
              <w:spacing w:before="21" w:line="220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保温系统</w:t>
            </w:r>
          </w:p>
        </w:tc>
        <w:tc>
          <w:tcPr>
            <w:tcW w:w="2817" w:type="dxa"/>
            <w:vAlign w:val="top"/>
          </w:tcPr>
          <w:p>
            <w:pPr>
              <w:spacing w:before="50" w:line="219" w:lineRule="auto"/>
              <w:ind w:lef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传热阻</w:t>
            </w:r>
          </w:p>
        </w:tc>
        <w:tc>
          <w:tcPr>
            <w:tcW w:w="1528" w:type="dxa"/>
            <w:vAlign w:val="top"/>
          </w:tcPr>
          <w:p>
            <w:pPr>
              <w:spacing w:before="70" w:line="203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(传热系数)</w:t>
            </w:r>
          </w:p>
        </w:tc>
        <w:tc>
          <w:tcPr>
            <w:tcW w:w="489" w:type="dxa"/>
            <w:vAlign w:val="top"/>
          </w:tcPr>
          <w:p>
            <w:pPr>
              <w:spacing w:before="51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2" w:line="173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1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耐候性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41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2" w:line="173" w:lineRule="auto"/>
              <w:ind w:left="21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35000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1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抗风压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71" w:line="192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2" w:line="173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1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吸水量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41" w:line="22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2" w:line="173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72" w:line="200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系统热阻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72" w:line="20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2" w:line="172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2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抗冲击性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42" w:line="219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3" w:line="172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2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耐冻融性能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83" w:line="19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3" w:line="172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2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不透水性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3" w:line="200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3" w:line="172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1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水蒸汽湿流密度</w:t>
            </w:r>
          </w:p>
        </w:tc>
        <w:tc>
          <w:tcPr>
            <w:tcW w:w="1528" w:type="dxa"/>
            <w:vAlign w:val="top"/>
          </w:tcPr>
          <w:p>
            <w:pPr>
              <w:spacing w:before="62" w:line="20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(渗透性能)</w:t>
            </w:r>
          </w:p>
        </w:tc>
        <w:tc>
          <w:tcPr>
            <w:tcW w:w="489" w:type="dxa"/>
            <w:vAlign w:val="top"/>
          </w:tcPr>
          <w:p>
            <w:pPr>
              <w:spacing w:before="52" w:line="21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103" w:line="171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2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系统抗拉强度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52" w:line="219" w:lineRule="auto"/>
              <w:ind w:left="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每层</w:t>
            </w:r>
          </w:p>
        </w:tc>
        <w:tc>
          <w:tcPr>
            <w:tcW w:w="949" w:type="dxa"/>
            <w:vAlign w:val="top"/>
          </w:tcPr>
          <w:p>
            <w:pPr>
              <w:spacing w:before="103" w:line="172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2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外门窗框与墙体间密封缺陷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43" w:line="21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3" w:line="172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1200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43" w:line="218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现场热工性能</w:t>
            </w:r>
          </w:p>
        </w:tc>
        <w:tc>
          <w:tcPr>
            <w:tcW w:w="1528" w:type="dxa"/>
            <w:vAlign w:val="top"/>
          </w:tcPr>
          <w:p>
            <w:pPr>
              <w:spacing w:before="42" w:line="219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热阻(传热系数)</w:t>
            </w:r>
          </w:p>
        </w:tc>
        <w:tc>
          <w:tcPr>
            <w:tcW w:w="489" w:type="dxa"/>
            <w:vAlign w:val="top"/>
          </w:tcPr>
          <w:p>
            <w:pPr>
              <w:spacing w:before="43" w:line="21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49" w:type="dxa"/>
            <w:vAlign w:val="top"/>
          </w:tcPr>
          <w:p>
            <w:pPr>
              <w:spacing w:before="94" w:line="171" w:lineRule="auto"/>
              <w:ind w:left="21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30000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3" w:line="218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保温橡塑</w:t>
            </w:r>
          </w:p>
        </w:tc>
        <w:tc>
          <w:tcPr>
            <w:tcW w:w="1528" w:type="dxa"/>
            <w:vAlign w:val="top"/>
          </w:tcPr>
          <w:p>
            <w:pPr>
              <w:spacing w:before="53" w:line="218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烟密度</w:t>
            </w:r>
          </w:p>
        </w:tc>
        <w:tc>
          <w:tcPr>
            <w:tcW w:w="489" w:type="dxa"/>
            <w:vAlign w:val="top"/>
          </w:tcPr>
          <w:p>
            <w:pPr>
              <w:spacing w:before="64" w:line="208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4" w:line="171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456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围护结构</w:t>
            </w:r>
          </w:p>
        </w:tc>
        <w:tc>
          <w:tcPr>
            <w:tcW w:w="2817" w:type="dxa"/>
            <w:vAlign w:val="top"/>
          </w:tcPr>
          <w:p>
            <w:pPr>
              <w:spacing w:before="52" w:line="218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锚固件抗拔力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94" w:line="189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3" w:line="171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4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保温层构造</w:t>
            </w:r>
          </w:p>
        </w:tc>
        <w:tc>
          <w:tcPr>
            <w:tcW w:w="1528" w:type="dxa"/>
            <w:vAlign w:val="top"/>
          </w:tcPr>
          <w:p>
            <w:pPr>
              <w:spacing w:before="57" w:line="222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钻芯法</w:t>
            </w:r>
          </w:p>
        </w:tc>
        <w:tc>
          <w:tcPr>
            <w:tcW w:w="489" w:type="dxa"/>
            <w:vAlign w:val="top"/>
          </w:tcPr>
          <w:p>
            <w:pPr>
              <w:spacing w:before="66" w:line="21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5" w:line="180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03" w:type="dxa"/>
            <w:vAlign w:val="top"/>
          </w:tcPr>
          <w:p>
            <w:pPr>
              <w:spacing w:before="69" w:line="213" w:lineRule="auto"/>
              <w:ind w:left="2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3点/组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Merge w:val="restart"/>
            <w:tcBorders>
              <w:bottom w:val="nil"/>
            </w:tcBorders>
            <w:vAlign w:val="top"/>
          </w:tcPr>
          <w:p>
            <w:pPr>
              <w:spacing w:before="214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粘结强度</w:t>
            </w:r>
          </w:p>
        </w:tc>
        <w:tc>
          <w:tcPr>
            <w:tcW w:w="1528" w:type="dxa"/>
            <w:vAlign w:val="top"/>
          </w:tcPr>
          <w:p>
            <w:pPr>
              <w:spacing w:before="64" w:line="220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饰</w:t>
            </w:r>
            <w:r>
              <w:rPr>
                <w:rFonts w:ascii="宋体" w:hAnsi="宋体" w:eastAsia="宋体" w:cs="宋体"/>
                <w:spacing w:val="33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面</w:t>
            </w:r>
            <w:r>
              <w:rPr>
                <w:rFonts w:ascii="宋体" w:hAnsi="宋体" w:eastAsia="宋体" w:cs="宋体"/>
                <w:spacing w:val="33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砖</w:t>
            </w:r>
          </w:p>
        </w:tc>
        <w:tc>
          <w:tcPr>
            <w:tcW w:w="489" w:type="dxa"/>
            <w:vAlign w:val="top"/>
          </w:tcPr>
          <w:p>
            <w:pPr>
              <w:spacing w:before="76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16" w:line="178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28" w:type="dxa"/>
            <w:vAlign w:val="top"/>
          </w:tcPr>
          <w:p>
            <w:pPr>
              <w:spacing w:before="55" w:line="220" w:lineRule="auto"/>
              <w:ind w:left="3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保温系统</w:t>
            </w:r>
          </w:p>
        </w:tc>
        <w:tc>
          <w:tcPr>
            <w:tcW w:w="489" w:type="dxa"/>
            <w:vAlign w:val="top"/>
          </w:tcPr>
          <w:p>
            <w:pPr>
              <w:spacing w:before="67" w:line="215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6" w:line="179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84" w:type="dxa"/>
            <w:vMerge w:val="restart"/>
            <w:tcBorders>
              <w:bottom w:val="nil"/>
            </w:tcBorders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</w:p>
          <w:p>
            <w:pPr>
              <w:spacing w:line="303" w:lineRule="auto"/>
              <w:rPr>
                <w:rFonts w:ascii="Arial"/>
                <w:sz w:val="21"/>
              </w:rPr>
            </w:pPr>
          </w:p>
          <w:p>
            <w:pPr>
              <w:spacing w:before="65" w:line="216" w:lineRule="auto"/>
              <w:ind w:left="84" w:right="78" w:firstLine="50"/>
              <w:jc w:val="both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8"/>
                <w:sz w:val="20"/>
                <w:szCs w:val="20"/>
              </w:rPr>
              <w:t>19.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建筑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门窗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幕墙</w:t>
            </w: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</w:p>
          <w:p>
            <w:pPr>
              <w:spacing w:line="312" w:lineRule="auto"/>
              <w:rPr>
                <w:rFonts w:ascii="Arial"/>
                <w:sz w:val="21"/>
              </w:rPr>
            </w:pPr>
          </w:p>
          <w:p>
            <w:pPr>
              <w:spacing w:line="312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建筑门窗</w:t>
            </w:r>
          </w:p>
        </w:tc>
        <w:tc>
          <w:tcPr>
            <w:tcW w:w="2817" w:type="dxa"/>
            <w:vAlign w:val="top"/>
          </w:tcPr>
          <w:p>
            <w:pPr>
              <w:spacing w:before="66" w:line="221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气密性能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87" w:line="20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樘</w:t>
            </w:r>
          </w:p>
        </w:tc>
        <w:tc>
          <w:tcPr>
            <w:tcW w:w="949" w:type="dxa"/>
            <w:vAlign w:val="top"/>
          </w:tcPr>
          <w:p>
            <w:pPr>
              <w:spacing w:before="116" w:line="178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6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水密性能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59" w:line="22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樘</w:t>
            </w:r>
          </w:p>
        </w:tc>
        <w:tc>
          <w:tcPr>
            <w:tcW w:w="949" w:type="dxa"/>
            <w:vAlign w:val="top"/>
          </w:tcPr>
          <w:p>
            <w:pPr>
              <w:spacing w:before="107" w:line="178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66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抗风压性能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8" w:line="221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樘</w:t>
            </w:r>
          </w:p>
        </w:tc>
        <w:tc>
          <w:tcPr>
            <w:tcW w:w="949" w:type="dxa"/>
            <w:vAlign w:val="top"/>
          </w:tcPr>
          <w:p>
            <w:pPr>
              <w:spacing w:before="117" w:line="177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56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PVC塑料门窗外形尺寸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9" w:line="213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08" w:line="177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66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铝合金门窗外形尺寸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98" w:line="194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49" w:type="dxa"/>
            <w:vAlign w:val="top"/>
          </w:tcPr>
          <w:p>
            <w:pPr>
              <w:spacing w:before="118" w:line="176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160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66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保温性能(传热系数)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80" w:line="212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樘</w:t>
            </w:r>
          </w:p>
        </w:tc>
        <w:tc>
          <w:tcPr>
            <w:tcW w:w="949" w:type="dxa"/>
            <w:vAlign w:val="top"/>
          </w:tcPr>
          <w:p>
            <w:pPr>
              <w:spacing w:before="119" w:line="176" w:lineRule="auto"/>
              <w:ind w:left="2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5" w:hRule="atLeast"/>
        </w:trPr>
        <w:tc>
          <w:tcPr>
            <w:tcW w:w="58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17" w:type="dxa"/>
            <w:vAlign w:val="top"/>
          </w:tcPr>
          <w:p>
            <w:pPr>
              <w:spacing w:before="67" w:line="219" w:lineRule="auto"/>
              <w:ind w:left="1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启闭力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71" w:line="216" w:lineRule="auto"/>
              <w:ind w:left="18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樘</w:t>
            </w:r>
          </w:p>
        </w:tc>
        <w:tc>
          <w:tcPr>
            <w:tcW w:w="949" w:type="dxa"/>
            <w:vAlign w:val="top"/>
          </w:tcPr>
          <w:p>
            <w:pPr>
              <w:spacing w:before="108" w:line="181" w:lineRule="auto"/>
              <w:ind w:left="31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256" w:lineRule="auto"/>
        <w:rPr>
          <w:rFonts w:ascii="Arial"/>
          <w:sz w:val="21"/>
        </w:rPr>
      </w:pPr>
    </w:p>
    <w:p>
      <w:pPr>
        <w:spacing w:before="88" w:line="183" w:lineRule="auto"/>
        <w:jc w:val="right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11"/>
          <w:sz w:val="27"/>
          <w:szCs w:val="27"/>
        </w:rPr>
        <w:t>—37—</w:t>
      </w:r>
    </w:p>
    <w:p>
      <w:pPr>
        <w:spacing w:line="268" w:lineRule="auto"/>
        <w:rPr>
          <w:rFonts w:ascii="Arial"/>
          <w:sz w:val="21"/>
        </w:rPr>
      </w:pPr>
    </w:p>
    <w:p>
      <w:pPr>
        <w:spacing w:line="269" w:lineRule="auto"/>
        <w:rPr>
          <w:rFonts w:ascii="Arial"/>
          <w:sz w:val="21"/>
        </w:rPr>
      </w:pPr>
    </w:p>
    <w:p>
      <w:pPr>
        <w:spacing w:line="269" w:lineRule="auto"/>
        <w:rPr>
          <w:rFonts w:ascii="Arial"/>
          <w:sz w:val="21"/>
        </w:rPr>
      </w:pPr>
    </w:p>
    <w:p>
      <w:pPr>
        <w:spacing w:line="269" w:lineRule="auto"/>
        <w:rPr>
          <w:rFonts w:ascii="Arial"/>
          <w:sz w:val="21"/>
        </w:rPr>
      </w:pPr>
    </w:p>
    <w:p>
      <w:pPr>
        <w:spacing w:before="98" w:line="222" w:lineRule="auto"/>
        <w:ind w:right="138"/>
        <w:jc w:val="right"/>
        <w:rPr>
          <w:rFonts w:ascii="黑体" w:hAnsi="黑体" w:eastAsia="黑体" w:cs="黑体"/>
          <w:sz w:val="30"/>
          <w:szCs w:val="30"/>
        </w:rPr>
      </w:pPr>
      <w:r>
        <w:pict>
          <v:shape id="_x0000_s1060" o:spid="_x0000_s1060" o:spt="202" type="#_x0000_t202" style="position:absolute;left:0pt;margin-left:292.25pt;margin-top:-9.45pt;height:44pt;width:43.55pt;z-index:25167564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0" w:line="839" w:lineRule="exact"/>
                    <w:ind w:left="20"/>
                  </w:pPr>
                  <w:r>
                    <w:rPr>
                      <w:position w:val="-17"/>
                    </w:rPr>
                    <w:drawing>
                      <wp:inline distT="0" distB="0" distL="0" distR="0">
                        <wp:extent cx="527050" cy="532765"/>
                        <wp:effectExtent l="0" t="0" r="0" b="0"/>
                        <wp:docPr id="42" name="IM 4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2" name="IM 42"/>
                                <pic:cNvPicPr/>
                              </pic:nvPicPr>
                              <pic:blipFill>
                                <a:blip r:embed="rId2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7065" cy="53338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黑体" w:hAnsi="黑体" w:eastAsia="黑体" w:cs="黑体"/>
          <w:b/>
          <w:bCs/>
          <w:spacing w:val="11"/>
          <w:sz w:val="30"/>
          <w:szCs w:val="30"/>
        </w:rPr>
        <w:t>扫描全能王创建</w:t>
      </w:r>
    </w:p>
    <w:p>
      <w:pPr>
        <w:sectPr>
          <w:pgSz w:w="11900" w:h="16840"/>
          <w:pgMar w:top="1234" w:right="1252" w:bottom="100" w:left="1504" w:header="0" w:footer="0" w:gutter="0"/>
          <w:cols w:space="720" w:num="1"/>
        </w:sectPr>
      </w:pPr>
    </w:p>
    <w:tbl>
      <w:tblPr>
        <w:tblStyle w:val="5"/>
        <w:tblW w:w="9170" w:type="dxa"/>
        <w:tblInd w:w="2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84"/>
        <w:gridCol w:w="899"/>
        <w:gridCol w:w="2877"/>
        <w:gridCol w:w="1568"/>
        <w:gridCol w:w="510"/>
        <w:gridCol w:w="969"/>
        <w:gridCol w:w="176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 w:hRule="atLeast"/>
        </w:trPr>
        <w:tc>
          <w:tcPr>
            <w:tcW w:w="584" w:type="dxa"/>
            <w:vAlign w:val="top"/>
          </w:tcPr>
          <w:p>
            <w:pPr>
              <w:spacing w:before="70" w:line="219" w:lineRule="auto"/>
              <w:ind w:left="117"/>
              <w:rPr>
                <w:rFonts w:ascii="宋体" w:hAnsi="宋体" w:eastAsia="宋体" w:cs="宋体"/>
                <w:sz w:val="20"/>
                <w:szCs w:val="20"/>
              </w:rPr>
            </w:pPr>
            <w:bookmarkStart w:id="24" w:name="_bookmark27"/>
            <w:bookmarkEnd w:id="24"/>
            <w:bookmarkStart w:id="25" w:name="_bookmark26"/>
            <w:bookmarkEnd w:id="25"/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99" w:type="dxa"/>
            <w:vAlign w:val="top"/>
          </w:tcPr>
          <w:p>
            <w:pPr>
              <w:spacing w:before="70" w:line="219" w:lineRule="auto"/>
              <w:ind w:left="4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77" w:type="dxa"/>
            <w:vAlign w:val="top"/>
          </w:tcPr>
          <w:p>
            <w:pPr>
              <w:spacing w:before="80" w:line="219" w:lineRule="auto"/>
              <w:ind w:left="10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68" w:type="dxa"/>
            <w:vAlign w:val="top"/>
          </w:tcPr>
          <w:p>
            <w:pPr>
              <w:spacing w:before="70" w:line="219" w:lineRule="auto"/>
              <w:ind w:left="34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510" w:type="dxa"/>
            <w:vAlign w:val="top"/>
          </w:tcPr>
          <w:p>
            <w:pPr>
              <w:spacing w:before="71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69" w:type="dxa"/>
            <w:vAlign w:val="top"/>
          </w:tcPr>
          <w:p>
            <w:pPr>
              <w:spacing w:before="70" w:line="219" w:lineRule="auto"/>
              <w:ind w:left="7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763" w:type="dxa"/>
            <w:vAlign w:val="top"/>
          </w:tcPr>
          <w:p>
            <w:pPr>
              <w:spacing w:before="34" w:line="221" w:lineRule="auto"/>
              <w:ind w:left="6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restart"/>
            <w:tcBorders>
              <w:bottom w:val="nil"/>
            </w:tcBorders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before="65" w:line="209" w:lineRule="auto"/>
              <w:ind w:left="115" w:right="48" w:firstLine="99"/>
              <w:jc w:val="both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8"/>
                <w:sz w:val="20"/>
                <w:szCs w:val="20"/>
              </w:rPr>
              <w:t>19.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建筑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门窗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幕墙</w:t>
            </w: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</w:p>
          <w:p>
            <w:pPr>
              <w:spacing w:line="267" w:lineRule="auto"/>
              <w:rPr>
                <w:rFonts w:ascii="Arial"/>
                <w:sz w:val="21"/>
              </w:rPr>
            </w:pPr>
          </w:p>
          <w:p>
            <w:pPr>
              <w:spacing w:line="267" w:lineRule="auto"/>
              <w:rPr>
                <w:rFonts w:ascii="Arial"/>
                <w:sz w:val="21"/>
              </w:rPr>
            </w:pPr>
          </w:p>
          <w:p>
            <w:pPr>
              <w:spacing w:line="267" w:lineRule="auto"/>
              <w:rPr>
                <w:rFonts w:ascii="Arial"/>
                <w:sz w:val="21"/>
              </w:rPr>
            </w:pPr>
          </w:p>
          <w:p>
            <w:pPr>
              <w:spacing w:line="268" w:lineRule="auto"/>
              <w:rPr>
                <w:rFonts w:ascii="Arial"/>
                <w:sz w:val="21"/>
              </w:rPr>
            </w:pPr>
          </w:p>
          <w:p>
            <w:pPr>
              <w:spacing w:line="268" w:lineRule="auto"/>
              <w:rPr>
                <w:rFonts w:ascii="Arial"/>
                <w:sz w:val="21"/>
              </w:rPr>
            </w:pPr>
          </w:p>
          <w:p>
            <w:pPr>
              <w:spacing w:line="268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4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建筑门窗</w:t>
            </w:r>
          </w:p>
        </w:tc>
        <w:tc>
          <w:tcPr>
            <w:tcW w:w="2877" w:type="dxa"/>
            <w:vAlign w:val="top"/>
          </w:tcPr>
          <w:p>
            <w:pPr>
              <w:spacing w:before="47" w:line="219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焊接角破坏力</w:t>
            </w:r>
          </w:p>
        </w:tc>
        <w:tc>
          <w:tcPr>
            <w:tcW w:w="1568" w:type="dxa"/>
            <w:vAlign w:val="top"/>
          </w:tcPr>
          <w:p>
            <w:pPr>
              <w:spacing w:before="51" w:line="221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三樘一组</w:t>
            </w:r>
          </w:p>
        </w:tc>
        <w:tc>
          <w:tcPr>
            <w:tcW w:w="510" w:type="dxa"/>
            <w:vAlign w:val="top"/>
          </w:tcPr>
          <w:p>
            <w:pPr>
              <w:spacing w:before="70" w:line="212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98" w:line="184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8" w:line="220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现场撞击性能</w:t>
            </w:r>
          </w:p>
        </w:tc>
        <w:tc>
          <w:tcPr>
            <w:tcW w:w="1568" w:type="dxa"/>
            <w:vAlign w:val="top"/>
          </w:tcPr>
          <w:p>
            <w:pPr>
              <w:spacing w:before="60" w:line="221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三樘一组</w:t>
            </w:r>
          </w:p>
        </w:tc>
        <w:tc>
          <w:tcPr>
            <w:tcW w:w="510" w:type="dxa"/>
            <w:vAlign w:val="top"/>
          </w:tcPr>
          <w:p>
            <w:pPr>
              <w:spacing w:before="79" w:line="212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08" w:line="184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1400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7" w:line="218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现场淋水检测(水密性)</w:t>
            </w:r>
          </w:p>
        </w:tc>
        <w:tc>
          <w:tcPr>
            <w:tcW w:w="1568" w:type="dxa"/>
            <w:vAlign w:val="top"/>
          </w:tcPr>
          <w:p>
            <w:pPr>
              <w:spacing w:before="61" w:line="221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三樘一组</w:t>
            </w:r>
          </w:p>
        </w:tc>
        <w:tc>
          <w:tcPr>
            <w:tcW w:w="510" w:type="dxa"/>
            <w:vAlign w:val="top"/>
          </w:tcPr>
          <w:p>
            <w:pPr>
              <w:spacing w:before="70" w:line="221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10" w:line="183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69" w:line="220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现场气密性</w:t>
            </w:r>
          </w:p>
        </w:tc>
        <w:tc>
          <w:tcPr>
            <w:tcW w:w="1568" w:type="dxa"/>
            <w:vAlign w:val="top"/>
          </w:tcPr>
          <w:p>
            <w:pPr>
              <w:spacing w:before="62" w:line="221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三樘一组</w:t>
            </w:r>
          </w:p>
        </w:tc>
        <w:tc>
          <w:tcPr>
            <w:tcW w:w="510" w:type="dxa"/>
            <w:vAlign w:val="top"/>
          </w:tcPr>
          <w:p>
            <w:pPr>
              <w:spacing w:before="80" w:line="211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10" w:line="183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60" w:line="220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外观质量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92" w:line="201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樘</w:t>
            </w:r>
          </w:p>
        </w:tc>
        <w:tc>
          <w:tcPr>
            <w:tcW w:w="969" w:type="dxa"/>
            <w:vAlign w:val="top"/>
          </w:tcPr>
          <w:p>
            <w:pPr>
              <w:spacing w:before="110" w:line="18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130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0" w:line="220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连接牢固性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71" w:line="211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01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60" w:line="219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排水有效性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71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11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60" w:line="220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启闭灵活性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92" w:line="20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11" w:line="182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9" w:line="219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基材壁厚及尺寸偏差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63" w:line="21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樘</w:t>
            </w:r>
          </w:p>
        </w:tc>
        <w:tc>
          <w:tcPr>
            <w:tcW w:w="969" w:type="dxa"/>
            <w:vAlign w:val="top"/>
          </w:tcPr>
          <w:p>
            <w:pPr>
              <w:spacing w:before="102" w:line="182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1" w:line="219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紧固件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4" w:line="221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樘</w:t>
            </w:r>
          </w:p>
        </w:tc>
        <w:tc>
          <w:tcPr>
            <w:tcW w:w="969" w:type="dxa"/>
            <w:vAlign w:val="top"/>
          </w:tcPr>
          <w:p>
            <w:pPr>
              <w:spacing w:before="101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1" w:line="220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构造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73" w:line="209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樘</w:t>
            </w:r>
          </w:p>
        </w:tc>
        <w:tc>
          <w:tcPr>
            <w:tcW w:w="969" w:type="dxa"/>
            <w:vAlign w:val="top"/>
          </w:tcPr>
          <w:p>
            <w:pPr>
              <w:spacing w:before="101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71" w:line="220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装配质量(窗的装配)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73" w:line="21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樘</w:t>
            </w:r>
          </w:p>
        </w:tc>
        <w:tc>
          <w:tcPr>
            <w:tcW w:w="969" w:type="dxa"/>
            <w:vAlign w:val="top"/>
          </w:tcPr>
          <w:p>
            <w:pPr>
              <w:spacing w:before="112" w:line="182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1" w:line="219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力学性能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63" w:line="21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樘</w:t>
            </w:r>
          </w:p>
        </w:tc>
        <w:tc>
          <w:tcPr>
            <w:tcW w:w="969" w:type="dxa"/>
            <w:vAlign w:val="top"/>
          </w:tcPr>
          <w:p>
            <w:pPr>
              <w:spacing w:before="101" w:line="183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73" w:lineRule="auto"/>
              <w:rPr>
                <w:rFonts w:ascii="Arial"/>
                <w:sz w:val="21"/>
              </w:rPr>
            </w:pPr>
          </w:p>
          <w:p>
            <w:pPr>
              <w:spacing w:line="273" w:lineRule="auto"/>
              <w:rPr>
                <w:rFonts w:ascii="Arial"/>
                <w:sz w:val="21"/>
              </w:rPr>
            </w:pPr>
          </w:p>
          <w:p>
            <w:pPr>
              <w:spacing w:line="273" w:lineRule="auto"/>
              <w:rPr>
                <w:rFonts w:ascii="Arial"/>
                <w:sz w:val="21"/>
              </w:rPr>
            </w:pPr>
          </w:p>
          <w:p>
            <w:pPr>
              <w:spacing w:line="273" w:lineRule="auto"/>
              <w:rPr>
                <w:rFonts w:ascii="Arial"/>
                <w:sz w:val="21"/>
              </w:rPr>
            </w:pPr>
          </w:p>
          <w:p>
            <w:pPr>
              <w:spacing w:line="274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4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建筑幕墙</w:t>
            </w:r>
          </w:p>
        </w:tc>
        <w:tc>
          <w:tcPr>
            <w:tcW w:w="2877" w:type="dxa"/>
            <w:vAlign w:val="top"/>
          </w:tcPr>
          <w:p>
            <w:pPr>
              <w:spacing w:before="52" w:line="221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气密性能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83" w:line="20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樘</w:t>
            </w:r>
          </w:p>
        </w:tc>
        <w:tc>
          <w:tcPr>
            <w:tcW w:w="969" w:type="dxa"/>
            <w:vAlign w:val="top"/>
          </w:tcPr>
          <w:p>
            <w:pPr>
              <w:spacing w:before="112" w:line="173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9000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61" w:line="219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水密性能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63" w:line="21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樘</w:t>
            </w:r>
          </w:p>
        </w:tc>
        <w:tc>
          <w:tcPr>
            <w:tcW w:w="969" w:type="dxa"/>
            <w:vAlign w:val="top"/>
          </w:tcPr>
          <w:p>
            <w:pPr>
              <w:spacing w:before="102" w:line="182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9000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1" w:line="219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抗风压性能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63" w:line="21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樘</w:t>
            </w:r>
          </w:p>
        </w:tc>
        <w:tc>
          <w:tcPr>
            <w:tcW w:w="969" w:type="dxa"/>
            <w:vAlign w:val="top"/>
          </w:tcPr>
          <w:p>
            <w:pPr>
              <w:spacing w:before="101" w:line="183" w:lineRule="auto"/>
              <w:ind w:left="2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11000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61" w:line="219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平面内变形性能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63" w:line="217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樘</w:t>
            </w:r>
          </w:p>
        </w:tc>
        <w:tc>
          <w:tcPr>
            <w:tcW w:w="969" w:type="dxa"/>
            <w:vAlign w:val="top"/>
          </w:tcPr>
          <w:p>
            <w:pPr>
              <w:spacing w:before="102" w:line="181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9600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2" w:line="220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保温性能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63" w:line="21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樘</w:t>
            </w:r>
          </w:p>
        </w:tc>
        <w:tc>
          <w:tcPr>
            <w:tcW w:w="969" w:type="dxa"/>
            <w:vAlign w:val="top"/>
          </w:tcPr>
          <w:p>
            <w:pPr>
              <w:spacing w:before="103" w:line="181" w:lineRule="auto"/>
              <w:ind w:left="2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26000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62" w:line="219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承载能力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83" w:line="20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83" w:line="217" w:lineRule="exact"/>
              <w:ind w:left="257"/>
              <w:rPr>
                <w:rFonts w:ascii="宋体" w:hAnsi="宋体" w:eastAsia="宋体" w:cs="宋体"/>
                <w:sz w:val="30"/>
                <w:szCs w:val="30"/>
              </w:rPr>
            </w:pPr>
            <w:r>
              <w:rPr>
                <w:rFonts w:ascii="宋体" w:hAnsi="宋体" w:eastAsia="宋体" w:cs="宋体"/>
                <w:spacing w:val="-3"/>
                <w:position w:val="-4"/>
                <w:sz w:val="30"/>
                <w:szCs w:val="30"/>
              </w:rPr>
              <w:t>800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2" w:line="219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硅酮结构密封胶粘结性检测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62" w:line="219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3" w:line="181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3300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1" w:line="219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铝型材表面处理褪化检测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2" w:line="219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3" w:line="172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1" w:line="219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钢材表面处理褪化检测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82" w:line="20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4" w:line="18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82" w:line="201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竖缝、横向及对角线变形检测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5" w:line="221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樘</w:t>
            </w:r>
          </w:p>
        </w:tc>
        <w:tc>
          <w:tcPr>
            <w:tcW w:w="969" w:type="dxa"/>
            <w:vAlign w:val="top"/>
          </w:tcPr>
          <w:p>
            <w:pPr>
              <w:spacing w:before="113" w:line="172" w:lineRule="auto"/>
              <w:ind w:left="2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13000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line="263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24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玻璃</w:t>
            </w:r>
          </w:p>
        </w:tc>
        <w:tc>
          <w:tcPr>
            <w:tcW w:w="2877" w:type="dxa"/>
            <w:vAlign w:val="top"/>
          </w:tcPr>
          <w:p>
            <w:pPr>
              <w:spacing w:before="63" w:line="220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露点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63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13" w:line="181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2" w:line="219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可见光透/反射比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3" w:line="21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4" w:line="171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2" w:line="218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遮阳系数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3" w:line="217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4" w:line="170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63" w:line="218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传热系数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4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6" w:line="179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73" w:line="209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太阳光直接透射比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4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6" w:line="17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4" w:line="219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太阳光直接反射比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4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6" w:line="17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84" w:line="189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太阳光直接吸收比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85" w:line="18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5" w:line="16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6" w:line="216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太阳能总透射比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75" w:line="19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6" w:line="16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24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玻璃</w:t>
            </w:r>
          </w:p>
        </w:tc>
        <w:tc>
          <w:tcPr>
            <w:tcW w:w="2877" w:type="dxa"/>
            <w:vAlign w:val="top"/>
          </w:tcPr>
          <w:p>
            <w:pPr>
              <w:spacing w:before="64" w:line="217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紫外线透射比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5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7" w:line="17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4" w:line="216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紫外线反射比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6" w:line="215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6" w:line="16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6" w:line="219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半球辐射率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6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8" w:line="17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6" w:line="216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耐紫外线辐射性能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7" w:line="215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6" w:line="169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1600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6" w:line="220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外观质量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67" w:line="214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8" w:line="176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6" w:line="216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尺寸偏差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8" w:line="214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9" w:line="16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68" w:line="214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弯曲度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57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8" w:line="17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8" w:line="221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密封耐久性能</w:t>
            </w:r>
          </w:p>
        </w:tc>
        <w:tc>
          <w:tcPr>
            <w:tcW w:w="1568" w:type="dxa"/>
            <w:vAlign w:val="top"/>
          </w:tcPr>
          <w:p>
            <w:pPr>
              <w:spacing w:before="57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(水气、气体)</w:t>
            </w:r>
          </w:p>
        </w:tc>
        <w:tc>
          <w:tcPr>
            <w:tcW w:w="510" w:type="dxa"/>
            <w:vAlign w:val="top"/>
          </w:tcPr>
          <w:p>
            <w:pPr>
              <w:spacing w:before="57" w:line="220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69" w:type="dxa"/>
            <w:vAlign w:val="top"/>
          </w:tcPr>
          <w:p>
            <w:pPr>
              <w:spacing w:before="108" w:line="177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5800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27" w:line="215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抗冲击性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68" w:line="186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87" w:line="159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1200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7" w:line="214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碎片状态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98" w:line="185" w:lineRule="auto"/>
              <w:ind w:left="1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08" w:line="167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1200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5" w:hRule="atLeast"/>
        </w:trPr>
        <w:tc>
          <w:tcPr>
            <w:tcW w:w="58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7" w:line="219" w:lineRule="auto"/>
              <w:ind w:left="3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霰弹袋冲击性能</w:t>
            </w:r>
          </w:p>
        </w:tc>
        <w:tc>
          <w:tcPr>
            <w:tcW w:w="156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10" w:type="dxa"/>
            <w:vAlign w:val="top"/>
          </w:tcPr>
          <w:p>
            <w:pPr>
              <w:spacing w:before="69" w:line="208" w:lineRule="auto"/>
              <w:ind w:left="1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08" w:line="172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1200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before="215" w:line="183" w:lineRule="auto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3"/>
          <w:sz w:val="27"/>
          <w:szCs w:val="27"/>
        </w:rPr>
        <w:t>—38—</w:t>
      </w:r>
    </w:p>
    <w:p>
      <w:pPr>
        <w:spacing w:line="266" w:lineRule="auto"/>
        <w:rPr>
          <w:rFonts w:ascii="Arial"/>
          <w:sz w:val="21"/>
        </w:rPr>
      </w:pPr>
    </w:p>
    <w:p>
      <w:pPr>
        <w:spacing w:line="266" w:lineRule="auto"/>
        <w:rPr>
          <w:rFonts w:ascii="Arial"/>
          <w:sz w:val="21"/>
        </w:rPr>
      </w:pPr>
    </w:p>
    <w:p>
      <w:pPr>
        <w:spacing w:line="266" w:lineRule="auto"/>
        <w:rPr>
          <w:rFonts w:ascii="Arial"/>
          <w:sz w:val="21"/>
        </w:rPr>
      </w:pPr>
    </w:p>
    <w:p>
      <w:pPr>
        <w:spacing w:line="267" w:lineRule="auto"/>
        <w:rPr>
          <w:rFonts w:ascii="Arial"/>
          <w:sz w:val="21"/>
        </w:rPr>
      </w:pPr>
    </w:p>
    <w:p>
      <w:pPr>
        <w:spacing w:before="98" w:line="222" w:lineRule="auto"/>
        <w:ind w:left="7014"/>
        <w:rPr>
          <w:rFonts w:ascii="黑体" w:hAnsi="黑体" w:eastAsia="黑体" w:cs="黑体"/>
          <w:sz w:val="30"/>
          <w:szCs w:val="30"/>
        </w:rPr>
      </w:pPr>
      <w:r>
        <w:pict>
          <v:rect id="_x0000_s1061" o:spid="_x0000_s1061" o:spt="1" style="position:absolute;left:0pt;margin-left:27pt;margin-top:-7.45pt;height:1.05pt;width:498.05pt;z-index:251677696;mso-width-relative:page;mso-height-relative:page;" fillcolor="#000000" filled="t" stroked="f" coordsize="21600,21600">
            <v:path/>
            <v:fill on="t" focussize="0,0"/>
            <v:stroke on="f"/>
            <v:imagedata o:title=""/>
            <o:lock v:ext="edit"/>
          </v:rect>
        </w:pict>
      </w:r>
      <w:r>
        <w:pict>
          <v:shape id="_x0000_s1062" o:spid="_x0000_s1062" o:spt="202" type="#_x0000_t202" style="position:absolute;left:0pt;margin-left:303pt;margin-top:-9.95pt;height:44.5pt;width:44.05pt;z-index:25167667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0" w:line="849" w:lineRule="exact"/>
                    <w:ind w:left="20"/>
                  </w:pPr>
                  <w:r>
                    <w:rPr>
                      <w:position w:val="-17"/>
                    </w:rPr>
                    <w:drawing>
                      <wp:inline distT="0" distB="0" distL="0" distR="0">
                        <wp:extent cx="533400" cy="539115"/>
                        <wp:effectExtent l="0" t="0" r="0" b="0"/>
                        <wp:docPr id="43" name="IM 4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3" name="IM 43"/>
                                <pic:cNvPicPr/>
                              </pic:nvPicPr>
                              <pic:blipFill>
                                <a:blip r:embed="rId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33413" cy="5396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黑体" w:hAnsi="黑体" w:eastAsia="黑体" w:cs="黑体"/>
          <w:b/>
          <w:bCs/>
          <w:spacing w:val="13"/>
          <w:sz w:val="30"/>
          <w:szCs w:val="30"/>
        </w:rPr>
        <w:t>扫描全能王创建</w:t>
      </w:r>
    </w:p>
    <w:p>
      <w:pPr>
        <w:sectPr>
          <w:pgSz w:w="11900" w:h="16840"/>
          <w:pgMar w:top="1204" w:right="109" w:bottom="100" w:left="1289" w:header="0" w:footer="0" w:gutter="0"/>
          <w:cols w:space="720" w:num="1"/>
        </w:sectPr>
      </w:pPr>
    </w:p>
    <w:tbl>
      <w:tblPr>
        <w:tblStyle w:val="5"/>
        <w:tblW w:w="8659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54"/>
        <w:gridCol w:w="869"/>
        <w:gridCol w:w="2727"/>
        <w:gridCol w:w="1478"/>
        <w:gridCol w:w="479"/>
        <w:gridCol w:w="909"/>
        <w:gridCol w:w="164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 w:hRule="atLeast"/>
        </w:trPr>
        <w:tc>
          <w:tcPr>
            <w:tcW w:w="554" w:type="dxa"/>
            <w:vAlign w:val="top"/>
          </w:tcPr>
          <w:p>
            <w:pPr>
              <w:spacing w:before="70" w:line="219" w:lineRule="auto"/>
              <w:ind w:left="77"/>
              <w:rPr>
                <w:rFonts w:ascii="宋体" w:hAnsi="宋体" w:eastAsia="宋体" w:cs="宋体"/>
                <w:sz w:val="19"/>
                <w:szCs w:val="19"/>
              </w:rPr>
            </w:pPr>
            <w:bookmarkStart w:id="26" w:name="_bookmark28"/>
            <w:bookmarkEnd w:id="26"/>
            <w:bookmarkStart w:id="27" w:name="_bookmark30"/>
            <w:bookmarkEnd w:id="27"/>
            <w:bookmarkStart w:id="28" w:name="_bookmark29"/>
            <w:bookmarkEnd w:id="28"/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类别</w:t>
            </w:r>
          </w:p>
        </w:tc>
        <w:tc>
          <w:tcPr>
            <w:tcW w:w="869" w:type="dxa"/>
            <w:vAlign w:val="top"/>
          </w:tcPr>
          <w:p>
            <w:pPr>
              <w:spacing w:before="70" w:line="219" w:lineRule="auto"/>
              <w:ind w:left="43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产品名称</w:t>
            </w:r>
          </w:p>
        </w:tc>
        <w:tc>
          <w:tcPr>
            <w:tcW w:w="2727" w:type="dxa"/>
            <w:vAlign w:val="top"/>
          </w:tcPr>
          <w:p>
            <w:pPr>
              <w:spacing w:before="70" w:line="219" w:lineRule="auto"/>
              <w:ind w:left="97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检测参数</w:t>
            </w:r>
          </w:p>
        </w:tc>
        <w:tc>
          <w:tcPr>
            <w:tcW w:w="1478" w:type="dxa"/>
            <w:vAlign w:val="top"/>
          </w:tcPr>
          <w:p>
            <w:pPr>
              <w:spacing w:before="70" w:line="219" w:lineRule="auto"/>
              <w:ind w:left="36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19"/>
                <w:szCs w:val="19"/>
              </w:rPr>
              <w:t>参数说明</w:t>
            </w:r>
          </w:p>
        </w:tc>
        <w:tc>
          <w:tcPr>
            <w:tcW w:w="479" w:type="dxa"/>
            <w:vAlign w:val="top"/>
          </w:tcPr>
          <w:p>
            <w:pPr>
              <w:spacing w:before="70" w:line="220" w:lineRule="auto"/>
              <w:ind w:left="9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19"/>
                <w:szCs w:val="19"/>
              </w:rPr>
              <w:t>单位</w:t>
            </w:r>
          </w:p>
        </w:tc>
        <w:tc>
          <w:tcPr>
            <w:tcW w:w="909" w:type="dxa"/>
            <w:vAlign w:val="top"/>
          </w:tcPr>
          <w:p>
            <w:pPr>
              <w:spacing w:before="70" w:line="219" w:lineRule="auto"/>
              <w:ind w:left="7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19"/>
                <w:szCs w:val="19"/>
              </w:rPr>
              <w:t>收费(元)</w:t>
            </w:r>
          </w:p>
        </w:tc>
        <w:tc>
          <w:tcPr>
            <w:tcW w:w="1643" w:type="dxa"/>
            <w:vAlign w:val="top"/>
          </w:tcPr>
          <w:p>
            <w:pPr>
              <w:spacing w:before="21" w:line="221" w:lineRule="auto"/>
              <w:ind w:left="57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19"/>
                <w:szCs w:val="19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restart"/>
            <w:tcBorders>
              <w:bottom w:val="nil"/>
            </w:tcBorders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line="247" w:lineRule="auto"/>
              <w:rPr>
                <w:rFonts w:ascii="Arial"/>
                <w:sz w:val="21"/>
              </w:rPr>
            </w:pPr>
          </w:p>
          <w:p>
            <w:pPr>
              <w:spacing w:before="62" w:line="152" w:lineRule="exact"/>
              <w:ind w:left="12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position w:val="-2"/>
                <w:sz w:val="19"/>
                <w:szCs w:val="19"/>
              </w:rPr>
              <w:t>19.</w:t>
            </w:r>
          </w:p>
          <w:p>
            <w:pPr>
              <w:spacing w:before="1" w:line="234" w:lineRule="auto"/>
              <w:ind w:left="74" w:right="79"/>
              <w:jc w:val="both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建筑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>门窗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幕墙</w:t>
            </w:r>
          </w:p>
        </w:tc>
        <w:tc>
          <w:tcPr>
            <w:tcW w:w="869" w:type="dxa"/>
            <w:vMerge w:val="restart"/>
            <w:tcBorders>
              <w:bottom w:val="nil"/>
            </w:tcBorders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</w:p>
          <w:p>
            <w:pPr>
              <w:spacing w:line="274" w:lineRule="auto"/>
              <w:rPr>
                <w:rFonts w:ascii="Arial"/>
                <w:sz w:val="21"/>
              </w:rPr>
            </w:pPr>
          </w:p>
          <w:p>
            <w:pPr>
              <w:spacing w:line="274" w:lineRule="auto"/>
              <w:rPr>
                <w:rFonts w:ascii="Arial"/>
                <w:sz w:val="21"/>
              </w:rPr>
            </w:pPr>
          </w:p>
          <w:p>
            <w:pPr>
              <w:spacing w:line="274" w:lineRule="auto"/>
              <w:rPr>
                <w:rFonts w:ascii="Arial"/>
                <w:sz w:val="21"/>
              </w:rPr>
            </w:pPr>
          </w:p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before="62" w:line="220" w:lineRule="auto"/>
              <w:ind w:left="4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未增塑聚</w:t>
            </w:r>
          </w:p>
          <w:p>
            <w:pPr>
              <w:spacing w:before="23" w:line="219" w:lineRule="auto"/>
              <w:ind w:left="14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氯乙烯</w:t>
            </w:r>
          </w:p>
          <w:p>
            <w:pPr>
              <w:spacing w:before="17" w:line="220" w:lineRule="auto"/>
              <w:ind w:left="18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7"/>
                <w:sz w:val="19"/>
                <w:szCs w:val="19"/>
              </w:rPr>
              <w:t>(PVC)</w:t>
            </w:r>
          </w:p>
          <w:p>
            <w:pPr>
              <w:spacing w:line="218" w:lineRule="auto"/>
              <w:ind w:left="23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4"/>
                <w:sz w:val="19"/>
                <w:szCs w:val="19"/>
              </w:rPr>
              <w:t>型材</w:t>
            </w:r>
          </w:p>
        </w:tc>
        <w:tc>
          <w:tcPr>
            <w:tcW w:w="2727" w:type="dxa"/>
            <w:vAlign w:val="top"/>
          </w:tcPr>
          <w:p>
            <w:pPr>
              <w:spacing w:before="56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尺寸和偏差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8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05" w:line="184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58" w:line="221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落锤冲击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8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37" w:line="167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500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59" w:line="22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维卡软化温度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9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07" w:line="18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250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57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简支梁冲击强度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9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07" w:line="18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250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58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150℃加热后状态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9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06" w:line="184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150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58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加热后尺寸变化率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0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07" w:line="184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60" w:line="22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>外观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0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08" w:line="183" w:lineRule="auto"/>
              <w:ind w:left="35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80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59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主型材可焊接性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91" w:line="203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09" w:line="18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360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Merge w:val="restart"/>
            <w:tcBorders>
              <w:bottom w:val="nil"/>
            </w:tcBorders>
            <w:vAlign w:val="top"/>
          </w:tcPr>
          <w:p>
            <w:pPr>
              <w:spacing w:before="212" w:line="221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老化</w:t>
            </w:r>
          </w:p>
        </w:tc>
        <w:tc>
          <w:tcPr>
            <w:tcW w:w="1478" w:type="dxa"/>
            <w:vAlign w:val="top"/>
          </w:tcPr>
          <w:p>
            <w:pPr>
              <w:spacing w:before="79" w:line="214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4000h</w:t>
            </w:r>
          </w:p>
        </w:tc>
        <w:tc>
          <w:tcPr>
            <w:tcW w:w="479" w:type="dxa"/>
            <w:vAlign w:val="top"/>
          </w:tcPr>
          <w:p>
            <w:pPr>
              <w:spacing w:before="61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08" w:line="184" w:lineRule="auto"/>
              <w:ind w:left="2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4"/>
                <w:sz w:val="19"/>
                <w:szCs w:val="19"/>
              </w:rPr>
              <w:t>12000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478" w:type="dxa"/>
            <w:vAlign w:val="top"/>
          </w:tcPr>
          <w:p>
            <w:pPr>
              <w:spacing w:before="79" w:line="214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6000h</w:t>
            </w:r>
          </w:p>
        </w:tc>
        <w:tc>
          <w:tcPr>
            <w:tcW w:w="479" w:type="dxa"/>
            <w:vAlign w:val="top"/>
          </w:tcPr>
          <w:p>
            <w:pPr>
              <w:spacing w:before="61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08" w:line="184" w:lineRule="auto"/>
              <w:ind w:left="2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4"/>
                <w:sz w:val="19"/>
                <w:szCs w:val="19"/>
              </w:rPr>
              <w:t>18000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59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主型材质量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1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09" w:line="183" w:lineRule="auto"/>
              <w:ind w:left="35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80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61" w:line="22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拉伸冲击强度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1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09" w:line="18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280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59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弯曲弹性模量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1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09" w:line="18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240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5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60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制样费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1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29" w:line="165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restart"/>
            <w:tcBorders>
              <w:bottom w:val="nil"/>
            </w:tcBorders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6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line="257" w:lineRule="auto"/>
              <w:rPr>
                <w:rFonts w:ascii="Arial"/>
                <w:sz w:val="21"/>
              </w:rPr>
            </w:pPr>
          </w:p>
          <w:p>
            <w:pPr>
              <w:spacing w:before="62" w:line="216" w:lineRule="auto"/>
              <w:ind w:left="74" w:right="63" w:firstLine="49"/>
              <w:jc w:val="both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4"/>
                <w:sz w:val="19"/>
                <w:szCs w:val="19"/>
              </w:rPr>
              <w:t>20.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 </w:t>
            </w:r>
            <w:r>
              <w:rPr>
                <w:rFonts w:ascii="宋体" w:hAnsi="宋体" w:eastAsia="宋体" w:cs="宋体"/>
                <w:spacing w:val="12"/>
                <w:sz w:val="19"/>
                <w:szCs w:val="19"/>
              </w:rPr>
              <w:t>室内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环境</w:t>
            </w:r>
          </w:p>
        </w:tc>
        <w:tc>
          <w:tcPr>
            <w:tcW w:w="869" w:type="dxa"/>
            <w:vMerge w:val="restart"/>
            <w:tcBorders>
              <w:bottom w:val="nil"/>
            </w:tcBorders>
            <w:vAlign w:val="top"/>
          </w:tcPr>
          <w:p>
            <w:pPr>
              <w:spacing w:line="308" w:lineRule="auto"/>
              <w:rPr>
                <w:rFonts w:ascii="Arial"/>
                <w:sz w:val="21"/>
              </w:rPr>
            </w:pPr>
          </w:p>
          <w:p>
            <w:pPr>
              <w:spacing w:line="308" w:lineRule="auto"/>
              <w:rPr>
                <w:rFonts w:ascii="Arial"/>
                <w:sz w:val="21"/>
              </w:rPr>
            </w:pPr>
          </w:p>
          <w:p>
            <w:pPr>
              <w:spacing w:line="308" w:lineRule="auto"/>
              <w:rPr>
                <w:rFonts w:ascii="Arial"/>
                <w:sz w:val="21"/>
              </w:rPr>
            </w:pPr>
          </w:p>
          <w:p>
            <w:pPr>
              <w:spacing w:before="62" w:line="219" w:lineRule="auto"/>
              <w:ind w:left="4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3"/>
                <w:sz w:val="19"/>
                <w:szCs w:val="19"/>
              </w:rPr>
              <w:t>室内空气</w:t>
            </w:r>
          </w:p>
        </w:tc>
        <w:tc>
          <w:tcPr>
            <w:tcW w:w="2727" w:type="dxa"/>
            <w:vAlign w:val="top"/>
          </w:tcPr>
          <w:p>
            <w:pPr>
              <w:spacing w:before="60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苯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5" w:line="224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点</w:t>
            </w:r>
          </w:p>
        </w:tc>
        <w:tc>
          <w:tcPr>
            <w:tcW w:w="909" w:type="dxa"/>
            <w:vAlign w:val="top"/>
          </w:tcPr>
          <w:p>
            <w:pPr>
              <w:spacing w:before="110" w:line="18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250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100" w:line="226" w:lineRule="auto"/>
              <w:ind w:left="12" w:right="5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6"/>
                <w:sz w:val="19"/>
                <w:szCs w:val="19"/>
              </w:rPr>
              <w:t>苯系物(甲苯、乙苯、二甲苯、</w:t>
            </w: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9"/>
                <w:sz w:val="19"/>
                <w:szCs w:val="19"/>
              </w:rPr>
              <w:t>苯乙烯)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225" w:line="224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点</w:t>
            </w:r>
          </w:p>
        </w:tc>
        <w:tc>
          <w:tcPr>
            <w:tcW w:w="909" w:type="dxa"/>
            <w:vAlign w:val="top"/>
          </w:tcPr>
          <w:p>
            <w:pPr>
              <w:spacing w:before="270" w:line="18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111" w:line="183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TVOC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6" w:line="224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点</w:t>
            </w:r>
          </w:p>
        </w:tc>
        <w:tc>
          <w:tcPr>
            <w:tcW w:w="909" w:type="dxa"/>
            <w:vAlign w:val="top"/>
          </w:tcPr>
          <w:p>
            <w:pPr>
              <w:spacing w:before="111" w:line="18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800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83" w:line="21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氨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6" w:line="224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点</w:t>
            </w:r>
          </w:p>
        </w:tc>
        <w:tc>
          <w:tcPr>
            <w:tcW w:w="909" w:type="dxa"/>
            <w:vAlign w:val="top"/>
          </w:tcPr>
          <w:p>
            <w:pPr>
              <w:spacing w:before="111" w:line="18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250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65" w:line="222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3"/>
                <w:sz w:val="19"/>
                <w:szCs w:val="19"/>
              </w:rPr>
              <w:t>甲醛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6" w:line="224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点</w:t>
            </w:r>
          </w:p>
        </w:tc>
        <w:tc>
          <w:tcPr>
            <w:tcW w:w="909" w:type="dxa"/>
            <w:vAlign w:val="top"/>
          </w:tcPr>
          <w:p>
            <w:pPr>
              <w:spacing w:before="88" w:line="212" w:lineRule="exact"/>
              <w:ind w:left="237"/>
              <w:rPr>
                <w:rFonts w:ascii="宋体" w:hAnsi="宋体" w:eastAsia="宋体" w:cs="宋体"/>
                <w:sz w:val="28"/>
                <w:szCs w:val="28"/>
              </w:rPr>
            </w:pPr>
            <w:r>
              <w:rPr>
                <w:rFonts w:ascii="宋体" w:hAnsi="宋体" w:eastAsia="宋体" w:cs="宋体"/>
                <w:spacing w:val="-4"/>
                <w:position w:val="-3"/>
                <w:sz w:val="28"/>
                <w:szCs w:val="28"/>
              </w:rPr>
              <w:t>250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63" w:line="22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氡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6" w:line="224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点</w:t>
            </w:r>
          </w:p>
        </w:tc>
        <w:tc>
          <w:tcPr>
            <w:tcW w:w="909" w:type="dxa"/>
            <w:vAlign w:val="top"/>
          </w:tcPr>
          <w:p>
            <w:pPr>
              <w:spacing w:before="111" w:line="18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250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restart"/>
            <w:tcBorders>
              <w:bottom w:val="nil"/>
            </w:tcBorders>
            <w:vAlign w:val="top"/>
          </w:tcPr>
          <w:p>
            <w:pPr>
              <w:spacing w:before="42" w:line="205" w:lineRule="auto"/>
              <w:ind w:left="4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人造板及</w:t>
            </w:r>
          </w:p>
          <w:p>
            <w:pPr>
              <w:spacing w:line="225" w:lineRule="auto"/>
              <w:ind w:left="40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24"/>
                <w:sz w:val="18"/>
                <w:szCs w:val="18"/>
              </w:rPr>
              <w:t>其制品、</w:t>
            </w:r>
          </w:p>
          <w:p>
            <w:pPr>
              <w:spacing w:line="220" w:lineRule="auto"/>
              <w:ind w:left="14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木家具</w:t>
            </w:r>
          </w:p>
        </w:tc>
        <w:tc>
          <w:tcPr>
            <w:tcW w:w="2727" w:type="dxa"/>
            <w:vAlign w:val="top"/>
          </w:tcPr>
          <w:p>
            <w:pPr>
              <w:spacing w:before="62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甲醛含量</w:t>
            </w:r>
          </w:p>
        </w:tc>
        <w:tc>
          <w:tcPr>
            <w:tcW w:w="1478" w:type="dxa"/>
            <w:vAlign w:val="top"/>
          </w:tcPr>
          <w:p>
            <w:pPr>
              <w:spacing w:before="63" w:line="221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穿孔法</w:t>
            </w:r>
          </w:p>
        </w:tc>
        <w:tc>
          <w:tcPr>
            <w:tcW w:w="479" w:type="dxa"/>
            <w:vAlign w:val="top"/>
          </w:tcPr>
          <w:p>
            <w:pPr>
              <w:spacing w:before="73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11" w:line="183" w:lineRule="auto"/>
              <w:ind w:left="25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3200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112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甲醛释放量</w:t>
            </w:r>
          </w:p>
        </w:tc>
        <w:tc>
          <w:tcPr>
            <w:tcW w:w="1478" w:type="dxa"/>
            <w:vAlign w:val="top"/>
          </w:tcPr>
          <w:p>
            <w:pPr>
              <w:spacing w:before="111" w:line="219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气侯箱法</w:t>
            </w:r>
          </w:p>
        </w:tc>
        <w:tc>
          <w:tcPr>
            <w:tcW w:w="479" w:type="dxa"/>
            <w:vAlign w:val="top"/>
          </w:tcPr>
          <w:p>
            <w:pPr>
              <w:spacing w:before="113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61" w:line="183" w:lineRule="auto"/>
              <w:ind w:left="25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5000</w:t>
            </w:r>
          </w:p>
        </w:tc>
        <w:tc>
          <w:tcPr>
            <w:tcW w:w="1643" w:type="dxa"/>
            <w:vAlign w:val="top"/>
          </w:tcPr>
          <w:p>
            <w:pPr>
              <w:spacing w:before="111" w:line="219" w:lineRule="auto"/>
              <w:ind w:left="49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干燥器法作废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restart"/>
            <w:tcBorders>
              <w:bottom w:val="nil"/>
            </w:tcBorders>
            <w:vAlign w:val="top"/>
          </w:tcPr>
          <w:p>
            <w:pPr>
              <w:spacing w:line="409" w:lineRule="auto"/>
              <w:rPr>
                <w:rFonts w:ascii="Arial"/>
                <w:sz w:val="21"/>
              </w:rPr>
            </w:pPr>
          </w:p>
          <w:p>
            <w:pPr>
              <w:spacing w:before="62" w:line="219" w:lineRule="auto"/>
              <w:ind w:left="4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涂料、胶</w:t>
            </w:r>
          </w:p>
          <w:p>
            <w:pPr>
              <w:spacing w:before="13" w:line="219" w:lineRule="auto"/>
              <w:ind w:left="14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粘剂涂</w:t>
            </w:r>
          </w:p>
          <w:p>
            <w:pPr>
              <w:spacing w:before="25" w:line="219" w:lineRule="auto"/>
              <w:ind w:left="4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料、胶粘</w:t>
            </w:r>
          </w:p>
          <w:p>
            <w:pPr>
              <w:spacing w:before="13" w:line="219" w:lineRule="auto"/>
              <w:ind w:left="33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剂</w:t>
            </w:r>
          </w:p>
        </w:tc>
        <w:tc>
          <w:tcPr>
            <w:tcW w:w="2727" w:type="dxa"/>
            <w:vAlign w:val="top"/>
          </w:tcPr>
          <w:p>
            <w:pPr>
              <w:spacing w:before="62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挥发性有机化合物VOC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4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12" w:line="182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500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62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苯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4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12" w:line="182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600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52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甲苯+二甲苯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54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02" w:line="182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600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62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甲苯、二甲苯、乙苯含量总和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4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12" w:line="181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600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63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苯、甲苯、乙苯、二甲苯总和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5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13" w:line="181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600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65" w:line="220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游离甲醛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5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13" w:line="181" w:lineRule="auto"/>
              <w:ind w:left="25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3200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restart"/>
            <w:tcBorders>
              <w:bottom w:val="nil"/>
            </w:tcBorders>
            <w:vAlign w:val="top"/>
          </w:tcPr>
          <w:p>
            <w:pPr>
              <w:spacing w:before="53" w:line="219" w:lineRule="auto"/>
              <w:ind w:left="4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建筑材料</w:t>
            </w:r>
          </w:p>
          <w:p>
            <w:pPr>
              <w:spacing w:before="16" w:line="220" w:lineRule="auto"/>
              <w:ind w:left="4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放射性核</w:t>
            </w:r>
          </w:p>
          <w:p>
            <w:pPr>
              <w:spacing w:before="22" w:line="217" w:lineRule="auto"/>
              <w:ind w:left="33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素</w:t>
            </w:r>
          </w:p>
        </w:tc>
        <w:tc>
          <w:tcPr>
            <w:tcW w:w="2727" w:type="dxa"/>
            <w:vAlign w:val="top"/>
          </w:tcPr>
          <w:p>
            <w:pPr>
              <w:spacing w:before="104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内照射指数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Merge w:val="restart"/>
            <w:tcBorders>
              <w:bottom w:val="nil"/>
            </w:tcBorders>
            <w:vAlign w:val="top"/>
          </w:tcPr>
          <w:p>
            <w:pPr>
              <w:spacing w:before="277" w:line="220" w:lineRule="auto"/>
              <w:ind w:left="136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ascii="宋体" w:hAnsi="宋体" w:eastAsia="宋体" w:cs="宋体"/>
                <w:sz w:val="24"/>
                <w:szCs w:val="24"/>
              </w:rPr>
              <w:t>项</w:t>
            </w:r>
          </w:p>
        </w:tc>
        <w:tc>
          <w:tcPr>
            <w:tcW w:w="909" w:type="dxa"/>
            <w:vMerge w:val="restart"/>
            <w:tcBorders>
              <w:bottom w:val="nil"/>
            </w:tcBorders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</w:p>
          <w:p>
            <w:pPr>
              <w:spacing w:before="62" w:line="183" w:lineRule="auto"/>
              <w:ind w:left="25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3500</w:t>
            </w:r>
          </w:p>
        </w:tc>
        <w:tc>
          <w:tcPr>
            <w:tcW w:w="1643" w:type="dxa"/>
            <w:vMerge w:val="restart"/>
            <w:tcBorders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105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外照射指数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0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643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55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Align w:val="top"/>
          </w:tcPr>
          <w:p>
            <w:pPr>
              <w:spacing w:before="80" w:line="223" w:lineRule="auto"/>
              <w:ind w:left="33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门</w:t>
            </w:r>
          </w:p>
        </w:tc>
        <w:tc>
          <w:tcPr>
            <w:tcW w:w="2727" w:type="dxa"/>
            <w:vAlign w:val="top"/>
          </w:tcPr>
          <w:p>
            <w:pPr>
              <w:spacing w:before="77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>甲醛(气候箱法)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87" w:line="226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09" w:type="dxa"/>
            <w:vAlign w:val="top"/>
          </w:tcPr>
          <w:p>
            <w:pPr>
              <w:spacing w:before="125" w:line="183" w:lineRule="auto"/>
              <w:ind w:left="25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5000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54" w:type="dxa"/>
            <w:vMerge w:val="restart"/>
            <w:tcBorders>
              <w:bottom w:val="nil"/>
            </w:tcBorders>
            <w:vAlign w:val="top"/>
          </w:tcPr>
          <w:p>
            <w:pPr>
              <w:spacing w:line="324" w:lineRule="auto"/>
              <w:rPr>
                <w:rFonts w:ascii="Arial"/>
                <w:sz w:val="21"/>
              </w:rPr>
            </w:pPr>
          </w:p>
          <w:p>
            <w:pPr>
              <w:spacing w:line="324" w:lineRule="auto"/>
              <w:rPr>
                <w:rFonts w:ascii="Arial"/>
                <w:sz w:val="21"/>
              </w:rPr>
            </w:pPr>
          </w:p>
          <w:p>
            <w:pPr>
              <w:spacing w:before="61" w:line="217" w:lineRule="auto"/>
              <w:ind w:left="74" w:right="67" w:firstLine="49"/>
              <w:jc w:val="both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4"/>
                <w:sz w:val="19"/>
                <w:szCs w:val="19"/>
              </w:rPr>
              <w:t>21.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 </w:t>
            </w:r>
            <w:r>
              <w:rPr>
                <w:rFonts w:ascii="宋体" w:hAnsi="宋体" w:eastAsia="宋体" w:cs="宋体"/>
                <w:spacing w:val="10"/>
                <w:sz w:val="19"/>
                <w:szCs w:val="19"/>
              </w:rPr>
              <w:t>水质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分析</w:t>
            </w:r>
          </w:p>
        </w:tc>
        <w:tc>
          <w:tcPr>
            <w:tcW w:w="869" w:type="dxa"/>
            <w:vMerge w:val="restart"/>
            <w:tcBorders>
              <w:bottom w:val="nil"/>
            </w:tcBorders>
            <w:vAlign w:val="top"/>
          </w:tcPr>
          <w:p>
            <w:pPr>
              <w:spacing w:line="356" w:lineRule="auto"/>
              <w:rPr>
                <w:rFonts w:ascii="Arial"/>
                <w:sz w:val="21"/>
              </w:rPr>
            </w:pPr>
          </w:p>
          <w:p>
            <w:pPr>
              <w:spacing w:line="356" w:lineRule="auto"/>
              <w:rPr>
                <w:rFonts w:ascii="Arial"/>
                <w:sz w:val="21"/>
              </w:rPr>
            </w:pPr>
          </w:p>
          <w:p>
            <w:pPr>
              <w:spacing w:before="62"/>
              <w:ind w:left="330" w:right="35" w:hanging="29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>混凝土用</w:t>
            </w: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z w:val="19"/>
                <w:szCs w:val="19"/>
              </w:rPr>
              <w:t>水</w:t>
            </w:r>
          </w:p>
        </w:tc>
        <w:tc>
          <w:tcPr>
            <w:tcW w:w="2727" w:type="dxa"/>
            <w:vAlign w:val="top"/>
          </w:tcPr>
          <w:p>
            <w:pPr>
              <w:spacing w:before="71" w:line="214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pH值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7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25" w:line="18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78" w:line="221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3"/>
                <w:sz w:val="19"/>
                <w:szCs w:val="19"/>
              </w:rPr>
              <w:t>不溶物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7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25" w:line="18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78" w:line="221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可溶物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8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26" w:line="18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96" w:line="217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CL"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8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26" w:line="18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9" w:hRule="atLeast"/>
        </w:trPr>
        <w:tc>
          <w:tcPr>
            <w:tcW w:w="55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78" w:line="219" w:lineRule="auto"/>
              <w:ind w:left="1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碱含量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8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26" w:line="18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600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 w:hRule="atLeast"/>
        </w:trPr>
        <w:tc>
          <w:tcPr>
            <w:tcW w:w="55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27" w:type="dxa"/>
            <w:vAlign w:val="top"/>
          </w:tcPr>
          <w:p>
            <w:pPr>
              <w:spacing w:before="134" w:line="201" w:lineRule="exact"/>
              <w:ind w:left="12"/>
              <w:rPr>
                <w:rFonts w:ascii="宋体" w:hAnsi="宋体" w:eastAsia="宋体" w:cs="宋体"/>
                <w:sz w:val="28"/>
                <w:szCs w:val="28"/>
              </w:rPr>
            </w:pPr>
            <w:r>
              <w:rPr>
                <w:rFonts w:ascii="宋体" w:hAnsi="宋体" w:eastAsia="宋体" w:cs="宋体"/>
                <w:spacing w:val="-3"/>
                <w:position w:val="-4"/>
                <w:sz w:val="28"/>
                <w:szCs w:val="28"/>
              </w:rPr>
              <w:t>S0f</w:t>
            </w:r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9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09" w:type="dxa"/>
            <w:vAlign w:val="top"/>
          </w:tcPr>
          <w:p>
            <w:pPr>
              <w:spacing w:before="127" w:line="183" w:lineRule="auto"/>
              <w:ind w:left="30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300</w:t>
            </w:r>
          </w:p>
        </w:tc>
        <w:tc>
          <w:tcPr>
            <w:tcW w:w="164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351" w:lineRule="auto"/>
        <w:rPr>
          <w:rFonts w:ascii="Arial"/>
          <w:sz w:val="21"/>
        </w:rPr>
      </w:pPr>
    </w:p>
    <w:p>
      <w:pPr>
        <w:spacing w:line="352" w:lineRule="auto"/>
        <w:rPr>
          <w:rFonts w:ascii="Arial"/>
          <w:sz w:val="21"/>
        </w:rPr>
      </w:pPr>
    </w:p>
    <w:p>
      <w:pPr>
        <w:spacing w:before="94" w:line="183" w:lineRule="auto"/>
        <w:ind w:left="7985"/>
        <w:rPr>
          <w:rFonts w:ascii="宋体" w:hAnsi="宋体" w:eastAsia="宋体" w:cs="宋体"/>
          <w:sz w:val="29"/>
          <w:szCs w:val="29"/>
        </w:rPr>
      </w:pPr>
      <w:r>
        <w:rPr>
          <w:rFonts w:ascii="宋体" w:hAnsi="宋体" w:eastAsia="宋体" w:cs="宋体"/>
          <w:spacing w:val="-22"/>
          <w:w w:val="99"/>
          <w:sz w:val="29"/>
          <w:szCs w:val="29"/>
        </w:rPr>
        <w:t>—39—</w:t>
      </w:r>
    </w:p>
    <w:p>
      <w:pPr>
        <w:spacing w:line="248" w:lineRule="auto"/>
        <w:rPr>
          <w:rFonts w:ascii="Arial"/>
          <w:sz w:val="21"/>
        </w:rPr>
      </w:pPr>
    </w:p>
    <w:p>
      <w:pPr>
        <w:spacing w:line="248" w:lineRule="auto"/>
        <w:rPr>
          <w:rFonts w:ascii="Arial"/>
          <w:sz w:val="21"/>
        </w:rPr>
      </w:pPr>
    </w:p>
    <w:p>
      <w:pPr>
        <w:spacing w:line="248" w:lineRule="auto"/>
        <w:rPr>
          <w:rFonts w:ascii="Arial"/>
          <w:sz w:val="21"/>
        </w:rPr>
      </w:pPr>
    </w:p>
    <w:p>
      <w:pPr>
        <w:spacing w:line="248" w:lineRule="auto"/>
        <w:rPr>
          <w:rFonts w:ascii="Arial"/>
          <w:sz w:val="21"/>
        </w:rPr>
      </w:pPr>
    </w:p>
    <w:p>
      <w:pPr>
        <w:spacing w:line="249" w:lineRule="auto"/>
        <w:rPr>
          <w:rFonts w:ascii="Arial"/>
          <w:sz w:val="21"/>
        </w:rPr>
      </w:pPr>
    </w:p>
    <w:p>
      <w:pPr>
        <w:spacing w:before="94" w:line="222" w:lineRule="auto"/>
        <w:ind w:left="6859"/>
        <w:rPr>
          <w:rFonts w:ascii="黑体" w:hAnsi="黑体" w:eastAsia="黑体" w:cs="黑体"/>
          <w:sz w:val="29"/>
          <w:szCs w:val="29"/>
        </w:rPr>
      </w:pPr>
      <w:r>
        <w:pict>
          <v:rect id="_x0000_s1063" o:spid="_x0000_s1063" o:spt="1" style="position:absolute;left:0pt;margin-left:161.25pt;margin-top:-8.6pt;height:0.55pt;width:336.5pt;z-index:251679744;mso-width-relative:page;mso-height-relative:page;" fillcolor="#000000" filled="t" stroked="f" coordsize="21600,21600">
            <v:path/>
            <v:fill on="t" focussize="0,0"/>
            <v:stroke on="f"/>
            <v:imagedata o:title=""/>
            <o:lock v:ext="edit"/>
          </v:rect>
        </w:pict>
      </w:r>
      <w:r>
        <w:pict>
          <v:shape id="_x0000_s1064" o:spid="_x0000_s1064" o:spt="202" type="#_x0000_t202" style="position:absolute;left:0pt;margin-left:295.25pt;margin-top:-11.1pt;height:45.05pt;width:43.55pt;z-index:25167872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0" w:line="860" w:lineRule="exact"/>
                    <w:ind w:left="20"/>
                  </w:pPr>
                  <w:r>
                    <w:rPr>
                      <w:position w:val="-17"/>
                    </w:rPr>
                    <w:drawing>
                      <wp:inline distT="0" distB="0" distL="0" distR="0">
                        <wp:extent cx="527050" cy="546100"/>
                        <wp:effectExtent l="0" t="0" r="0" b="0"/>
                        <wp:docPr id="44" name="IM 4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4" name="IM 44"/>
                                <pic:cNvPicPr/>
                              </pic:nvPicPr>
                              <pic:blipFill>
                                <a:blip r:embed="rId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7065" cy="54611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黑体" w:hAnsi="黑体" w:eastAsia="黑体" w:cs="黑体"/>
          <w:b/>
          <w:bCs/>
          <w:spacing w:val="23"/>
          <w:sz w:val="29"/>
          <w:szCs w:val="29"/>
        </w:rPr>
        <w:t>扫描全能王创建</w:t>
      </w:r>
    </w:p>
    <w:p>
      <w:pPr>
        <w:sectPr>
          <w:pgSz w:w="11900" w:h="16840"/>
          <w:pgMar w:top="1154" w:right="500" w:bottom="100" w:left="1445" w:header="0" w:footer="0" w:gutter="0"/>
          <w:cols w:space="720" w:num="1"/>
        </w:sectPr>
      </w:pPr>
    </w:p>
    <w:tbl>
      <w:tblPr>
        <w:tblStyle w:val="5"/>
        <w:tblW w:w="8959" w:type="dxa"/>
        <w:tblInd w:w="8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84"/>
        <w:gridCol w:w="889"/>
        <w:gridCol w:w="2837"/>
        <w:gridCol w:w="1518"/>
        <w:gridCol w:w="479"/>
        <w:gridCol w:w="959"/>
        <w:gridCol w:w="169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 w:hRule="atLeast"/>
        </w:trPr>
        <w:tc>
          <w:tcPr>
            <w:tcW w:w="584" w:type="dxa"/>
            <w:vAlign w:val="top"/>
          </w:tcPr>
          <w:p>
            <w:pPr>
              <w:spacing w:before="70" w:line="219" w:lineRule="auto"/>
              <w:ind w:left="117"/>
              <w:rPr>
                <w:rFonts w:ascii="宋体" w:hAnsi="宋体" w:eastAsia="宋体" w:cs="宋体"/>
                <w:sz w:val="20"/>
                <w:szCs w:val="20"/>
              </w:rPr>
            </w:pPr>
            <w:r>
              <w:pict>
                <v:rect id="_x0000_s1065" o:spid="_x0000_s1065" o:spt="1" style="position:absolute;left:0pt;margin-left:100pt;margin-top:796pt;height:0.5pt;width:248pt;mso-position-horizontal-relative:page;mso-position-vertical-relative:page;z-index:251681792;mso-width-relative:page;mso-height-relative:page;" fillcolor="#000000" filled="t" stroked="f" coordsize="21600,21600" o:allowincell="f">
                  <v:path/>
                  <v:fill on="t" focussize="0,0"/>
                  <v:stroke on="f"/>
                  <v:imagedata o:title=""/>
                  <o:lock v:ext="edit"/>
                </v:rect>
              </w:pict>
            </w: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89" w:type="dxa"/>
            <w:vAlign w:val="top"/>
          </w:tcPr>
          <w:p>
            <w:pPr>
              <w:spacing w:before="70" w:line="219" w:lineRule="auto"/>
              <w:ind w:left="3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37" w:type="dxa"/>
            <w:vAlign w:val="top"/>
          </w:tcPr>
          <w:p>
            <w:pPr>
              <w:spacing w:before="90" w:line="219" w:lineRule="auto"/>
              <w:ind w:left="101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18" w:type="dxa"/>
            <w:vAlign w:val="top"/>
          </w:tcPr>
          <w:p>
            <w:pPr>
              <w:spacing w:before="70" w:line="219" w:lineRule="auto"/>
              <w:ind w:left="35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479" w:type="dxa"/>
            <w:vAlign w:val="top"/>
          </w:tcPr>
          <w:p>
            <w:pPr>
              <w:spacing w:before="71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59" w:type="dxa"/>
            <w:vAlign w:val="top"/>
          </w:tcPr>
          <w:p>
            <w:pPr>
              <w:spacing w:before="30" w:line="219" w:lineRule="auto"/>
              <w:ind w:left="8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693" w:type="dxa"/>
            <w:vAlign w:val="top"/>
          </w:tcPr>
          <w:p>
            <w:pPr>
              <w:spacing w:before="21" w:line="221" w:lineRule="auto"/>
              <w:ind w:left="64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84" w:type="dxa"/>
            <w:vMerge w:val="restart"/>
            <w:tcBorders>
              <w:bottom w:val="nil"/>
            </w:tcBorders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</w:p>
          <w:p>
            <w:pPr>
              <w:spacing w:line="268" w:lineRule="auto"/>
              <w:rPr>
                <w:rFonts w:ascii="Arial"/>
                <w:sz w:val="21"/>
              </w:rPr>
            </w:pPr>
          </w:p>
          <w:p>
            <w:pPr>
              <w:spacing w:line="268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before="65" w:line="229" w:lineRule="auto"/>
              <w:ind w:left="113" w:right="42" w:hanging="99"/>
              <w:jc w:val="right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22.通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风与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空调</w:t>
            </w: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</w:p>
          <w:p>
            <w:pPr>
              <w:spacing w:line="266" w:lineRule="auto"/>
              <w:rPr>
                <w:rFonts w:ascii="Arial"/>
                <w:sz w:val="21"/>
              </w:rPr>
            </w:pPr>
          </w:p>
          <w:p>
            <w:pPr>
              <w:spacing w:before="65" w:line="234" w:lineRule="auto"/>
              <w:ind w:left="30" w:right="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空调系统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综合能效</w:t>
            </w:r>
          </w:p>
        </w:tc>
        <w:tc>
          <w:tcPr>
            <w:tcW w:w="2837" w:type="dxa"/>
            <w:vAlign w:val="top"/>
          </w:tcPr>
          <w:p>
            <w:pPr>
              <w:spacing w:before="68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风量、风速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Merge w:val="restart"/>
            <w:tcBorders>
              <w:bottom w:val="nil"/>
            </w:tcBorders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</w:p>
          <w:p>
            <w:pPr>
              <w:spacing w:line="340" w:lineRule="auto"/>
              <w:rPr>
                <w:rFonts w:ascii="Arial"/>
                <w:sz w:val="21"/>
              </w:rPr>
            </w:pPr>
          </w:p>
          <w:p>
            <w:pPr>
              <w:spacing w:before="65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Merge w:val="restart"/>
            <w:tcBorders>
              <w:bottom w:val="nil"/>
            </w:tcBorders>
            <w:vAlign w:val="top"/>
          </w:tcPr>
          <w:p>
            <w:pPr>
              <w:spacing w:before="238" w:line="220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通风空</w:t>
            </w:r>
          </w:p>
          <w:p>
            <w:pPr>
              <w:spacing w:before="72" w:line="221" w:lineRule="auto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调系统</w:t>
            </w:r>
          </w:p>
          <w:p>
            <w:pPr>
              <w:spacing w:before="117" w:line="364" w:lineRule="exact"/>
              <w:ind w:left="1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position w:val="12"/>
                <w:sz w:val="20"/>
                <w:szCs w:val="20"/>
              </w:rPr>
              <w:t>造价的</w:t>
            </w:r>
          </w:p>
          <w:p>
            <w:pPr>
              <w:spacing w:line="183" w:lineRule="auto"/>
              <w:ind w:left="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2.5%～</w:t>
            </w:r>
            <w:r>
              <w:rPr>
                <w:rFonts w:ascii="宋体" w:hAnsi="宋体" w:eastAsia="宋体" w:cs="宋体"/>
                <w:spacing w:val="29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3%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67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静压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68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温、湿度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70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噪声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9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水流量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5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before="239" w:line="219" w:lineRule="auto"/>
              <w:ind w:left="1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散热器</w:t>
            </w:r>
          </w:p>
        </w:tc>
        <w:tc>
          <w:tcPr>
            <w:tcW w:w="2837" w:type="dxa"/>
            <w:vAlign w:val="top"/>
          </w:tcPr>
          <w:p>
            <w:pPr>
              <w:spacing w:before="69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散热量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Merge w:val="restart"/>
            <w:tcBorders>
              <w:bottom w:val="nil"/>
            </w:tcBorders>
            <w:vAlign w:val="top"/>
          </w:tcPr>
          <w:p>
            <w:pPr>
              <w:spacing w:before="251" w:line="23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Merge w:val="restart"/>
            <w:tcBorders>
              <w:bottom w:val="nil"/>
            </w:tcBorders>
            <w:vAlign w:val="top"/>
          </w:tcPr>
          <w:p>
            <w:pPr>
              <w:spacing w:before="290" w:line="183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3800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71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金属热强度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5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</w:p>
          <w:p>
            <w:pPr>
              <w:spacing w:line="335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风机盘管</w:t>
            </w:r>
          </w:p>
        </w:tc>
        <w:tc>
          <w:tcPr>
            <w:tcW w:w="2837" w:type="dxa"/>
            <w:vAlign w:val="top"/>
          </w:tcPr>
          <w:p>
            <w:pPr>
              <w:spacing w:before="71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风量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1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21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70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输入功率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1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21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69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供冷量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1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21" w:line="183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69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供热量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1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21" w:line="183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58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60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水阻试验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0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10" w:line="184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1500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9" w:hRule="atLeast"/>
        </w:trPr>
        <w:tc>
          <w:tcPr>
            <w:tcW w:w="584" w:type="dxa"/>
            <w:vMerge w:val="restart"/>
            <w:tcBorders>
              <w:bottom w:val="nil"/>
            </w:tcBorders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before="65" w:line="224" w:lineRule="auto"/>
              <w:ind w:left="113" w:right="40" w:hanging="99"/>
              <w:jc w:val="right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23.建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9"/>
                <w:sz w:val="20"/>
                <w:szCs w:val="20"/>
              </w:rPr>
              <w:t>筑智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能化</w:t>
            </w: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before="289" w:line="222" w:lineRule="auto"/>
              <w:ind w:left="229" w:right="34" w:hanging="19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综合布线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系统</w:t>
            </w:r>
          </w:p>
        </w:tc>
        <w:tc>
          <w:tcPr>
            <w:tcW w:w="2837" w:type="dxa"/>
            <w:vAlign w:val="top"/>
          </w:tcPr>
          <w:p>
            <w:pPr>
              <w:spacing w:before="69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五类及超五类布线系统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94" w:line="224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59" w:type="dxa"/>
            <w:vAlign w:val="top"/>
          </w:tcPr>
          <w:p>
            <w:pPr>
              <w:spacing w:before="121" w:line="183" w:lineRule="auto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60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六类布线系统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86" w:line="216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59" w:type="dxa"/>
            <w:vAlign w:val="top"/>
          </w:tcPr>
          <w:p>
            <w:pPr>
              <w:spacing w:before="112" w:line="183" w:lineRule="auto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70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光纤布线系统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5" w:line="224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59" w:type="dxa"/>
            <w:vAlign w:val="top"/>
          </w:tcPr>
          <w:p>
            <w:pPr>
              <w:spacing w:before="122" w:line="183" w:lineRule="auto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line="276" w:lineRule="auto"/>
              <w:rPr>
                <w:rFonts w:ascii="Arial"/>
                <w:sz w:val="21"/>
              </w:rPr>
            </w:pPr>
          </w:p>
          <w:p>
            <w:pPr>
              <w:spacing w:before="65" w:line="227" w:lineRule="auto"/>
              <w:ind w:left="229" w:right="55" w:hanging="19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信息网络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系统</w:t>
            </w:r>
          </w:p>
        </w:tc>
        <w:tc>
          <w:tcPr>
            <w:tcW w:w="2837" w:type="dxa"/>
            <w:vAlign w:val="top"/>
          </w:tcPr>
          <w:p>
            <w:pPr>
              <w:spacing w:before="179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计算机网络系统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181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套</w:t>
            </w:r>
          </w:p>
        </w:tc>
        <w:tc>
          <w:tcPr>
            <w:tcW w:w="959" w:type="dxa"/>
            <w:vAlign w:val="top"/>
          </w:tcPr>
          <w:p>
            <w:pPr>
              <w:spacing w:before="59" w:line="226" w:lineRule="auto"/>
              <w:ind w:left="376" w:right="62" w:hanging="29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系统造价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4%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182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应用软件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182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套</w:t>
            </w:r>
          </w:p>
        </w:tc>
        <w:tc>
          <w:tcPr>
            <w:tcW w:w="959" w:type="dxa"/>
            <w:vAlign w:val="top"/>
          </w:tcPr>
          <w:p>
            <w:pPr>
              <w:spacing w:before="40" w:line="235" w:lineRule="auto"/>
              <w:ind w:left="376" w:right="62" w:hanging="29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系统造价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4%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183" w:line="221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网络安全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182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套</w:t>
            </w:r>
          </w:p>
        </w:tc>
        <w:tc>
          <w:tcPr>
            <w:tcW w:w="959" w:type="dxa"/>
            <w:vAlign w:val="top"/>
          </w:tcPr>
          <w:p>
            <w:pPr>
              <w:spacing w:before="60" w:line="230" w:lineRule="auto"/>
              <w:ind w:left="307" w:right="62" w:hanging="2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系统造价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3%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</w:p>
          <w:p>
            <w:pPr>
              <w:spacing w:before="65" w:line="222" w:lineRule="auto"/>
              <w:ind w:left="229" w:right="55" w:hanging="19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通信网络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系统</w:t>
            </w:r>
          </w:p>
        </w:tc>
        <w:tc>
          <w:tcPr>
            <w:tcW w:w="2837" w:type="dxa"/>
            <w:vAlign w:val="top"/>
          </w:tcPr>
          <w:p>
            <w:pPr>
              <w:spacing w:before="182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会议电视系统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183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套</w:t>
            </w:r>
          </w:p>
        </w:tc>
        <w:tc>
          <w:tcPr>
            <w:tcW w:w="959" w:type="dxa"/>
            <w:vAlign w:val="top"/>
          </w:tcPr>
          <w:p>
            <w:pPr>
              <w:spacing w:before="82" w:line="216" w:lineRule="auto"/>
              <w:ind w:left="297" w:right="62" w:hanging="22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系统造价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3%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73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有线电视系统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88" w:line="223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59" w:type="dxa"/>
            <w:vAlign w:val="top"/>
          </w:tcPr>
          <w:p>
            <w:pPr>
              <w:spacing w:before="123" w:line="18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173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公共广播与紧急广播系统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173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套</w:t>
            </w:r>
          </w:p>
        </w:tc>
        <w:tc>
          <w:tcPr>
            <w:tcW w:w="959" w:type="dxa"/>
            <w:vAlign w:val="top"/>
          </w:tcPr>
          <w:p>
            <w:pPr>
              <w:spacing w:before="40" w:line="230" w:lineRule="auto"/>
              <w:ind w:left="307" w:right="62" w:hanging="2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系统造价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5%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before="235" w:line="221" w:lineRule="auto"/>
              <w:ind w:left="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电源和接</w:t>
            </w:r>
          </w:p>
          <w:p>
            <w:pPr>
              <w:spacing w:line="221" w:lineRule="auto"/>
              <w:ind w:left="13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地系统</w:t>
            </w:r>
          </w:p>
        </w:tc>
        <w:tc>
          <w:tcPr>
            <w:tcW w:w="2837" w:type="dxa"/>
            <w:vAlign w:val="top"/>
          </w:tcPr>
          <w:p>
            <w:pPr>
              <w:spacing w:before="187" w:line="222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电源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186" w:line="221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台</w:t>
            </w:r>
          </w:p>
        </w:tc>
        <w:tc>
          <w:tcPr>
            <w:tcW w:w="959" w:type="dxa"/>
            <w:vAlign w:val="top"/>
          </w:tcPr>
          <w:p>
            <w:pPr>
              <w:spacing w:before="52" w:line="234" w:lineRule="auto"/>
              <w:ind w:left="376" w:right="62" w:hanging="29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系统造价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4%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76" w:line="221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接地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5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套</w:t>
            </w:r>
          </w:p>
        </w:tc>
        <w:tc>
          <w:tcPr>
            <w:tcW w:w="959" w:type="dxa"/>
            <w:vAlign w:val="top"/>
          </w:tcPr>
          <w:p>
            <w:pPr>
              <w:spacing w:before="125" w:line="184" w:lineRule="auto"/>
              <w:ind w:left="22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10000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before="65" w:line="221" w:lineRule="auto"/>
              <w:ind w:left="30" w:right="5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建筑设备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监控系统</w:t>
            </w:r>
          </w:p>
        </w:tc>
        <w:tc>
          <w:tcPr>
            <w:tcW w:w="2837" w:type="dxa"/>
            <w:vAlign w:val="top"/>
          </w:tcPr>
          <w:p>
            <w:pPr>
              <w:spacing w:before="75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空调与通风系统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85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套</w:t>
            </w:r>
          </w:p>
        </w:tc>
        <w:tc>
          <w:tcPr>
            <w:tcW w:w="959" w:type="dxa"/>
            <w:vMerge w:val="restart"/>
            <w:tcBorders>
              <w:bottom w:val="nil"/>
            </w:tcBorders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</w:p>
          <w:p>
            <w:pPr>
              <w:spacing w:line="281" w:lineRule="auto"/>
              <w:rPr>
                <w:rFonts w:ascii="Arial"/>
                <w:sz w:val="21"/>
              </w:rPr>
            </w:pPr>
          </w:p>
          <w:p>
            <w:pPr>
              <w:spacing w:line="281" w:lineRule="auto"/>
              <w:rPr>
                <w:rFonts w:ascii="Arial"/>
                <w:sz w:val="21"/>
              </w:rPr>
            </w:pPr>
          </w:p>
          <w:p>
            <w:pPr>
              <w:spacing w:before="65" w:line="373" w:lineRule="exact"/>
              <w:ind w:left="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position w:val="13"/>
                <w:sz w:val="20"/>
                <w:szCs w:val="20"/>
              </w:rPr>
              <w:t>系统造价</w:t>
            </w:r>
          </w:p>
          <w:p>
            <w:pPr>
              <w:spacing w:line="183" w:lineRule="auto"/>
              <w:ind w:left="30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4%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66" w:line="221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变配电系统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5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套</w:t>
            </w:r>
          </w:p>
        </w:tc>
        <w:tc>
          <w:tcPr>
            <w:tcW w:w="9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66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公共照明系统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6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套</w:t>
            </w:r>
          </w:p>
        </w:tc>
        <w:tc>
          <w:tcPr>
            <w:tcW w:w="9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76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给排水系统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6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套</w:t>
            </w:r>
          </w:p>
        </w:tc>
        <w:tc>
          <w:tcPr>
            <w:tcW w:w="9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76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热源和热交换系统功能检测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6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套</w:t>
            </w:r>
          </w:p>
        </w:tc>
        <w:tc>
          <w:tcPr>
            <w:tcW w:w="9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66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冷冻和冷却水系统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66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套</w:t>
            </w:r>
          </w:p>
        </w:tc>
        <w:tc>
          <w:tcPr>
            <w:tcW w:w="9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76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数据通讯接口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76" w:line="219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个</w:t>
            </w:r>
          </w:p>
        </w:tc>
        <w:tc>
          <w:tcPr>
            <w:tcW w:w="95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9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56" w:line="260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0"/>
                <w:sz w:val="19"/>
                <w:szCs w:val="19"/>
              </w:rPr>
              <w:t>中央管理工作站与操作分站功能</w:t>
            </w: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17"/>
                <w:sz w:val="19"/>
                <w:szCs w:val="19"/>
              </w:rPr>
              <w:t>检测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206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套</w:t>
            </w:r>
          </w:p>
        </w:tc>
        <w:tc>
          <w:tcPr>
            <w:tcW w:w="959" w:type="dxa"/>
            <w:vMerge w:val="restart"/>
            <w:tcBorders>
              <w:bottom w:val="nil"/>
            </w:tcBorders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</w:p>
          <w:p>
            <w:pPr>
              <w:spacing w:before="65" w:line="384" w:lineRule="exact"/>
              <w:ind w:left="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position w:val="14"/>
                <w:sz w:val="20"/>
                <w:szCs w:val="20"/>
              </w:rPr>
              <w:t>系统造价</w:t>
            </w:r>
          </w:p>
          <w:p>
            <w:pPr>
              <w:spacing w:line="183" w:lineRule="auto"/>
              <w:ind w:left="29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4%</w:t>
            </w: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4" w:hRule="atLeast"/>
        </w:trPr>
        <w:tc>
          <w:tcPr>
            <w:tcW w:w="58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37" w:type="dxa"/>
            <w:vAlign w:val="top"/>
          </w:tcPr>
          <w:p>
            <w:pPr>
              <w:spacing w:before="98" w:line="243" w:lineRule="auto"/>
              <w:ind w:left="21" w:right="1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系统实时性、可维护性、可靠性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检测</w:t>
            </w:r>
          </w:p>
        </w:tc>
        <w:tc>
          <w:tcPr>
            <w:tcW w:w="151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79" w:type="dxa"/>
            <w:vAlign w:val="top"/>
          </w:tcPr>
          <w:p>
            <w:pPr>
              <w:spacing w:before="227" w:line="220" w:lineRule="auto"/>
              <w:ind w:left="1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套</w:t>
            </w:r>
          </w:p>
        </w:tc>
        <w:tc>
          <w:tcPr>
            <w:tcW w:w="95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69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before="258" w:line="183" w:lineRule="auto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-10"/>
          <w:sz w:val="28"/>
          <w:szCs w:val="28"/>
        </w:rPr>
        <w:t>—40—</w:t>
      </w:r>
    </w:p>
    <w:p>
      <w:pPr>
        <w:spacing w:line="241" w:lineRule="auto"/>
        <w:rPr>
          <w:rFonts w:ascii="Arial"/>
          <w:sz w:val="21"/>
        </w:rPr>
      </w:pPr>
    </w:p>
    <w:p>
      <w:pPr>
        <w:spacing w:line="241" w:lineRule="auto"/>
        <w:rPr>
          <w:rFonts w:ascii="Arial"/>
          <w:sz w:val="21"/>
        </w:rPr>
      </w:pPr>
    </w:p>
    <w:p>
      <w:pPr>
        <w:spacing w:line="241" w:lineRule="auto"/>
        <w:rPr>
          <w:rFonts w:ascii="Arial"/>
          <w:sz w:val="21"/>
        </w:rPr>
      </w:pPr>
    </w:p>
    <w:p>
      <w:pPr>
        <w:spacing w:line="242" w:lineRule="auto"/>
        <w:rPr>
          <w:rFonts w:ascii="Arial"/>
          <w:sz w:val="21"/>
        </w:rPr>
      </w:pPr>
    </w:p>
    <w:p>
      <w:pPr>
        <w:spacing w:line="242" w:lineRule="auto"/>
        <w:rPr>
          <w:rFonts w:ascii="Arial"/>
          <w:sz w:val="21"/>
        </w:rPr>
      </w:pPr>
    </w:p>
    <w:p>
      <w:pPr>
        <w:spacing w:before="91" w:line="222" w:lineRule="auto"/>
        <w:ind w:right="116"/>
        <w:jc w:val="right"/>
        <w:rPr>
          <w:rFonts w:ascii="黑体" w:hAnsi="黑体" w:eastAsia="黑体" w:cs="黑体"/>
          <w:sz w:val="28"/>
          <w:szCs w:val="28"/>
        </w:rPr>
      </w:pPr>
      <w:r>
        <w:pict>
          <v:shape id="_x0000_s1066" o:spid="_x0000_s1066" o:spt="202" type="#_x0000_t202" style="position:absolute;left:0pt;margin-left:288pt;margin-top:-10.75pt;height:44pt;width:43.55pt;z-index:25168076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0" w:line="839" w:lineRule="exact"/>
                    <w:ind w:left="20"/>
                  </w:pPr>
                  <w:r>
                    <w:rPr>
                      <w:position w:val="-17"/>
                    </w:rPr>
                    <w:drawing>
                      <wp:inline distT="0" distB="0" distL="0" distR="0">
                        <wp:extent cx="527050" cy="532765"/>
                        <wp:effectExtent l="0" t="0" r="0" b="0"/>
                        <wp:docPr id="45" name="IM 4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IM 45"/>
                                <pic:cNvPicPr/>
                              </pic:nvPicPr>
                              <pic:blipFill>
                                <a:blip r:embed="rId2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7065" cy="53338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黑体" w:hAnsi="黑体" w:eastAsia="黑体" w:cs="黑体"/>
          <w:b/>
          <w:bCs/>
          <w:spacing w:val="30"/>
          <w:sz w:val="28"/>
          <w:szCs w:val="28"/>
        </w:rPr>
        <w:t>扫描全能王创建</w:t>
      </w:r>
    </w:p>
    <w:p>
      <w:pPr>
        <w:sectPr>
          <w:pgSz w:w="11900" w:h="16840"/>
          <w:pgMar w:top="1234" w:right="1264" w:bottom="100" w:left="1589" w:header="0" w:footer="0" w:gutter="0"/>
          <w:cols w:space="720" w:num="1"/>
        </w:sectPr>
      </w:pPr>
    </w:p>
    <w:p>
      <w:pPr>
        <w:spacing w:line="73" w:lineRule="exact"/>
      </w:pPr>
    </w:p>
    <w:tbl>
      <w:tblPr>
        <w:tblStyle w:val="5"/>
        <w:tblW w:w="8530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45"/>
        <w:gridCol w:w="849"/>
        <w:gridCol w:w="2697"/>
        <w:gridCol w:w="1458"/>
        <w:gridCol w:w="469"/>
        <w:gridCol w:w="899"/>
        <w:gridCol w:w="161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 w:hRule="atLeast"/>
        </w:trPr>
        <w:tc>
          <w:tcPr>
            <w:tcW w:w="545" w:type="dxa"/>
            <w:vAlign w:val="top"/>
          </w:tcPr>
          <w:p>
            <w:pPr>
              <w:spacing w:before="70" w:line="219" w:lineRule="auto"/>
              <w:ind w:left="77"/>
              <w:rPr>
                <w:rFonts w:ascii="宋体" w:hAnsi="宋体" w:eastAsia="宋体" w:cs="宋体"/>
                <w:sz w:val="19"/>
                <w:szCs w:val="19"/>
              </w:rPr>
            </w:pPr>
            <w:bookmarkStart w:id="29" w:name="_bookmark31"/>
            <w:bookmarkEnd w:id="29"/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类别</w:t>
            </w:r>
          </w:p>
        </w:tc>
        <w:tc>
          <w:tcPr>
            <w:tcW w:w="849" w:type="dxa"/>
            <w:vAlign w:val="top"/>
          </w:tcPr>
          <w:p>
            <w:pPr>
              <w:spacing w:before="70" w:line="219" w:lineRule="auto"/>
              <w:ind w:left="3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产品名称</w:t>
            </w:r>
          </w:p>
        </w:tc>
        <w:tc>
          <w:tcPr>
            <w:tcW w:w="2697" w:type="dxa"/>
            <w:vAlign w:val="top"/>
          </w:tcPr>
          <w:p>
            <w:pPr>
              <w:spacing w:before="70" w:line="219" w:lineRule="auto"/>
              <w:ind w:left="983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检测参数</w:t>
            </w:r>
          </w:p>
        </w:tc>
        <w:tc>
          <w:tcPr>
            <w:tcW w:w="1458" w:type="dxa"/>
            <w:vAlign w:val="top"/>
          </w:tcPr>
          <w:p>
            <w:pPr>
              <w:spacing w:before="70" w:line="219" w:lineRule="auto"/>
              <w:ind w:left="34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19"/>
                <w:szCs w:val="19"/>
              </w:rPr>
              <w:t>参数说明</w:t>
            </w:r>
          </w:p>
        </w:tc>
        <w:tc>
          <w:tcPr>
            <w:tcW w:w="469" w:type="dxa"/>
            <w:vAlign w:val="top"/>
          </w:tcPr>
          <w:p>
            <w:pPr>
              <w:spacing w:before="70" w:line="220" w:lineRule="auto"/>
              <w:ind w:left="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19"/>
                <w:szCs w:val="19"/>
              </w:rPr>
              <w:t>单位</w:t>
            </w:r>
          </w:p>
        </w:tc>
        <w:tc>
          <w:tcPr>
            <w:tcW w:w="899" w:type="dxa"/>
            <w:vAlign w:val="top"/>
          </w:tcPr>
          <w:p>
            <w:pPr>
              <w:spacing w:before="70" w:line="219" w:lineRule="auto"/>
              <w:ind w:left="69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19"/>
                <w:szCs w:val="19"/>
              </w:rPr>
              <w:t>收费(元)</w:t>
            </w:r>
          </w:p>
        </w:tc>
        <w:tc>
          <w:tcPr>
            <w:tcW w:w="1613" w:type="dxa"/>
            <w:vAlign w:val="top"/>
          </w:tcPr>
          <w:p>
            <w:pPr>
              <w:spacing w:before="71" w:line="221" w:lineRule="auto"/>
              <w:ind w:left="56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7"/>
                <w:sz w:val="19"/>
                <w:szCs w:val="19"/>
              </w:rPr>
              <w:t>备</w:t>
            </w:r>
            <w:r>
              <w:rPr>
                <w:rFonts w:ascii="宋体" w:hAnsi="宋体" w:eastAsia="宋体" w:cs="宋体"/>
                <w:spacing w:val="86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b/>
                <w:bCs/>
                <w:spacing w:val="-7"/>
                <w:sz w:val="19"/>
                <w:szCs w:val="19"/>
              </w:rPr>
              <w:t>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9" w:hRule="atLeast"/>
        </w:trPr>
        <w:tc>
          <w:tcPr>
            <w:tcW w:w="545" w:type="dxa"/>
            <w:vMerge w:val="restart"/>
            <w:tcBorders>
              <w:bottom w:val="nil"/>
            </w:tcBorders>
            <w:vAlign w:val="top"/>
          </w:tcPr>
          <w:p>
            <w:pPr>
              <w:spacing w:line="356" w:lineRule="auto"/>
              <w:rPr>
                <w:rFonts w:ascii="Arial"/>
                <w:sz w:val="21"/>
              </w:rPr>
            </w:pPr>
          </w:p>
          <w:p>
            <w:pPr>
              <w:spacing w:line="357" w:lineRule="auto"/>
              <w:rPr>
                <w:rFonts w:ascii="Arial"/>
                <w:sz w:val="21"/>
              </w:rPr>
            </w:pPr>
          </w:p>
          <w:p>
            <w:pPr>
              <w:spacing w:before="62" w:line="245" w:lineRule="auto"/>
              <w:ind w:left="74" w:right="44" w:hanging="50"/>
              <w:jc w:val="both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23.建</w:t>
            </w: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筑智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>能化</w:t>
            </w:r>
          </w:p>
        </w:tc>
        <w:tc>
          <w:tcPr>
            <w:tcW w:w="849" w:type="dxa"/>
            <w:vMerge w:val="restart"/>
            <w:tcBorders>
              <w:bottom w:val="nil"/>
            </w:tcBorders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before="61" w:line="219" w:lineRule="auto"/>
              <w:ind w:left="13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大屏幕</w:t>
            </w:r>
          </w:p>
          <w:p>
            <w:pPr>
              <w:spacing w:before="26" w:line="214" w:lineRule="auto"/>
              <w:ind w:left="13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>显示系</w:t>
            </w:r>
          </w:p>
          <w:p>
            <w:pPr>
              <w:spacing w:line="220" w:lineRule="auto"/>
              <w:ind w:left="32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统</w:t>
            </w:r>
          </w:p>
        </w:tc>
        <w:tc>
          <w:tcPr>
            <w:tcW w:w="2697" w:type="dxa"/>
            <w:vAlign w:val="top"/>
          </w:tcPr>
          <w:p>
            <w:pPr>
              <w:spacing w:before="188" w:line="220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3"/>
                <w:sz w:val="19"/>
                <w:szCs w:val="19"/>
              </w:rPr>
              <w:t>单基色屏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before="38" w:line="272" w:lineRule="auto"/>
              <w:ind w:left="175" w:hanging="89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6"/>
                <w:sz w:val="18"/>
                <w:szCs w:val="18"/>
              </w:rPr>
              <w:t>平方</w:t>
            </w:r>
            <w:r>
              <w:rPr>
                <w:rFonts w:ascii="宋体" w:hAnsi="宋体" w:eastAsia="宋体" w:cs="宋体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2"/>
                <w:sz w:val="18"/>
                <w:szCs w:val="18"/>
              </w:rPr>
              <w:t>米</w:t>
            </w:r>
          </w:p>
        </w:tc>
        <w:tc>
          <w:tcPr>
            <w:tcW w:w="899" w:type="dxa"/>
            <w:vAlign w:val="top"/>
          </w:tcPr>
          <w:p>
            <w:pPr>
              <w:spacing w:before="235" w:line="184" w:lineRule="auto"/>
              <w:ind w:left="25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1500</w:t>
            </w:r>
          </w:p>
        </w:tc>
        <w:tc>
          <w:tcPr>
            <w:tcW w:w="16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9" w:hRule="atLeast"/>
        </w:trPr>
        <w:tc>
          <w:tcPr>
            <w:tcW w:w="54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4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697" w:type="dxa"/>
            <w:vAlign w:val="top"/>
          </w:tcPr>
          <w:p>
            <w:pPr>
              <w:spacing w:before="189" w:line="220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3"/>
                <w:sz w:val="19"/>
                <w:szCs w:val="19"/>
              </w:rPr>
              <w:t>双基色屏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before="40" w:line="257" w:lineRule="auto"/>
              <w:ind w:left="176" w:right="79" w:hanging="17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4"/>
                <w:sz w:val="19"/>
                <w:szCs w:val="19"/>
              </w:rPr>
              <w:t>平方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米</w:t>
            </w:r>
          </w:p>
        </w:tc>
        <w:tc>
          <w:tcPr>
            <w:tcW w:w="899" w:type="dxa"/>
            <w:vAlign w:val="top"/>
          </w:tcPr>
          <w:p>
            <w:pPr>
              <w:spacing w:before="237" w:line="183" w:lineRule="auto"/>
              <w:ind w:left="25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2000</w:t>
            </w:r>
          </w:p>
        </w:tc>
        <w:tc>
          <w:tcPr>
            <w:tcW w:w="16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0" w:hRule="atLeast"/>
        </w:trPr>
        <w:tc>
          <w:tcPr>
            <w:tcW w:w="54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4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697" w:type="dxa"/>
            <w:vAlign w:val="top"/>
          </w:tcPr>
          <w:p>
            <w:pPr>
              <w:spacing w:before="190" w:line="220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>全彩屏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before="30" w:line="263" w:lineRule="auto"/>
              <w:ind w:left="172" w:hanging="77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1"/>
                <w:sz w:val="18"/>
                <w:szCs w:val="18"/>
              </w:rPr>
              <w:t>平方</w:t>
            </w:r>
            <w:r>
              <w:rPr>
                <w:rFonts w:ascii="宋体" w:hAnsi="宋体" w:eastAsia="宋体" w:cs="宋体"/>
                <w:sz w:val="18"/>
                <w:szCs w:val="18"/>
              </w:rPr>
              <w:t xml:space="preserve"> 米</w:t>
            </w:r>
          </w:p>
        </w:tc>
        <w:tc>
          <w:tcPr>
            <w:tcW w:w="899" w:type="dxa"/>
            <w:vAlign w:val="top"/>
          </w:tcPr>
          <w:p>
            <w:pPr>
              <w:spacing w:before="238" w:line="183" w:lineRule="auto"/>
              <w:ind w:left="25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2500</w:t>
            </w:r>
          </w:p>
        </w:tc>
        <w:tc>
          <w:tcPr>
            <w:tcW w:w="16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9" w:hRule="atLeast"/>
        </w:trPr>
        <w:tc>
          <w:tcPr>
            <w:tcW w:w="545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4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697" w:type="dxa"/>
            <w:vAlign w:val="top"/>
          </w:tcPr>
          <w:p>
            <w:pPr>
              <w:spacing w:before="190" w:line="220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功能性屏慕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before="20" w:line="276" w:lineRule="auto"/>
              <w:ind w:left="175" w:hanging="89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6"/>
                <w:sz w:val="18"/>
                <w:szCs w:val="18"/>
              </w:rPr>
              <w:t>平方</w:t>
            </w:r>
            <w:r>
              <w:rPr>
                <w:rFonts w:ascii="宋体" w:hAnsi="宋体" w:eastAsia="宋体" w:cs="宋体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2"/>
                <w:sz w:val="18"/>
                <w:szCs w:val="18"/>
              </w:rPr>
              <w:t>米</w:t>
            </w:r>
          </w:p>
        </w:tc>
        <w:tc>
          <w:tcPr>
            <w:tcW w:w="899" w:type="dxa"/>
            <w:vAlign w:val="top"/>
          </w:tcPr>
          <w:p>
            <w:pPr>
              <w:spacing w:before="188" w:line="228" w:lineRule="auto"/>
              <w:ind w:left="7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-4"/>
                <w:sz w:val="18"/>
                <w:szCs w:val="18"/>
              </w:rPr>
              <w:t>系统造价5%</w:t>
            </w:r>
          </w:p>
        </w:tc>
        <w:tc>
          <w:tcPr>
            <w:tcW w:w="16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45" w:type="dxa"/>
            <w:vMerge w:val="restart"/>
            <w:tcBorders>
              <w:bottom w:val="nil"/>
            </w:tcBorders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</w:p>
          <w:p>
            <w:pPr>
              <w:spacing w:line="334" w:lineRule="auto"/>
              <w:rPr>
                <w:rFonts w:ascii="Arial"/>
                <w:sz w:val="21"/>
              </w:rPr>
            </w:pPr>
          </w:p>
          <w:p>
            <w:pPr>
              <w:spacing w:before="62" w:line="234" w:lineRule="auto"/>
              <w:ind w:left="74" w:right="44" w:hanging="50"/>
              <w:jc w:val="both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24.太</w:t>
            </w: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>阳能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7"/>
                <w:sz w:val="19"/>
                <w:szCs w:val="19"/>
              </w:rPr>
              <w:t>检测</w:t>
            </w:r>
          </w:p>
        </w:tc>
        <w:tc>
          <w:tcPr>
            <w:tcW w:w="849" w:type="dxa"/>
            <w:vMerge w:val="restart"/>
            <w:tcBorders>
              <w:bottom w:val="nil"/>
            </w:tcBorders>
            <w:vAlign w:val="top"/>
          </w:tcPr>
          <w:p>
            <w:pPr>
              <w:spacing w:line="271" w:lineRule="auto"/>
              <w:rPr>
                <w:rFonts w:ascii="Arial"/>
                <w:sz w:val="21"/>
              </w:rPr>
            </w:pPr>
          </w:p>
          <w:p>
            <w:pPr>
              <w:spacing w:line="271" w:lineRule="auto"/>
              <w:rPr>
                <w:rFonts w:ascii="Arial"/>
                <w:sz w:val="21"/>
              </w:rPr>
            </w:pPr>
          </w:p>
          <w:p>
            <w:pPr>
              <w:spacing w:line="272" w:lineRule="auto"/>
              <w:rPr>
                <w:rFonts w:ascii="Arial"/>
                <w:sz w:val="21"/>
              </w:rPr>
            </w:pPr>
          </w:p>
          <w:p>
            <w:pPr>
              <w:spacing w:before="62" w:line="232" w:lineRule="auto"/>
              <w:ind w:left="30" w:right="3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>太阳能系</w:t>
            </w:r>
            <w:r>
              <w:rPr>
                <w:rFonts w:ascii="宋体" w:hAnsi="宋体" w:eastAsia="宋体" w:cs="宋体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统热性能</w:t>
            </w:r>
          </w:p>
        </w:tc>
        <w:tc>
          <w:tcPr>
            <w:tcW w:w="2697" w:type="dxa"/>
            <w:vAlign w:val="top"/>
          </w:tcPr>
          <w:p>
            <w:pPr>
              <w:spacing w:before="60" w:line="219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日有用得热量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Merge w:val="restart"/>
            <w:tcBorders>
              <w:bottom w:val="nil"/>
            </w:tcBorders>
            <w:vAlign w:val="top"/>
          </w:tcPr>
          <w:p>
            <w:pPr>
              <w:spacing w:before="223" w:line="221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台</w:t>
            </w: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before="269" w:line="183" w:lineRule="auto"/>
              <w:ind w:left="25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4600</w:t>
            </w:r>
          </w:p>
        </w:tc>
        <w:tc>
          <w:tcPr>
            <w:tcW w:w="16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4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4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697" w:type="dxa"/>
            <w:vAlign w:val="top"/>
          </w:tcPr>
          <w:p>
            <w:pPr>
              <w:spacing w:before="60" w:line="219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贮水箱的温升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6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4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4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697" w:type="dxa"/>
            <w:vAlign w:val="top"/>
          </w:tcPr>
          <w:p>
            <w:pPr>
              <w:spacing w:before="60" w:line="219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贮水箱保温性能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before="63" w:line="221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台</w:t>
            </w:r>
          </w:p>
        </w:tc>
        <w:tc>
          <w:tcPr>
            <w:tcW w:w="899" w:type="dxa"/>
            <w:vAlign w:val="top"/>
          </w:tcPr>
          <w:p>
            <w:pPr>
              <w:spacing w:before="109" w:line="183" w:lineRule="auto"/>
              <w:ind w:left="25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5000</w:t>
            </w:r>
          </w:p>
        </w:tc>
        <w:tc>
          <w:tcPr>
            <w:tcW w:w="16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4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4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697" w:type="dxa"/>
            <w:vAlign w:val="top"/>
          </w:tcPr>
          <w:p>
            <w:pPr>
              <w:spacing w:before="60" w:line="219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保温层厚度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before="75" w:line="218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点</w:t>
            </w:r>
          </w:p>
        </w:tc>
        <w:tc>
          <w:tcPr>
            <w:tcW w:w="899" w:type="dxa"/>
            <w:vAlign w:val="top"/>
          </w:tcPr>
          <w:p>
            <w:pPr>
              <w:spacing w:before="99" w:line="183" w:lineRule="auto"/>
              <w:ind w:left="29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6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4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4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697" w:type="dxa"/>
            <w:vAlign w:val="top"/>
          </w:tcPr>
          <w:p>
            <w:pPr>
              <w:spacing w:before="61" w:line="221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泄漏电流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before="73" w:line="221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台</w:t>
            </w:r>
          </w:p>
        </w:tc>
        <w:tc>
          <w:tcPr>
            <w:tcW w:w="899" w:type="dxa"/>
            <w:vAlign w:val="top"/>
          </w:tcPr>
          <w:p>
            <w:pPr>
              <w:spacing w:before="108" w:line="184" w:lineRule="auto"/>
              <w:ind w:left="25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1000</w:t>
            </w:r>
          </w:p>
        </w:tc>
        <w:tc>
          <w:tcPr>
            <w:tcW w:w="16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4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4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697" w:type="dxa"/>
            <w:vAlign w:val="top"/>
          </w:tcPr>
          <w:p>
            <w:pPr>
              <w:spacing w:before="60" w:line="219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平均热损失因素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before="63" w:line="221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台</w:t>
            </w:r>
          </w:p>
        </w:tc>
        <w:tc>
          <w:tcPr>
            <w:tcW w:w="899" w:type="dxa"/>
            <w:vAlign w:val="top"/>
          </w:tcPr>
          <w:p>
            <w:pPr>
              <w:spacing w:before="108" w:line="184" w:lineRule="auto"/>
              <w:ind w:left="25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1000</w:t>
            </w:r>
          </w:p>
        </w:tc>
        <w:tc>
          <w:tcPr>
            <w:tcW w:w="16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45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4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697" w:type="dxa"/>
            <w:vAlign w:val="top"/>
          </w:tcPr>
          <w:p>
            <w:pPr>
              <w:spacing w:before="66" w:line="224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3"/>
                <w:sz w:val="19"/>
                <w:szCs w:val="19"/>
              </w:rPr>
              <w:t>空晒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before="63" w:line="221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台</w:t>
            </w:r>
          </w:p>
        </w:tc>
        <w:tc>
          <w:tcPr>
            <w:tcW w:w="899" w:type="dxa"/>
            <w:vAlign w:val="top"/>
          </w:tcPr>
          <w:p>
            <w:pPr>
              <w:spacing w:before="108" w:line="184" w:lineRule="auto"/>
              <w:ind w:left="25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1000</w:t>
            </w:r>
          </w:p>
        </w:tc>
        <w:tc>
          <w:tcPr>
            <w:tcW w:w="16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49" w:hRule="atLeast"/>
        </w:trPr>
        <w:tc>
          <w:tcPr>
            <w:tcW w:w="545" w:type="dxa"/>
            <w:vAlign w:val="top"/>
          </w:tcPr>
          <w:p>
            <w:pPr>
              <w:spacing w:before="21" w:line="220" w:lineRule="auto"/>
              <w:ind w:left="2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25.防</w:t>
            </w:r>
          </w:p>
          <w:p>
            <w:pPr>
              <w:spacing w:before="3" w:line="220" w:lineRule="auto"/>
              <w:ind w:left="7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4"/>
                <w:sz w:val="19"/>
                <w:szCs w:val="19"/>
              </w:rPr>
              <w:t>雷装</w:t>
            </w:r>
          </w:p>
          <w:p>
            <w:pPr>
              <w:spacing w:before="3" w:line="219" w:lineRule="auto"/>
              <w:ind w:left="7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置检</w:t>
            </w:r>
          </w:p>
          <w:p>
            <w:pPr>
              <w:spacing w:before="46" w:line="191" w:lineRule="auto"/>
              <w:ind w:left="16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测</w:t>
            </w:r>
          </w:p>
        </w:tc>
        <w:tc>
          <w:tcPr>
            <w:tcW w:w="849" w:type="dxa"/>
            <w:vAlign w:val="top"/>
          </w:tcPr>
          <w:p>
            <w:pPr>
              <w:spacing w:before="280" w:line="222" w:lineRule="auto"/>
              <w:ind w:left="130" w:right="38" w:hanging="10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建筑物防</w:t>
            </w: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雷装置</w:t>
            </w:r>
          </w:p>
        </w:tc>
        <w:tc>
          <w:tcPr>
            <w:tcW w:w="2697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line="389" w:lineRule="auto"/>
              <w:rPr>
                <w:rFonts w:ascii="Arial"/>
                <w:sz w:val="21"/>
              </w:rPr>
            </w:pPr>
          </w:p>
          <w:p>
            <w:pPr>
              <w:spacing w:before="42" w:line="194" w:lineRule="auto"/>
              <w:ind w:left="165"/>
              <w:rPr>
                <w:rFonts w:ascii="宋体" w:hAnsi="宋体" w:eastAsia="宋体" w:cs="宋体"/>
                <w:sz w:val="13"/>
                <w:szCs w:val="13"/>
              </w:rPr>
            </w:pPr>
            <w:r>
              <w:rPr>
                <w:rFonts w:ascii="宋体" w:hAnsi="宋体" w:eastAsia="宋体" w:cs="宋体"/>
                <w:spacing w:val="-1"/>
                <w:sz w:val="13"/>
                <w:szCs w:val="13"/>
              </w:rPr>
              <w:t>m²</w:t>
            </w:r>
          </w:p>
        </w:tc>
        <w:tc>
          <w:tcPr>
            <w:tcW w:w="899" w:type="dxa"/>
            <w:vAlign w:val="top"/>
          </w:tcPr>
          <w:p>
            <w:pPr>
              <w:spacing w:line="365" w:lineRule="auto"/>
              <w:rPr>
                <w:rFonts w:ascii="Arial"/>
                <w:sz w:val="21"/>
              </w:rPr>
            </w:pPr>
          </w:p>
          <w:p>
            <w:pPr>
              <w:spacing w:before="62" w:line="183" w:lineRule="auto"/>
              <w:ind w:left="39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2</w:t>
            </w:r>
          </w:p>
        </w:tc>
        <w:tc>
          <w:tcPr>
            <w:tcW w:w="161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0" w:hRule="atLeast"/>
        </w:trPr>
        <w:tc>
          <w:tcPr>
            <w:tcW w:w="545" w:type="dxa"/>
            <w:vMerge w:val="restart"/>
            <w:tcBorders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before="62" w:line="221" w:lineRule="auto"/>
              <w:ind w:left="2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26.安</w:t>
            </w:r>
          </w:p>
          <w:p>
            <w:pPr>
              <w:spacing w:before="12" w:line="220" w:lineRule="auto"/>
              <w:ind w:left="7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全防</w:t>
            </w:r>
          </w:p>
          <w:p>
            <w:pPr>
              <w:spacing w:before="3" w:line="220" w:lineRule="auto"/>
              <w:ind w:left="7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1"/>
                <w:sz w:val="19"/>
                <w:szCs w:val="19"/>
              </w:rPr>
              <w:t>护用</w:t>
            </w:r>
          </w:p>
          <w:p>
            <w:pPr>
              <w:spacing w:before="26" w:line="224" w:lineRule="auto"/>
              <w:ind w:left="165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品</w:t>
            </w:r>
          </w:p>
        </w:tc>
        <w:tc>
          <w:tcPr>
            <w:tcW w:w="849" w:type="dxa"/>
            <w:vMerge w:val="restart"/>
            <w:tcBorders>
              <w:bottom w:val="nil"/>
            </w:tcBorders>
            <w:vAlign w:val="top"/>
          </w:tcPr>
          <w:p>
            <w:pPr>
              <w:spacing w:line="292" w:lineRule="auto"/>
              <w:rPr>
                <w:rFonts w:ascii="Arial"/>
                <w:sz w:val="21"/>
              </w:rPr>
            </w:pPr>
          </w:p>
          <w:p>
            <w:pPr>
              <w:spacing w:line="293" w:lineRule="auto"/>
              <w:rPr>
                <w:rFonts w:ascii="Arial"/>
                <w:sz w:val="21"/>
              </w:rPr>
            </w:pPr>
          </w:p>
          <w:p>
            <w:pPr>
              <w:spacing w:before="61" w:line="219" w:lineRule="auto"/>
              <w:ind w:left="3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钢管、脚</w:t>
            </w:r>
          </w:p>
          <w:p>
            <w:pPr>
              <w:spacing w:before="26" w:line="220" w:lineRule="auto"/>
              <w:ind w:left="3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手架、直</w:t>
            </w:r>
          </w:p>
          <w:p>
            <w:pPr>
              <w:spacing w:before="31" w:line="219" w:lineRule="auto"/>
              <w:ind w:left="13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角扣件</w:t>
            </w:r>
          </w:p>
        </w:tc>
        <w:tc>
          <w:tcPr>
            <w:tcW w:w="2697" w:type="dxa"/>
            <w:vAlign w:val="top"/>
          </w:tcPr>
          <w:p>
            <w:pPr>
              <w:spacing w:before="181" w:line="219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抗滑性能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before="192" w:line="230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899" w:type="dxa"/>
            <w:vAlign w:val="top"/>
          </w:tcPr>
          <w:p>
            <w:pPr>
              <w:spacing w:before="230" w:line="183" w:lineRule="auto"/>
              <w:ind w:left="25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3000</w:t>
            </w:r>
          </w:p>
        </w:tc>
        <w:tc>
          <w:tcPr>
            <w:tcW w:w="1613" w:type="dxa"/>
            <w:vAlign w:val="top"/>
          </w:tcPr>
          <w:p>
            <w:pPr>
              <w:spacing w:before="41" w:line="261" w:lineRule="auto"/>
              <w:ind w:left="38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21"/>
                <w:sz w:val="18"/>
                <w:szCs w:val="18"/>
              </w:rPr>
              <w:t>取样范围0-500个</w:t>
            </w:r>
            <w:r>
              <w:rPr>
                <w:rFonts w:ascii="宋体" w:hAnsi="宋体" w:eastAsia="宋体" w:cs="宋体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29"/>
                <w:sz w:val="18"/>
                <w:szCs w:val="18"/>
              </w:rPr>
              <w:t>取16个样品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9" w:hRule="atLeast"/>
        </w:trPr>
        <w:tc>
          <w:tcPr>
            <w:tcW w:w="54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4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697" w:type="dxa"/>
            <w:vAlign w:val="top"/>
          </w:tcPr>
          <w:p>
            <w:pPr>
              <w:spacing w:before="181" w:line="219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抗破坏性能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before="192" w:line="230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899" w:type="dxa"/>
            <w:vAlign w:val="top"/>
          </w:tcPr>
          <w:p>
            <w:pPr>
              <w:spacing w:before="230" w:line="183" w:lineRule="auto"/>
              <w:ind w:left="25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4500</w:t>
            </w:r>
          </w:p>
        </w:tc>
        <w:tc>
          <w:tcPr>
            <w:tcW w:w="1613" w:type="dxa"/>
            <w:vAlign w:val="top"/>
          </w:tcPr>
          <w:p>
            <w:pPr>
              <w:spacing w:before="51" w:line="255" w:lineRule="auto"/>
              <w:ind w:left="38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10"/>
                <w:sz w:val="18"/>
                <w:szCs w:val="18"/>
              </w:rPr>
              <w:t>取样范围501-1200</w:t>
            </w:r>
            <w:r>
              <w:rPr>
                <w:rFonts w:ascii="宋体" w:hAnsi="宋体" w:eastAsia="宋体" w:cs="宋体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13"/>
                <w:sz w:val="18"/>
                <w:szCs w:val="18"/>
              </w:rPr>
              <w:t>个取26个样品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59" w:hRule="atLeast"/>
        </w:trPr>
        <w:tc>
          <w:tcPr>
            <w:tcW w:w="54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4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697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</w:p>
          <w:p>
            <w:pPr>
              <w:spacing w:before="62" w:line="220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扭转刚度性能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</w:p>
          <w:p>
            <w:pPr>
              <w:spacing w:before="62" w:line="230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899" w:type="dxa"/>
            <w:vAlign w:val="top"/>
          </w:tcPr>
          <w:p>
            <w:pPr>
              <w:spacing w:line="327" w:lineRule="auto"/>
              <w:rPr>
                <w:rFonts w:ascii="Arial"/>
                <w:sz w:val="21"/>
              </w:rPr>
            </w:pPr>
          </w:p>
          <w:p>
            <w:pPr>
              <w:spacing w:before="62" w:line="183" w:lineRule="auto"/>
              <w:ind w:left="25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6000</w:t>
            </w:r>
          </w:p>
        </w:tc>
        <w:tc>
          <w:tcPr>
            <w:tcW w:w="1613" w:type="dxa"/>
            <w:vAlign w:val="top"/>
          </w:tcPr>
          <w:p>
            <w:pPr>
              <w:spacing w:before="42" w:line="279" w:lineRule="auto"/>
              <w:ind w:left="38"/>
              <w:jc w:val="both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22"/>
                <w:w w:val="112"/>
                <w:sz w:val="18"/>
                <w:szCs w:val="18"/>
              </w:rPr>
              <w:t>取样范围1201</w:t>
            </w:r>
            <w:r>
              <w:rPr>
                <w:rFonts w:ascii="宋体" w:hAnsi="宋体" w:eastAsia="宋体" w:cs="宋体"/>
                <w:spacing w:val="-38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22"/>
                <w:w w:val="112"/>
                <w:sz w:val="18"/>
                <w:szCs w:val="18"/>
              </w:rPr>
              <w:t>-</w:t>
            </w:r>
            <w:r>
              <w:rPr>
                <w:rFonts w:ascii="宋体" w:hAnsi="宋体" w:eastAsia="宋体" w:cs="宋体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19"/>
                <w:sz w:val="18"/>
                <w:szCs w:val="18"/>
              </w:rPr>
              <w:t>10000个取40个样</w:t>
            </w:r>
            <w:r>
              <w:rPr>
                <w:rFonts w:ascii="宋体" w:hAnsi="宋体" w:eastAsia="宋体" w:cs="宋体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z w:val="18"/>
                <w:szCs w:val="18"/>
              </w:rPr>
              <w:t>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9" w:hRule="atLeast"/>
        </w:trPr>
        <w:tc>
          <w:tcPr>
            <w:tcW w:w="54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49" w:type="dxa"/>
            <w:vMerge w:val="restart"/>
            <w:tcBorders>
              <w:bottom w:val="nil"/>
            </w:tcBorders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</w:p>
          <w:p>
            <w:pPr>
              <w:spacing w:line="313" w:lineRule="auto"/>
              <w:rPr>
                <w:rFonts w:ascii="Arial"/>
                <w:sz w:val="21"/>
              </w:rPr>
            </w:pPr>
          </w:p>
          <w:p>
            <w:pPr>
              <w:spacing w:before="62" w:line="219" w:lineRule="auto"/>
              <w:ind w:left="3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钢管、脚</w:t>
            </w:r>
          </w:p>
          <w:p>
            <w:pPr>
              <w:spacing w:before="16" w:line="220" w:lineRule="auto"/>
              <w:ind w:left="3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手架、旋</w:t>
            </w:r>
          </w:p>
          <w:p>
            <w:pPr>
              <w:spacing w:before="13" w:line="219" w:lineRule="auto"/>
              <w:ind w:left="13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转扣件</w:t>
            </w:r>
          </w:p>
        </w:tc>
        <w:tc>
          <w:tcPr>
            <w:tcW w:w="2697" w:type="dxa"/>
            <w:vAlign w:val="top"/>
          </w:tcPr>
          <w:p>
            <w:pPr>
              <w:spacing w:before="193" w:line="219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抗滑性能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before="204" w:line="230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899" w:type="dxa"/>
            <w:vAlign w:val="top"/>
          </w:tcPr>
          <w:p>
            <w:pPr>
              <w:spacing w:before="242" w:line="183" w:lineRule="auto"/>
              <w:ind w:left="25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2000</w:t>
            </w:r>
          </w:p>
        </w:tc>
        <w:tc>
          <w:tcPr>
            <w:tcW w:w="1613" w:type="dxa"/>
            <w:vAlign w:val="top"/>
          </w:tcPr>
          <w:p>
            <w:pPr>
              <w:spacing w:before="54" w:line="264" w:lineRule="auto"/>
              <w:ind w:left="38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21"/>
                <w:sz w:val="18"/>
                <w:szCs w:val="18"/>
              </w:rPr>
              <w:t>取样范围0-500个</w:t>
            </w:r>
            <w:r>
              <w:rPr>
                <w:rFonts w:ascii="宋体" w:hAnsi="宋体" w:eastAsia="宋体" w:cs="宋体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26"/>
                <w:sz w:val="18"/>
                <w:szCs w:val="18"/>
              </w:rPr>
              <w:t>取16个样品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0" w:hRule="atLeast"/>
        </w:trPr>
        <w:tc>
          <w:tcPr>
            <w:tcW w:w="54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4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697" w:type="dxa"/>
            <w:vAlign w:val="top"/>
          </w:tcPr>
          <w:p>
            <w:pPr>
              <w:spacing w:before="184" w:line="219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抗破坏性能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before="195" w:line="230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899" w:type="dxa"/>
            <w:vAlign w:val="top"/>
          </w:tcPr>
          <w:p>
            <w:pPr>
              <w:spacing w:before="233" w:line="183" w:lineRule="auto"/>
              <w:ind w:left="25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3000</w:t>
            </w:r>
          </w:p>
        </w:tc>
        <w:tc>
          <w:tcPr>
            <w:tcW w:w="1613" w:type="dxa"/>
            <w:vAlign w:val="top"/>
          </w:tcPr>
          <w:p>
            <w:pPr>
              <w:spacing w:before="35" w:line="264" w:lineRule="auto"/>
              <w:ind w:left="38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10"/>
                <w:sz w:val="18"/>
                <w:szCs w:val="18"/>
              </w:rPr>
              <w:t>取样范围501-1200</w:t>
            </w:r>
            <w:r>
              <w:rPr>
                <w:rFonts w:ascii="宋体" w:hAnsi="宋体" w:eastAsia="宋体" w:cs="宋体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13"/>
                <w:sz w:val="18"/>
                <w:szCs w:val="18"/>
              </w:rPr>
              <w:t>个取26个样品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59" w:hRule="atLeast"/>
        </w:trPr>
        <w:tc>
          <w:tcPr>
            <w:tcW w:w="54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4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697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</w:p>
          <w:p>
            <w:pPr>
              <w:spacing w:before="62" w:line="220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扭转刚度性能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line="292" w:lineRule="auto"/>
              <w:rPr>
                <w:rFonts w:ascii="Arial"/>
                <w:sz w:val="21"/>
              </w:rPr>
            </w:pPr>
          </w:p>
          <w:p>
            <w:pPr>
              <w:spacing w:before="62" w:line="230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899" w:type="dxa"/>
            <w:vAlign w:val="top"/>
          </w:tcPr>
          <w:p>
            <w:pPr>
              <w:spacing w:line="329" w:lineRule="auto"/>
              <w:rPr>
                <w:rFonts w:ascii="Arial"/>
                <w:sz w:val="21"/>
              </w:rPr>
            </w:pPr>
          </w:p>
          <w:p>
            <w:pPr>
              <w:spacing w:before="62" w:line="183" w:lineRule="auto"/>
              <w:ind w:left="25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4000</w:t>
            </w:r>
          </w:p>
        </w:tc>
        <w:tc>
          <w:tcPr>
            <w:tcW w:w="1613" w:type="dxa"/>
            <w:vAlign w:val="top"/>
          </w:tcPr>
          <w:p>
            <w:pPr>
              <w:spacing w:before="34" w:line="282" w:lineRule="auto"/>
              <w:ind w:left="38"/>
              <w:jc w:val="both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22"/>
                <w:w w:val="112"/>
                <w:sz w:val="18"/>
                <w:szCs w:val="18"/>
              </w:rPr>
              <w:t>取样范围1201</w:t>
            </w:r>
            <w:r>
              <w:rPr>
                <w:rFonts w:ascii="宋体" w:hAnsi="宋体" w:eastAsia="宋体" w:cs="宋体"/>
                <w:spacing w:val="-38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22"/>
                <w:w w:val="112"/>
                <w:sz w:val="18"/>
                <w:szCs w:val="18"/>
              </w:rPr>
              <w:t>-</w:t>
            </w:r>
            <w:r>
              <w:rPr>
                <w:rFonts w:ascii="宋体" w:hAnsi="宋体" w:eastAsia="宋体" w:cs="宋体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19"/>
                <w:sz w:val="18"/>
                <w:szCs w:val="18"/>
              </w:rPr>
              <w:t>10000个取40个样</w:t>
            </w:r>
            <w:r>
              <w:rPr>
                <w:rFonts w:ascii="宋体" w:hAnsi="宋体" w:eastAsia="宋体" w:cs="宋体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z w:val="18"/>
                <w:szCs w:val="18"/>
              </w:rPr>
              <w:t>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9" w:hRule="atLeast"/>
        </w:trPr>
        <w:tc>
          <w:tcPr>
            <w:tcW w:w="54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49" w:type="dxa"/>
            <w:vMerge w:val="restart"/>
            <w:tcBorders>
              <w:bottom w:val="nil"/>
            </w:tcBorders>
            <w:vAlign w:val="top"/>
          </w:tcPr>
          <w:p>
            <w:pPr>
              <w:spacing w:line="272" w:lineRule="auto"/>
              <w:rPr>
                <w:rFonts w:ascii="Arial"/>
                <w:sz w:val="21"/>
              </w:rPr>
            </w:pPr>
          </w:p>
          <w:p>
            <w:pPr>
              <w:spacing w:line="272" w:lineRule="auto"/>
              <w:rPr>
                <w:rFonts w:ascii="Arial"/>
                <w:sz w:val="21"/>
              </w:rPr>
            </w:pPr>
          </w:p>
          <w:p>
            <w:pPr>
              <w:spacing w:line="273" w:lineRule="auto"/>
              <w:rPr>
                <w:rFonts w:ascii="Arial"/>
                <w:sz w:val="21"/>
              </w:rPr>
            </w:pPr>
          </w:p>
          <w:p>
            <w:pPr>
              <w:spacing w:before="62" w:line="219" w:lineRule="auto"/>
              <w:ind w:left="3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钢管、脚</w:t>
            </w:r>
          </w:p>
          <w:p>
            <w:pPr>
              <w:spacing w:before="16" w:line="220" w:lineRule="auto"/>
              <w:ind w:left="3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手架、对</w:t>
            </w:r>
          </w:p>
          <w:p>
            <w:pPr>
              <w:spacing w:before="13" w:line="219" w:lineRule="auto"/>
              <w:ind w:left="13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接扣件</w:t>
            </w:r>
          </w:p>
        </w:tc>
        <w:tc>
          <w:tcPr>
            <w:tcW w:w="2697" w:type="dxa"/>
            <w:vAlign w:val="top"/>
          </w:tcPr>
          <w:p>
            <w:pPr>
              <w:spacing w:before="235" w:line="219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抗滑性能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before="246" w:line="230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899" w:type="dxa"/>
            <w:vAlign w:val="top"/>
          </w:tcPr>
          <w:p>
            <w:pPr>
              <w:spacing w:before="283" w:line="184" w:lineRule="auto"/>
              <w:ind w:left="25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1000</w:t>
            </w:r>
          </w:p>
        </w:tc>
        <w:tc>
          <w:tcPr>
            <w:tcW w:w="1613" w:type="dxa"/>
            <w:vAlign w:val="top"/>
          </w:tcPr>
          <w:p>
            <w:pPr>
              <w:spacing w:before="85" w:line="279" w:lineRule="auto"/>
              <w:ind w:left="38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21"/>
                <w:sz w:val="18"/>
                <w:szCs w:val="18"/>
              </w:rPr>
              <w:t>取样范围0-500个</w:t>
            </w:r>
            <w:r>
              <w:rPr>
                <w:rFonts w:ascii="宋体" w:hAnsi="宋体" w:eastAsia="宋体" w:cs="宋体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25"/>
                <w:sz w:val="18"/>
                <w:szCs w:val="18"/>
              </w:rPr>
              <w:t>取8个样品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0" w:hRule="atLeast"/>
        </w:trPr>
        <w:tc>
          <w:tcPr>
            <w:tcW w:w="54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4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697" w:type="dxa"/>
            <w:vAlign w:val="top"/>
          </w:tcPr>
          <w:p>
            <w:pPr>
              <w:spacing w:before="236" w:line="219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抗破坏性能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before="247" w:line="230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899" w:type="dxa"/>
            <w:vAlign w:val="top"/>
          </w:tcPr>
          <w:p>
            <w:pPr>
              <w:spacing w:before="284" w:line="184" w:lineRule="auto"/>
              <w:ind w:left="25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1500</w:t>
            </w:r>
          </w:p>
        </w:tc>
        <w:tc>
          <w:tcPr>
            <w:tcW w:w="1613" w:type="dxa"/>
            <w:vAlign w:val="top"/>
          </w:tcPr>
          <w:p>
            <w:pPr>
              <w:spacing w:before="86" w:line="279" w:lineRule="auto"/>
              <w:ind w:left="38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10"/>
                <w:sz w:val="18"/>
                <w:szCs w:val="18"/>
              </w:rPr>
              <w:t>取样范围501-1200</w:t>
            </w:r>
            <w:r>
              <w:rPr>
                <w:rFonts w:ascii="宋体" w:hAnsi="宋体" w:eastAsia="宋体" w:cs="宋体"/>
                <w:spacing w:val="3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13"/>
                <w:sz w:val="18"/>
                <w:szCs w:val="18"/>
              </w:rPr>
              <w:t>个取13个样品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79" w:hRule="atLeast"/>
        </w:trPr>
        <w:tc>
          <w:tcPr>
            <w:tcW w:w="54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4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697" w:type="dxa"/>
            <w:vAlign w:val="top"/>
          </w:tcPr>
          <w:p>
            <w:pPr>
              <w:spacing w:line="393" w:lineRule="auto"/>
              <w:rPr>
                <w:rFonts w:ascii="Arial"/>
                <w:sz w:val="21"/>
              </w:rPr>
            </w:pPr>
          </w:p>
          <w:p>
            <w:pPr>
              <w:spacing w:before="61" w:line="220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扭转刚度性能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line="403" w:lineRule="auto"/>
              <w:rPr>
                <w:rFonts w:ascii="Arial"/>
                <w:sz w:val="21"/>
              </w:rPr>
            </w:pPr>
          </w:p>
          <w:p>
            <w:pPr>
              <w:spacing w:before="62" w:line="230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899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</w:p>
          <w:p>
            <w:pPr>
              <w:spacing w:before="62" w:line="183" w:lineRule="auto"/>
              <w:ind w:left="25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2000</w:t>
            </w:r>
          </w:p>
        </w:tc>
        <w:tc>
          <w:tcPr>
            <w:tcW w:w="1613" w:type="dxa"/>
            <w:vAlign w:val="top"/>
          </w:tcPr>
          <w:p>
            <w:pPr>
              <w:spacing w:before="146" w:line="295" w:lineRule="auto"/>
              <w:ind w:left="38"/>
              <w:jc w:val="both"/>
              <w:rPr>
                <w:rFonts w:ascii="宋体" w:hAnsi="宋体" w:eastAsia="宋体" w:cs="宋体"/>
                <w:sz w:val="18"/>
                <w:szCs w:val="18"/>
              </w:rPr>
            </w:pPr>
            <w:r>
              <w:rPr>
                <w:rFonts w:ascii="宋体" w:hAnsi="宋体" w:eastAsia="宋体" w:cs="宋体"/>
                <w:spacing w:val="22"/>
                <w:w w:val="109"/>
                <w:sz w:val="18"/>
                <w:szCs w:val="18"/>
              </w:rPr>
              <w:t>取样范围1201</w:t>
            </w:r>
            <w:r>
              <w:rPr>
                <w:rFonts w:ascii="宋体" w:hAnsi="宋体" w:eastAsia="宋体" w:cs="宋体"/>
                <w:spacing w:val="-43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22"/>
                <w:w w:val="109"/>
                <w:sz w:val="18"/>
                <w:szCs w:val="18"/>
              </w:rPr>
              <w:t>-</w:t>
            </w:r>
            <w:r>
              <w:rPr>
                <w:rFonts w:ascii="宋体" w:hAnsi="宋体" w:eastAsia="宋体" w:cs="宋体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pacing w:val="19"/>
                <w:sz w:val="18"/>
                <w:szCs w:val="18"/>
              </w:rPr>
              <w:t>10000个取20个样</w:t>
            </w:r>
            <w:r>
              <w:rPr>
                <w:rFonts w:ascii="宋体" w:hAnsi="宋体" w:eastAsia="宋体" w:cs="宋体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宋体" w:hAnsi="宋体" w:eastAsia="宋体" w:cs="宋体"/>
                <w:sz w:val="18"/>
                <w:szCs w:val="18"/>
              </w:rPr>
              <w:t>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44" w:hRule="atLeast"/>
        </w:trPr>
        <w:tc>
          <w:tcPr>
            <w:tcW w:w="545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49" w:type="dxa"/>
            <w:vAlign w:val="top"/>
          </w:tcPr>
          <w:p>
            <w:pPr>
              <w:spacing w:before="96" w:line="208" w:lineRule="auto"/>
              <w:ind w:left="30" w:right="5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钢管、脚</w:t>
            </w: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手架、底</w:t>
            </w:r>
          </w:p>
          <w:p>
            <w:pPr>
              <w:spacing w:before="73" w:line="219" w:lineRule="auto"/>
              <w:ind w:left="13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座扣件</w:t>
            </w:r>
          </w:p>
        </w:tc>
        <w:tc>
          <w:tcPr>
            <w:tcW w:w="2697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</w:p>
          <w:p>
            <w:pPr>
              <w:spacing w:before="62" w:line="219" w:lineRule="auto"/>
              <w:ind w:left="2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抗滑性能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69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</w:p>
          <w:p>
            <w:pPr>
              <w:spacing w:before="62" w:line="230" w:lineRule="auto"/>
              <w:ind w:left="17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899" w:type="dxa"/>
            <w:vAlign w:val="top"/>
          </w:tcPr>
          <w:p>
            <w:pPr>
              <w:spacing w:line="322" w:lineRule="auto"/>
              <w:rPr>
                <w:rFonts w:ascii="Arial"/>
                <w:sz w:val="21"/>
              </w:rPr>
            </w:pPr>
          </w:p>
          <w:p>
            <w:pPr>
              <w:spacing w:before="61" w:line="184" w:lineRule="auto"/>
              <w:ind w:left="25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1000</w:t>
            </w:r>
          </w:p>
        </w:tc>
        <w:tc>
          <w:tcPr>
            <w:tcW w:w="1613" w:type="dxa"/>
            <w:vAlign w:val="top"/>
          </w:tcPr>
          <w:p>
            <w:pPr>
              <w:spacing w:before="198" w:line="260" w:lineRule="auto"/>
              <w:ind w:left="38" w:right="1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2"/>
                <w:sz w:val="19"/>
                <w:szCs w:val="19"/>
              </w:rPr>
              <w:t>取样范围0-500个</w:t>
            </w: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pacing w:val="16"/>
                <w:sz w:val="19"/>
                <w:szCs w:val="19"/>
              </w:rPr>
              <w:t>取8个样品</w:t>
            </w:r>
          </w:p>
        </w:tc>
      </w:tr>
    </w:tbl>
    <w:p>
      <w:pPr>
        <w:spacing w:line="314" w:lineRule="auto"/>
        <w:rPr>
          <w:rFonts w:ascii="Arial"/>
          <w:sz w:val="21"/>
        </w:rPr>
      </w:pPr>
    </w:p>
    <w:p>
      <w:pPr>
        <w:spacing w:before="94" w:line="184" w:lineRule="auto"/>
        <w:ind w:right="349"/>
        <w:jc w:val="right"/>
        <w:rPr>
          <w:rFonts w:ascii="宋体" w:hAnsi="宋体" w:eastAsia="宋体" w:cs="宋体"/>
          <w:sz w:val="29"/>
          <w:szCs w:val="29"/>
        </w:rPr>
      </w:pPr>
      <w:r>
        <w:rPr>
          <w:rFonts w:ascii="宋体" w:hAnsi="宋体" w:eastAsia="宋体" w:cs="宋体"/>
          <w:spacing w:val="-18"/>
          <w:sz w:val="29"/>
          <w:szCs w:val="29"/>
        </w:rPr>
        <w:t>—41—</w:t>
      </w:r>
    </w:p>
    <w:p>
      <w:pPr>
        <w:spacing w:line="271" w:lineRule="auto"/>
        <w:rPr>
          <w:rFonts w:ascii="Arial"/>
          <w:sz w:val="21"/>
        </w:rPr>
      </w:pPr>
    </w:p>
    <w:p>
      <w:pPr>
        <w:spacing w:line="271" w:lineRule="auto"/>
        <w:rPr>
          <w:rFonts w:ascii="Arial"/>
          <w:sz w:val="21"/>
        </w:rPr>
      </w:pPr>
    </w:p>
    <w:p>
      <w:pPr>
        <w:spacing w:line="272" w:lineRule="auto"/>
        <w:rPr>
          <w:rFonts w:ascii="Arial"/>
          <w:sz w:val="21"/>
        </w:rPr>
      </w:pPr>
    </w:p>
    <w:p>
      <w:pPr>
        <w:spacing w:before="94" w:line="222" w:lineRule="auto"/>
        <w:jc w:val="right"/>
        <w:rPr>
          <w:rFonts w:ascii="黑体" w:hAnsi="黑体" w:eastAsia="黑体" w:cs="黑体"/>
          <w:sz w:val="29"/>
          <w:szCs w:val="29"/>
        </w:rPr>
      </w:pPr>
      <w:r>
        <w:pict>
          <v:shape id="_x0000_s1067" o:spid="_x0000_s1067" o:spt="202" type="#_x0000_t202" style="position:absolute;left:0pt;margin-left:289.75pt;margin-top:-10.6pt;height:44.5pt;width:43.55pt;z-index:25168281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0" w:line="849" w:lineRule="exact"/>
                    <w:ind w:left="20"/>
                  </w:pPr>
                  <w:r>
                    <w:rPr>
                      <w:position w:val="-17"/>
                    </w:rPr>
                    <w:drawing>
                      <wp:inline distT="0" distB="0" distL="0" distR="0">
                        <wp:extent cx="527050" cy="539115"/>
                        <wp:effectExtent l="0" t="0" r="0" b="0"/>
                        <wp:docPr id="46" name="IM 4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6" name="IM 46"/>
                                <pic:cNvPicPr/>
                              </pic:nvPicPr>
                              <pic:blipFill>
                                <a:blip r:embed="rId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7065" cy="5396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黑体" w:hAnsi="黑体" w:eastAsia="黑体" w:cs="黑体"/>
          <w:b/>
          <w:bCs/>
          <w:spacing w:val="23"/>
          <w:sz w:val="29"/>
          <w:szCs w:val="29"/>
        </w:rPr>
        <w:t>扫描全能王创建</w:t>
      </w:r>
    </w:p>
    <w:p>
      <w:pPr>
        <w:sectPr>
          <w:pgSz w:w="11900" w:h="16840"/>
          <w:pgMar w:top="1431" w:right="1381" w:bottom="100" w:left="1554" w:header="0" w:footer="0" w:gutter="0"/>
          <w:cols w:space="720" w:num="1"/>
        </w:sectPr>
      </w:pPr>
    </w:p>
    <w:p>
      <w:pPr>
        <w:spacing w:line="53" w:lineRule="exact"/>
      </w:pPr>
    </w:p>
    <w:tbl>
      <w:tblPr>
        <w:tblStyle w:val="5"/>
        <w:tblW w:w="9105" w:type="dxa"/>
        <w:tblInd w:w="2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84"/>
        <w:gridCol w:w="889"/>
        <w:gridCol w:w="2847"/>
        <w:gridCol w:w="1548"/>
        <w:gridCol w:w="509"/>
        <w:gridCol w:w="969"/>
        <w:gridCol w:w="1759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 w:hRule="atLeast"/>
        </w:trPr>
        <w:tc>
          <w:tcPr>
            <w:tcW w:w="584" w:type="dxa"/>
            <w:vAlign w:val="top"/>
          </w:tcPr>
          <w:p>
            <w:pPr>
              <w:spacing w:before="60" w:line="219" w:lineRule="auto"/>
              <w:ind w:left="9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1"/>
                <w:szCs w:val="21"/>
              </w:rPr>
              <w:t>类别</w:t>
            </w:r>
          </w:p>
        </w:tc>
        <w:tc>
          <w:tcPr>
            <w:tcW w:w="889" w:type="dxa"/>
            <w:vAlign w:val="top"/>
          </w:tcPr>
          <w:p>
            <w:pPr>
              <w:spacing w:before="60" w:line="219" w:lineRule="auto"/>
              <w:ind w:left="13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1"/>
                <w:szCs w:val="21"/>
              </w:rPr>
              <w:t>产品名称</w:t>
            </w:r>
          </w:p>
        </w:tc>
        <w:tc>
          <w:tcPr>
            <w:tcW w:w="2847" w:type="dxa"/>
            <w:vAlign w:val="top"/>
          </w:tcPr>
          <w:p>
            <w:pPr>
              <w:spacing w:before="80" w:line="219" w:lineRule="auto"/>
              <w:ind w:left="1025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1"/>
                <w:szCs w:val="21"/>
              </w:rPr>
              <w:t>检测参数</w:t>
            </w:r>
          </w:p>
        </w:tc>
        <w:tc>
          <w:tcPr>
            <w:tcW w:w="1548" w:type="dxa"/>
            <w:vAlign w:val="top"/>
          </w:tcPr>
          <w:p>
            <w:pPr>
              <w:spacing w:before="60" w:line="219" w:lineRule="auto"/>
              <w:ind w:left="34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2"/>
                <w:sz w:val="21"/>
                <w:szCs w:val="21"/>
              </w:rPr>
              <w:t>参数说明</w:t>
            </w:r>
          </w:p>
        </w:tc>
        <w:tc>
          <w:tcPr>
            <w:tcW w:w="509" w:type="dxa"/>
            <w:vAlign w:val="top"/>
          </w:tcPr>
          <w:p>
            <w:pPr>
              <w:spacing w:before="61" w:line="220" w:lineRule="auto"/>
              <w:ind w:left="4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1"/>
                <w:szCs w:val="21"/>
              </w:rPr>
              <w:t>单位</w:t>
            </w:r>
          </w:p>
        </w:tc>
        <w:tc>
          <w:tcPr>
            <w:tcW w:w="969" w:type="dxa"/>
            <w:vAlign w:val="top"/>
          </w:tcPr>
          <w:p>
            <w:pPr>
              <w:spacing w:before="30" w:line="219" w:lineRule="auto"/>
              <w:ind w:left="6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1"/>
                <w:szCs w:val="21"/>
              </w:rPr>
              <w:t>收费(元)</w:t>
            </w:r>
          </w:p>
        </w:tc>
        <w:tc>
          <w:tcPr>
            <w:tcW w:w="1759" w:type="dxa"/>
            <w:vAlign w:val="top"/>
          </w:tcPr>
          <w:p>
            <w:pPr>
              <w:spacing w:before="11" w:line="221" w:lineRule="auto"/>
              <w:ind w:left="62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b/>
                <w:bCs/>
                <w:spacing w:val="-8"/>
                <w:sz w:val="21"/>
                <w:szCs w:val="21"/>
              </w:rPr>
              <w:t>备</w:t>
            </w:r>
            <w:r>
              <w:rPr>
                <w:rFonts w:ascii="宋体" w:hAnsi="宋体" w:eastAsia="宋体" w:cs="宋体"/>
                <w:spacing w:val="38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b/>
                <w:bCs/>
                <w:spacing w:val="-8"/>
                <w:sz w:val="21"/>
                <w:szCs w:val="21"/>
              </w:rPr>
              <w:t>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0" w:hRule="atLeast"/>
        </w:trPr>
        <w:tc>
          <w:tcPr>
            <w:tcW w:w="584" w:type="dxa"/>
            <w:vMerge w:val="restart"/>
            <w:tcBorders>
              <w:bottom w:val="nil"/>
            </w:tcBorders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before="68" w:line="215" w:lineRule="auto"/>
              <w:ind w:left="94" w:right="33" w:hanging="90"/>
              <w:jc w:val="right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26.安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全防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12"/>
                <w:sz w:val="21"/>
                <w:szCs w:val="21"/>
              </w:rPr>
              <w:t>护用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品</w:t>
            </w: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317" w:lineRule="auto"/>
              <w:rPr>
                <w:rFonts w:ascii="Arial"/>
                <w:sz w:val="21"/>
              </w:rPr>
            </w:pPr>
          </w:p>
          <w:p>
            <w:pPr>
              <w:spacing w:before="69" w:line="212" w:lineRule="auto"/>
              <w:ind w:left="1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钢管、脚</w:t>
            </w:r>
          </w:p>
          <w:p>
            <w:pPr>
              <w:spacing w:line="201" w:lineRule="auto"/>
              <w:ind w:left="1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手架、底</w:t>
            </w:r>
          </w:p>
          <w:p>
            <w:pPr>
              <w:spacing w:line="219" w:lineRule="auto"/>
              <w:ind w:left="14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座扣件</w:t>
            </w:r>
          </w:p>
        </w:tc>
        <w:tc>
          <w:tcPr>
            <w:tcW w:w="2847" w:type="dxa"/>
            <w:vAlign w:val="top"/>
          </w:tcPr>
          <w:p>
            <w:pPr>
              <w:spacing w:before="218" w:line="219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抗破坏性能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230" w:line="230" w:lineRule="auto"/>
              <w:ind w:left="14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271" w:line="184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1500</w:t>
            </w:r>
          </w:p>
        </w:tc>
        <w:tc>
          <w:tcPr>
            <w:tcW w:w="1759" w:type="dxa"/>
            <w:vAlign w:val="top"/>
          </w:tcPr>
          <w:p>
            <w:pPr>
              <w:spacing w:before="38" w:line="246" w:lineRule="auto"/>
              <w:ind w:left="39" w:right="1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取样范围501-1200</w:t>
            </w:r>
            <w:r>
              <w:rPr>
                <w:rFonts w:ascii="宋体" w:hAnsi="宋体" w:eastAsia="宋体" w:cs="宋体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5"/>
                <w:sz w:val="21"/>
                <w:szCs w:val="21"/>
              </w:rPr>
              <w:t>个取13个样品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299" w:line="220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扭转刚度性能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before="68" w:line="230" w:lineRule="auto"/>
              <w:ind w:left="14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</w:p>
          <w:p>
            <w:pPr>
              <w:spacing w:before="69" w:line="183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2000</w:t>
            </w:r>
          </w:p>
        </w:tc>
        <w:tc>
          <w:tcPr>
            <w:tcW w:w="1759" w:type="dxa"/>
            <w:vAlign w:val="top"/>
          </w:tcPr>
          <w:p>
            <w:pPr>
              <w:spacing w:before="47" w:line="220" w:lineRule="auto"/>
              <w:ind w:left="39" w:right="2"/>
              <w:jc w:val="both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2"/>
                <w:sz w:val="21"/>
                <w:szCs w:val="21"/>
              </w:rPr>
              <w:t>取样范围1201</w:t>
            </w:r>
            <w:r>
              <w:rPr>
                <w:rFonts w:ascii="宋体" w:hAnsi="宋体" w:eastAsia="宋体" w:cs="宋体"/>
                <w:spacing w:val="-52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32"/>
                <w:sz w:val="21"/>
                <w:szCs w:val="21"/>
              </w:rPr>
              <w:t>-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11"/>
                <w:sz w:val="21"/>
                <w:szCs w:val="21"/>
              </w:rPr>
              <w:t>10000个取20个样</w:t>
            </w: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z w:val="21"/>
                <w:szCs w:val="21"/>
              </w:rPr>
              <w:t>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before="69" w:line="223" w:lineRule="auto"/>
              <w:ind w:left="10" w:right="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碗扣式钢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管脚手架</w:t>
            </w:r>
          </w:p>
        </w:tc>
        <w:tc>
          <w:tcPr>
            <w:tcW w:w="2847" w:type="dxa"/>
            <w:vAlign w:val="top"/>
          </w:tcPr>
          <w:p>
            <w:pPr>
              <w:spacing w:before="59" w:line="219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65Nm扭力矩试压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62" w:line="218" w:lineRule="auto"/>
              <w:ind w:left="14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04" w:line="181" w:lineRule="auto"/>
              <w:ind w:left="37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80</w:t>
            </w:r>
          </w:p>
        </w:tc>
        <w:tc>
          <w:tcPr>
            <w:tcW w:w="17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9" w:line="220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外观质量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62" w:line="209" w:lineRule="auto"/>
              <w:ind w:left="14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04" w:line="172" w:lineRule="auto"/>
              <w:ind w:left="31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800</w:t>
            </w:r>
          </w:p>
        </w:tc>
        <w:tc>
          <w:tcPr>
            <w:tcW w:w="17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48" w:line="219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尺寸测量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Align w:val="top"/>
          </w:tcPr>
          <w:p>
            <w:pPr>
              <w:spacing w:before="71" w:line="201" w:lineRule="auto"/>
              <w:ind w:left="14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103" w:line="173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1000</w:t>
            </w:r>
          </w:p>
        </w:tc>
        <w:tc>
          <w:tcPr>
            <w:tcW w:w="1759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restart"/>
            <w:tcBorders>
              <w:bottom w:val="nil"/>
            </w:tcBorders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</w:p>
          <w:p>
            <w:pPr>
              <w:spacing w:line="334" w:lineRule="auto"/>
              <w:rPr>
                <w:rFonts w:ascii="Arial"/>
                <w:sz w:val="21"/>
              </w:rPr>
            </w:pPr>
          </w:p>
          <w:p>
            <w:pPr>
              <w:spacing w:before="69" w:line="220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上碗扣强度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Merge w:val="restart"/>
            <w:tcBorders>
              <w:bottom w:val="nil"/>
            </w:tcBorders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</w:p>
          <w:p>
            <w:pPr>
              <w:spacing w:line="340" w:lineRule="auto"/>
              <w:rPr>
                <w:rFonts w:ascii="Arial"/>
                <w:sz w:val="21"/>
              </w:rPr>
            </w:pPr>
          </w:p>
          <w:p>
            <w:pPr>
              <w:spacing w:before="68" w:line="230" w:lineRule="auto"/>
              <w:ind w:left="14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232" w:line="184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1000</w:t>
            </w:r>
          </w:p>
        </w:tc>
        <w:tc>
          <w:tcPr>
            <w:tcW w:w="1759" w:type="dxa"/>
            <w:vAlign w:val="top"/>
          </w:tcPr>
          <w:p>
            <w:pPr>
              <w:spacing w:before="18" w:line="242" w:lineRule="auto"/>
              <w:ind w:left="3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3"/>
                <w:sz w:val="21"/>
                <w:szCs w:val="21"/>
              </w:rPr>
              <w:t>取样范围0-500个</w:t>
            </w: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21"/>
                <w:sz w:val="21"/>
                <w:szCs w:val="21"/>
              </w:rPr>
              <w:t>取12个样品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69" w:type="dxa"/>
            <w:vAlign w:val="top"/>
          </w:tcPr>
          <w:p>
            <w:pPr>
              <w:spacing w:before="223" w:line="184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1500</w:t>
            </w:r>
          </w:p>
        </w:tc>
        <w:tc>
          <w:tcPr>
            <w:tcW w:w="1759" w:type="dxa"/>
            <w:vAlign w:val="top"/>
          </w:tcPr>
          <w:p>
            <w:pPr>
              <w:spacing w:before="20" w:line="244" w:lineRule="auto"/>
              <w:ind w:left="3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9"/>
                <w:sz w:val="20"/>
                <w:szCs w:val="20"/>
              </w:rPr>
              <w:t>取样范围501-1200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1"/>
                <w:sz w:val="20"/>
                <w:szCs w:val="20"/>
              </w:rPr>
              <w:t>个取20个样品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69" w:type="dxa"/>
            <w:vAlign w:val="top"/>
          </w:tcPr>
          <w:p>
            <w:pPr>
              <w:spacing w:before="225" w:line="183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2000</w:t>
            </w:r>
          </w:p>
        </w:tc>
        <w:tc>
          <w:tcPr>
            <w:tcW w:w="1759" w:type="dxa"/>
            <w:vAlign w:val="top"/>
          </w:tcPr>
          <w:p>
            <w:pPr>
              <w:spacing w:before="11" w:line="219" w:lineRule="auto"/>
              <w:ind w:left="3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9"/>
                <w:sz w:val="21"/>
                <w:szCs w:val="21"/>
              </w:rPr>
              <w:t>取样范围1201-</w:t>
            </w:r>
          </w:p>
          <w:p>
            <w:pPr>
              <w:spacing w:before="90" w:line="193" w:lineRule="auto"/>
              <w:ind w:left="39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7"/>
                <w:sz w:val="19"/>
                <w:szCs w:val="19"/>
              </w:rPr>
              <w:t>10000个取25个样品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restart"/>
            <w:tcBorders>
              <w:bottom w:val="nil"/>
            </w:tcBorders>
            <w:vAlign w:val="top"/>
          </w:tcPr>
          <w:p>
            <w:pPr>
              <w:spacing w:line="354" w:lineRule="auto"/>
              <w:rPr>
                <w:rFonts w:ascii="Arial"/>
                <w:sz w:val="21"/>
              </w:rPr>
            </w:pPr>
          </w:p>
          <w:p>
            <w:pPr>
              <w:spacing w:line="355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下碗扣焊接强度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Merge w:val="restart"/>
            <w:tcBorders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before="68" w:line="230" w:lineRule="auto"/>
              <w:ind w:left="14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234" w:line="184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1000</w:t>
            </w:r>
          </w:p>
        </w:tc>
        <w:tc>
          <w:tcPr>
            <w:tcW w:w="1759" w:type="dxa"/>
            <w:vAlign w:val="top"/>
          </w:tcPr>
          <w:p>
            <w:pPr>
              <w:spacing w:before="32" w:line="232" w:lineRule="auto"/>
              <w:ind w:left="3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3"/>
                <w:sz w:val="21"/>
                <w:szCs w:val="21"/>
              </w:rPr>
              <w:t>取样范围0-500个</w:t>
            </w: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21"/>
                <w:sz w:val="21"/>
                <w:szCs w:val="21"/>
              </w:rPr>
              <w:t>取12个样品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69" w:type="dxa"/>
            <w:vAlign w:val="top"/>
          </w:tcPr>
          <w:p>
            <w:pPr>
              <w:spacing w:before="224" w:line="184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1500</w:t>
            </w:r>
          </w:p>
        </w:tc>
        <w:tc>
          <w:tcPr>
            <w:tcW w:w="1759" w:type="dxa"/>
            <w:vAlign w:val="top"/>
          </w:tcPr>
          <w:p>
            <w:pPr>
              <w:spacing w:before="31" w:line="239" w:lineRule="auto"/>
              <w:ind w:left="3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9"/>
                <w:sz w:val="20"/>
                <w:szCs w:val="20"/>
              </w:rPr>
              <w:t>取样范围501-1200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1"/>
                <w:sz w:val="20"/>
                <w:szCs w:val="20"/>
              </w:rPr>
              <w:t>个取20个样品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69" w:type="dxa"/>
            <w:vAlign w:val="top"/>
          </w:tcPr>
          <w:p>
            <w:pPr>
              <w:spacing w:before="276" w:line="183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2000</w:t>
            </w:r>
          </w:p>
        </w:tc>
        <w:tc>
          <w:tcPr>
            <w:tcW w:w="1759" w:type="dxa"/>
            <w:vAlign w:val="top"/>
          </w:tcPr>
          <w:p>
            <w:pPr>
              <w:spacing w:before="73" w:line="257" w:lineRule="auto"/>
              <w:ind w:left="3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9"/>
                <w:sz w:val="20"/>
                <w:szCs w:val="20"/>
              </w:rPr>
              <w:t>取样范围1201-100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1"/>
                <w:sz w:val="20"/>
                <w:szCs w:val="20"/>
              </w:rPr>
              <w:t>个取25个样品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restart"/>
            <w:tcBorders>
              <w:bottom w:val="nil"/>
            </w:tcBorders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</w:p>
          <w:p>
            <w:pPr>
              <w:spacing w:line="283" w:lineRule="auto"/>
              <w:rPr>
                <w:rFonts w:ascii="Arial"/>
                <w:sz w:val="21"/>
              </w:rPr>
            </w:pPr>
          </w:p>
          <w:p>
            <w:pPr>
              <w:spacing w:line="284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横杆接头强度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Merge w:val="restart"/>
            <w:tcBorders>
              <w:bottom w:val="nil"/>
            </w:tcBorders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</w:p>
          <w:p>
            <w:pPr>
              <w:spacing w:line="287" w:lineRule="auto"/>
              <w:rPr>
                <w:rFonts w:ascii="Arial"/>
                <w:sz w:val="21"/>
              </w:rPr>
            </w:pPr>
          </w:p>
          <w:p>
            <w:pPr>
              <w:spacing w:line="288" w:lineRule="auto"/>
              <w:rPr>
                <w:rFonts w:ascii="Arial"/>
                <w:sz w:val="21"/>
              </w:rPr>
            </w:pPr>
          </w:p>
          <w:p>
            <w:pPr>
              <w:spacing w:before="68" w:line="230" w:lineRule="auto"/>
              <w:ind w:left="14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256" w:line="184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1000</w:t>
            </w:r>
          </w:p>
        </w:tc>
        <w:tc>
          <w:tcPr>
            <w:tcW w:w="1759" w:type="dxa"/>
            <w:vAlign w:val="top"/>
          </w:tcPr>
          <w:p>
            <w:pPr>
              <w:spacing w:before="64"/>
              <w:ind w:left="39" w:right="2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1"/>
                <w:sz w:val="21"/>
                <w:szCs w:val="21"/>
              </w:rPr>
              <w:t>取样范围0-500个</w:t>
            </w: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21"/>
                <w:sz w:val="21"/>
                <w:szCs w:val="21"/>
              </w:rPr>
              <w:t>取12个样品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69" w:type="dxa"/>
            <w:vAlign w:val="top"/>
          </w:tcPr>
          <w:p>
            <w:pPr>
              <w:spacing w:before="266" w:line="184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1500</w:t>
            </w:r>
          </w:p>
        </w:tc>
        <w:tc>
          <w:tcPr>
            <w:tcW w:w="1759" w:type="dxa"/>
            <w:vAlign w:val="top"/>
          </w:tcPr>
          <w:p>
            <w:pPr>
              <w:spacing w:before="73"/>
              <w:ind w:left="39" w:right="1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取样范围501-1200</w:t>
            </w:r>
            <w:r>
              <w:rPr>
                <w:rFonts w:ascii="宋体" w:hAnsi="宋体" w:eastAsia="宋体" w:cs="宋体"/>
                <w:spacing w:val="9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个取20个样品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69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</w:p>
          <w:p>
            <w:pPr>
              <w:spacing w:before="69" w:line="183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2000</w:t>
            </w:r>
          </w:p>
        </w:tc>
        <w:tc>
          <w:tcPr>
            <w:tcW w:w="1759" w:type="dxa"/>
            <w:vAlign w:val="top"/>
          </w:tcPr>
          <w:p>
            <w:pPr>
              <w:spacing w:before="83" w:line="217" w:lineRule="auto"/>
              <w:ind w:left="39"/>
              <w:jc w:val="both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5"/>
                <w:w w:val="110"/>
                <w:sz w:val="20"/>
                <w:szCs w:val="20"/>
              </w:rPr>
              <w:t>取样范围1201</w:t>
            </w:r>
            <w:r>
              <w:rPr>
                <w:rFonts w:ascii="宋体" w:hAnsi="宋体" w:eastAsia="宋体" w:cs="宋体"/>
                <w:spacing w:val="-50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25"/>
                <w:w w:val="110"/>
                <w:sz w:val="20"/>
                <w:szCs w:val="20"/>
              </w:rPr>
              <w:t>-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9"/>
                <w:sz w:val="20"/>
                <w:szCs w:val="20"/>
              </w:rPr>
              <w:t>10000个取25个样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restart"/>
            <w:tcBorders>
              <w:bottom w:val="nil"/>
            </w:tcBorders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before="69" w:line="219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横杆接头焊接强度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Merge w:val="restart"/>
            <w:tcBorders>
              <w:bottom w:val="nil"/>
            </w:tcBorders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</w:p>
          <w:p>
            <w:pPr>
              <w:spacing w:line="258" w:lineRule="auto"/>
              <w:rPr>
                <w:rFonts w:ascii="Arial"/>
                <w:sz w:val="21"/>
              </w:rPr>
            </w:pPr>
          </w:p>
          <w:p>
            <w:pPr>
              <w:spacing w:line="258" w:lineRule="auto"/>
              <w:rPr>
                <w:rFonts w:ascii="Arial"/>
                <w:sz w:val="21"/>
              </w:rPr>
            </w:pPr>
          </w:p>
          <w:p>
            <w:pPr>
              <w:spacing w:before="69" w:line="230" w:lineRule="auto"/>
              <w:ind w:left="14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218" w:line="184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1000</w:t>
            </w:r>
          </w:p>
        </w:tc>
        <w:tc>
          <w:tcPr>
            <w:tcW w:w="1759" w:type="dxa"/>
            <w:vAlign w:val="top"/>
          </w:tcPr>
          <w:p>
            <w:pPr>
              <w:spacing w:before="55" w:line="204" w:lineRule="auto"/>
              <w:ind w:left="39" w:right="2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1"/>
                <w:sz w:val="21"/>
                <w:szCs w:val="21"/>
              </w:rPr>
              <w:t>取样范围0-500个</w:t>
            </w: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21"/>
                <w:sz w:val="21"/>
                <w:szCs w:val="21"/>
              </w:rPr>
              <w:t>取12个样品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69" w:type="dxa"/>
            <w:vAlign w:val="top"/>
          </w:tcPr>
          <w:p>
            <w:pPr>
              <w:spacing w:before="218" w:line="184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1500</w:t>
            </w:r>
          </w:p>
        </w:tc>
        <w:tc>
          <w:tcPr>
            <w:tcW w:w="1759" w:type="dxa"/>
            <w:vAlign w:val="top"/>
          </w:tcPr>
          <w:p>
            <w:pPr>
              <w:spacing w:before="65" w:line="214" w:lineRule="auto"/>
              <w:ind w:left="3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9"/>
                <w:sz w:val="20"/>
                <w:szCs w:val="20"/>
              </w:rPr>
              <w:t>取样范围501-1200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1"/>
                <w:sz w:val="20"/>
                <w:szCs w:val="20"/>
              </w:rPr>
              <w:t>个取20个样品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69" w:type="dxa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</w:p>
          <w:p>
            <w:pPr>
              <w:spacing w:before="69" w:line="183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2000</w:t>
            </w:r>
          </w:p>
        </w:tc>
        <w:tc>
          <w:tcPr>
            <w:tcW w:w="1759" w:type="dxa"/>
            <w:vAlign w:val="top"/>
          </w:tcPr>
          <w:p>
            <w:pPr>
              <w:spacing w:before="87" w:line="219" w:lineRule="auto"/>
              <w:ind w:left="39"/>
              <w:jc w:val="both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5"/>
                <w:w w:val="110"/>
                <w:sz w:val="20"/>
                <w:szCs w:val="20"/>
              </w:rPr>
              <w:t>取样范围1201</w:t>
            </w:r>
            <w:r>
              <w:rPr>
                <w:rFonts w:ascii="宋体" w:hAnsi="宋体" w:eastAsia="宋体" w:cs="宋体"/>
                <w:spacing w:val="-50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25"/>
                <w:w w:val="110"/>
                <w:sz w:val="20"/>
                <w:szCs w:val="20"/>
              </w:rPr>
              <w:t>-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9"/>
                <w:sz w:val="20"/>
                <w:szCs w:val="20"/>
              </w:rPr>
              <w:t>10000个取25个样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restart"/>
            <w:tcBorders>
              <w:bottom w:val="nil"/>
            </w:tcBorders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</w:p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line="275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可调支座抗压强度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Merge w:val="restart"/>
            <w:tcBorders>
              <w:bottom w:val="nil"/>
            </w:tcBorders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</w:p>
          <w:p>
            <w:pPr>
              <w:spacing w:line="279" w:lineRule="auto"/>
              <w:rPr>
                <w:rFonts w:ascii="Arial"/>
                <w:sz w:val="21"/>
              </w:rPr>
            </w:pPr>
          </w:p>
          <w:p>
            <w:pPr>
              <w:spacing w:line="279" w:lineRule="auto"/>
              <w:rPr>
                <w:rFonts w:ascii="Arial"/>
                <w:sz w:val="21"/>
              </w:rPr>
            </w:pPr>
          </w:p>
          <w:p>
            <w:pPr>
              <w:spacing w:before="68" w:line="230" w:lineRule="auto"/>
              <w:ind w:left="14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69" w:type="dxa"/>
            <w:vAlign w:val="top"/>
          </w:tcPr>
          <w:p>
            <w:pPr>
              <w:spacing w:before="250" w:line="184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1000</w:t>
            </w:r>
          </w:p>
        </w:tc>
        <w:tc>
          <w:tcPr>
            <w:tcW w:w="1759" w:type="dxa"/>
            <w:vAlign w:val="top"/>
          </w:tcPr>
          <w:p>
            <w:pPr>
              <w:spacing w:before="86" w:line="211" w:lineRule="auto"/>
              <w:ind w:left="39" w:right="2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1"/>
                <w:sz w:val="21"/>
                <w:szCs w:val="21"/>
              </w:rPr>
              <w:t>取样范围0-500个</w:t>
            </w: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21"/>
                <w:sz w:val="21"/>
                <w:szCs w:val="21"/>
              </w:rPr>
              <w:t>取12个样品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69" w:type="dxa"/>
            <w:vAlign w:val="top"/>
          </w:tcPr>
          <w:p>
            <w:pPr>
              <w:spacing w:before="240" w:line="184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5"/>
                <w:sz w:val="21"/>
                <w:szCs w:val="21"/>
              </w:rPr>
              <w:t>1500</w:t>
            </w:r>
          </w:p>
        </w:tc>
        <w:tc>
          <w:tcPr>
            <w:tcW w:w="1759" w:type="dxa"/>
            <w:vAlign w:val="top"/>
          </w:tcPr>
          <w:p>
            <w:pPr>
              <w:spacing w:before="87" w:line="222" w:lineRule="auto"/>
              <w:ind w:left="3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9"/>
                <w:sz w:val="20"/>
                <w:szCs w:val="20"/>
              </w:rPr>
              <w:t>取样范围501-1200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11"/>
                <w:sz w:val="20"/>
                <w:szCs w:val="20"/>
              </w:rPr>
              <w:t>个取20个样品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1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69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</w:p>
          <w:p>
            <w:pPr>
              <w:spacing w:before="69" w:line="183" w:lineRule="auto"/>
              <w:ind w:left="26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2000</w:t>
            </w:r>
          </w:p>
        </w:tc>
        <w:tc>
          <w:tcPr>
            <w:tcW w:w="1759" w:type="dxa"/>
            <w:vAlign w:val="top"/>
          </w:tcPr>
          <w:p>
            <w:pPr>
              <w:spacing w:before="78" w:line="217" w:lineRule="auto"/>
              <w:ind w:left="39" w:right="2"/>
              <w:jc w:val="both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2"/>
                <w:sz w:val="21"/>
                <w:szCs w:val="21"/>
              </w:rPr>
              <w:t>取样范围1201</w:t>
            </w:r>
            <w:r>
              <w:rPr>
                <w:rFonts w:ascii="宋体" w:hAnsi="宋体" w:eastAsia="宋体" w:cs="宋体"/>
                <w:spacing w:val="-52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32"/>
                <w:sz w:val="21"/>
                <w:szCs w:val="21"/>
              </w:rPr>
              <w:t>-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pacing w:val="10"/>
                <w:sz w:val="21"/>
                <w:szCs w:val="21"/>
              </w:rPr>
              <w:t>10000个取25个样</w:t>
            </w:r>
            <w:r>
              <w:rPr>
                <w:rFonts w:ascii="宋体" w:hAnsi="宋体" w:eastAsia="宋体" w:cs="宋体"/>
                <w:spacing w:val="4"/>
                <w:sz w:val="21"/>
                <w:szCs w:val="21"/>
              </w:rPr>
              <w:t xml:space="preserve"> </w:t>
            </w:r>
            <w:r>
              <w:rPr>
                <w:rFonts w:ascii="宋体" w:hAnsi="宋体" w:eastAsia="宋体" w:cs="宋体"/>
                <w:sz w:val="21"/>
                <w:szCs w:val="21"/>
              </w:rPr>
              <w:t>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restart"/>
            <w:tcBorders>
              <w:bottom w:val="nil"/>
            </w:tcBorders>
            <w:vAlign w:val="top"/>
          </w:tcPr>
          <w:p>
            <w:pPr>
              <w:spacing w:before="248" w:line="220" w:lineRule="auto"/>
              <w:ind w:left="340" w:right="14" w:hanging="330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扣件用钢</w:t>
            </w:r>
            <w:r>
              <w:rPr>
                <w:rFonts w:ascii="宋体" w:hAnsi="宋体" w:eastAsia="宋体" w:cs="宋体"/>
                <w:sz w:val="21"/>
                <w:szCs w:val="21"/>
              </w:rPr>
              <w:t xml:space="preserve"> 管</w:t>
            </w:r>
          </w:p>
        </w:tc>
        <w:tc>
          <w:tcPr>
            <w:tcW w:w="2847" w:type="dxa"/>
            <w:vAlign w:val="top"/>
          </w:tcPr>
          <w:p>
            <w:pPr>
              <w:spacing w:before="59" w:line="211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2"/>
                <w:sz w:val="21"/>
                <w:szCs w:val="21"/>
              </w:rPr>
              <w:t>下屈服强度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Merge w:val="restart"/>
            <w:tcBorders>
              <w:bottom w:val="nil"/>
            </w:tcBorders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</w:p>
          <w:p>
            <w:pPr>
              <w:spacing w:before="68" w:line="230" w:lineRule="auto"/>
              <w:ind w:left="147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组</w:t>
            </w:r>
          </w:p>
        </w:tc>
        <w:tc>
          <w:tcPr>
            <w:tcW w:w="969" w:type="dxa"/>
            <w:vMerge w:val="restart"/>
            <w:tcBorders>
              <w:bottom w:val="nil"/>
            </w:tcBorders>
            <w:vAlign w:val="top"/>
          </w:tcPr>
          <w:p>
            <w:pPr>
              <w:spacing w:line="353" w:lineRule="auto"/>
              <w:rPr>
                <w:rFonts w:ascii="Arial"/>
                <w:sz w:val="21"/>
              </w:rPr>
            </w:pPr>
          </w:p>
          <w:p>
            <w:pPr>
              <w:spacing w:before="68" w:line="183" w:lineRule="auto"/>
              <w:ind w:left="318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3"/>
                <w:sz w:val="21"/>
                <w:szCs w:val="21"/>
              </w:rPr>
              <w:t>330</w:t>
            </w:r>
          </w:p>
        </w:tc>
        <w:tc>
          <w:tcPr>
            <w:tcW w:w="1759" w:type="dxa"/>
            <w:vMerge w:val="restart"/>
            <w:tcBorders>
              <w:bottom w:val="nil"/>
            </w:tcBorders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</w:p>
          <w:p>
            <w:pPr>
              <w:spacing w:before="68" w:line="219" w:lineRule="auto"/>
              <w:ind w:left="39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6"/>
                <w:sz w:val="21"/>
                <w:szCs w:val="21"/>
              </w:rPr>
              <w:t>取样数量是4根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58" w:line="212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3"/>
                <w:sz w:val="21"/>
                <w:szCs w:val="21"/>
              </w:rPr>
              <w:t>抗拉强度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75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5" w:hRule="atLeast"/>
        </w:trPr>
        <w:tc>
          <w:tcPr>
            <w:tcW w:w="58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8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47" w:type="dxa"/>
            <w:vAlign w:val="top"/>
          </w:tcPr>
          <w:p>
            <w:pPr>
              <w:spacing w:before="79" w:line="198" w:lineRule="auto"/>
              <w:ind w:left="21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1"/>
                <w:sz w:val="21"/>
                <w:szCs w:val="21"/>
              </w:rPr>
              <w:t>断后伸长率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75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275" w:lineRule="auto"/>
        <w:rPr>
          <w:rFonts w:ascii="Arial"/>
          <w:sz w:val="21"/>
        </w:rPr>
      </w:pPr>
    </w:p>
    <w:p>
      <w:pPr>
        <w:spacing w:before="94" w:line="183" w:lineRule="auto"/>
        <w:rPr>
          <w:rFonts w:ascii="宋体" w:hAnsi="宋体" w:eastAsia="宋体" w:cs="宋体"/>
          <w:sz w:val="29"/>
          <w:szCs w:val="29"/>
        </w:rPr>
      </w:pPr>
      <w:r>
        <w:rPr>
          <w:rFonts w:ascii="宋体" w:hAnsi="宋体" w:eastAsia="宋体" w:cs="宋体"/>
          <w:spacing w:val="-13"/>
          <w:sz w:val="29"/>
          <w:szCs w:val="29"/>
        </w:rPr>
        <w:t>—42—</w:t>
      </w:r>
    </w:p>
    <w:p>
      <w:pPr>
        <w:spacing w:line="281" w:lineRule="auto"/>
        <w:rPr>
          <w:rFonts w:ascii="Arial"/>
          <w:sz w:val="21"/>
        </w:rPr>
      </w:pPr>
    </w:p>
    <w:p>
      <w:pPr>
        <w:spacing w:line="281" w:lineRule="auto"/>
        <w:rPr>
          <w:rFonts w:ascii="Arial"/>
          <w:sz w:val="21"/>
        </w:rPr>
      </w:pPr>
    </w:p>
    <w:p>
      <w:pPr>
        <w:spacing w:line="282" w:lineRule="auto"/>
        <w:rPr>
          <w:rFonts w:ascii="Arial"/>
          <w:sz w:val="21"/>
        </w:rPr>
      </w:pPr>
    </w:p>
    <w:p>
      <w:pPr>
        <w:spacing w:before="94" w:line="222" w:lineRule="auto"/>
        <w:ind w:right="222"/>
        <w:jc w:val="right"/>
        <w:rPr>
          <w:rFonts w:ascii="黑体" w:hAnsi="黑体" w:eastAsia="黑体" w:cs="黑体"/>
          <w:sz w:val="29"/>
          <w:szCs w:val="29"/>
        </w:rPr>
      </w:pPr>
      <w:r>
        <w:pict>
          <v:shape id="_x0000_s1068" o:spid="_x0000_s1068" o:spt="202" type="#_x0000_t202" style="position:absolute;left:0pt;margin-left:288pt;margin-top:-10.6pt;height:44.5pt;width:43.55pt;z-index:25168384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0" w:line="849" w:lineRule="exact"/>
                    <w:ind w:left="20"/>
                  </w:pPr>
                  <w:r>
                    <w:rPr>
                      <w:position w:val="-17"/>
                    </w:rPr>
                    <w:drawing>
                      <wp:inline distT="0" distB="0" distL="0" distR="0">
                        <wp:extent cx="527050" cy="539115"/>
                        <wp:effectExtent l="0" t="0" r="0" b="0"/>
                        <wp:docPr id="47" name="IM 4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7" name="IM 47"/>
                                <pic:cNvPicPr/>
                              </pic:nvPicPr>
                              <pic:blipFill>
                                <a:blip r:embed="rId2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7065" cy="5396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黑体" w:hAnsi="黑体" w:eastAsia="黑体" w:cs="黑体"/>
          <w:b/>
          <w:bCs/>
          <w:spacing w:val="21"/>
          <w:sz w:val="29"/>
          <w:szCs w:val="29"/>
        </w:rPr>
        <w:t>扫描全能王创建</w:t>
      </w:r>
    </w:p>
    <w:p>
      <w:pPr>
        <w:sectPr>
          <w:pgSz w:w="11900" w:h="16840"/>
          <w:pgMar w:top="1431" w:right="1169" w:bottom="100" w:left="1589" w:header="0" w:footer="0" w:gutter="0"/>
          <w:cols w:space="720" w:num="1"/>
        </w:sectPr>
      </w:pPr>
    </w:p>
    <w:p>
      <w:pPr>
        <w:spacing w:line="141" w:lineRule="auto"/>
        <w:rPr>
          <w:rFonts w:ascii="Arial"/>
          <w:sz w:val="2"/>
        </w:rPr>
      </w:pPr>
      <w:r>
        <w:drawing>
          <wp:anchor distT="0" distB="0" distL="0" distR="0" simplePos="0" relativeHeight="251684864" behindDoc="0" locked="0" layoutInCell="0" allowOverlap="1">
            <wp:simplePos x="0" y="0"/>
            <wp:positionH relativeFrom="page">
              <wp:posOffset>4679950</wp:posOffset>
            </wp:positionH>
            <wp:positionV relativeFrom="page">
              <wp:posOffset>10095865</wp:posOffset>
            </wp:positionV>
            <wp:extent cx="527050" cy="533400"/>
            <wp:effectExtent l="0" t="0" r="0" b="0"/>
            <wp:wrapNone/>
            <wp:docPr id="48" name="IM 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 48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065" cy="5333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5"/>
        <w:tblW w:w="8899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74"/>
        <w:gridCol w:w="879"/>
        <w:gridCol w:w="2787"/>
        <w:gridCol w:w="1528"/>
        <w:gridCol w:w="489"/>
        <w:gridCol w:w="939"/>
        <w:gridCol w:w="170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574" w:type="dxa"/>
            <w:vAlign w:val="top"/>
          </w:tcPr>
          <w:p>
            <w:pPr>
              <w:spacing w:before="80" w:line="219" w:lineRule="auto"/>
              <w:ind w:left="87"/>
              <w:rPr>
                <w:rFonts w:ascii="宋体" w:hAnsi="宋体" w:eastAsia="宋体" w:cs="宋体"/>
                <w:sz w:val="19"/>
                <w:szCs w:val="19"/>
              </w:rPr>
            </w:pPr>
            <w:bookmarkStart w:id="30" w:name="_bookmark32"/>
            <w:bookmarkEnd w:id="30"/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类别</w:t>
            </w:r>
          </w:p>
        </w:tc>
        <w:tc>
          <w:tcPr>
            <w:tcW w:w="879" w:type="dxa"/>
            <w:vAlign w:val="top"/>
          </w:tcPr>
          <w:p>
            <w:pPr>
              <w:spacing w:before="80" w:line="219" w:lineRule="auto"/>
              <w:ind w:left="53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产品名称</w:t>
            </w:r>
          </w:p>
        </w:tc>
        <w:tc>
          <w:tcPr>
            <w:tcW w:w="2787" w:type="dxa"/>
            <w:vAlign w:val="top"/>
          </w:tcPr>
          <w:p>
            <w:pPr>
              <w:spacing w:before="80" w:line="219" w:lineRule="auto"/>
              <w:ind w:left="98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19"/>
                <w:szCs w:val="19"/>
              </w:rPr>
              <w:t>检测参数</w:t>
            </w:r>
          </w:p>
        </w:tc>
        <w:tc>
          <w:tcPr>
            <w:tcW w:w="1528" w:type="dxa"/>
            <w:vAlign w:val="top"/>
          </w:tcPr>
          <w:p>
            <w:pPr>
              <w:spacing w:before="80" w:line="219" w:lineRule="auto"/>
              <w:ind w:left="38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19"/>
                <w:szCs w:val="19"/>
              </w:rPr>
              <w:t>参数说明</w:t>
            </w:r>
          </w:p>
        </w:tc>
        <w:tc>
          <w:tcPr>
            <w:tcW w:w="489" w:type="dxa"/>
            <w:vAlign w:val="top"/>
          </w:tcPr>
          <w:p>
            <w:pPr>
              <w:spacing w:before="80" w:line="220" w:lineRule="auto"/>
              <w:ind w:left="9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19"/>
                <w:szCs w:val="19"/>
              </w:rPr>
              <w:t>单位</w:t>
            </w:r>
          </w:p>
        </w:tc>
        <w:tc>
          <w:tcPr>
            <w:tcW w:w="939" w:type="dxa"/>
            <w:vAlign w:val="top"/>
          </w:tcPr>
          <w:p>
            <w:pPr>
              <w:spacing w:before="80" w:line="219" w:lineRule="auto"/>
              <w:ind w:left="9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19"/>
                <w:szCs w:val="19"/>
              </w:rPr>
              <w:t>收费(元)</w:t>
            </w:r>
          </w:p>
        </w:tc>
        <w:tc>
          <w:tcPr>
            <w:tcW w:w="1703" w:type="dxa"/>
            <w:vAlign w:val="top"/>
          </w:tcPr>
          <w:p>
            <w:pPr>
              <w:spacing w:before="81" w:line="221" w:lineRule="auto"/>
              <w:ind w:left="601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19"/>
                <w:szCs w:val="19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74" w:type="dxa"/>
            <w:vMerge w:val="restart"/>
            <w:tcBorders>
              <w:bottom w:val="nil"/>
            </w:tcBorders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before="62" w:line="221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6"/>
                <w:sz w:val="19"/>
                <w:szCs w:val="19"/>
              </w:rPr>
              <w:t>26.安</w:t>
            </w:r>
          </w:p>
          <w:p>
            <w:pPr>
              <w:spacing w:before="22" w:line="220" w:lineRule="auto"/>
              <w:ind w:left="8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全防</w:t>
            </w:r>
          </w:p>
          <w:p>
            <w:pPr>
              <w:spacing w:before="13" w:line="220" w:lineRule="auto"/>
              <w:ind w:left="8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1"/>
                <w:sz w:val="19"/>
                <w:szCs w:val="19"/>
              </w:rPr>
              <w:t>护用</w:t>
            </w:r>
          </w:p>
          <w:p>
            <w:pPr>
              <w:spacing w:before="16" w:line="224" w:lineRule="auto"/>
              <w:ind w:left="18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品</w:t>
            </w: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0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line="261" w:lineRule="auto"/>
              <w:rPr>
                <w:rFonts w:ascii="Arial"/>
                <w:sz w:val="21"/>
              </w:rPr>
            </w:pPr>
          </w:p>
          <w:p>
            <w:pPr>
              <w:spacing w:before="62" w:line="221" w:lineRule="auto"/>
              <w:ind w:left="14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6"/>
                <w:sz w:val="19"/>
                <w:szCs w:val="19"/>
              </w:rPr>
              <w:t>安全网</w:t>
            </w:r>
          </w:p>
        </w:tc>
        <w:tc>
          <w:tcPr>
            <w:tcW w:w="2787" w:type="dxa"/>
            <w:vAlign w:val="top"/>
          </w:tcPr>
          <w:p>
            <w:pPr>
              <w:spacing w:before="58" w:line="220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耐贯穿性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58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6" w:line="183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270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0" w:line="221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耐冲击性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59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7" w:line="183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270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0" w:line="220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质量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0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7" w:line="184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0" w:line="220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绳结构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70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7" w:line="184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1" w:line="220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8"/>
                <w:sz w:val="19"/>
                <w:szCs w:val="19"/>
              </w:rPr>
              <w:t>节点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1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8" w:line="184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0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网目形状及边长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1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9" w:line="183" w:lineRule="auto"/>
              <w:ind w:left="36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9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规格尺寸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1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8" w:line="184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120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1" w:line="220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系绳间距及长度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1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9" w:line="183" w:lineRule="auto"/>
              <w:ind w:left="36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2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筋绳间距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2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10" w:line="183" w:lineRule="auto"/>
              <w:ind w:left="36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2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3"/>
                <w:sz w:val="19"/>
                <w:szCs w:val="19"/>
              </w:rPr>
              <w:t>绳断裂强力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2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9" w:line="184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3" w:line="221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一般要求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2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9" w:line="184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1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断裂强力X断裂伸长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2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9" w:line="184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2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接缝部位抗拉强力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2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9" w:line="184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2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梯形法撕裂强力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2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10" w:line="183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240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1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开眼环扣强力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2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10" w:line="183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240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2" w:line="221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阻燃性能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72" w:line="221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109" w:line="184" w:lineRule="auto"/>
              <w:ind w:left="27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</w:p>
          <w:p>
            <w:pPr>
              <w:spacing w:line="276" w:lineRule="auto"/>
              <w:rPr>
                <w:rFonts w:ascii="Arial"/>
                <w:sz w:val="21"/>
              </w:rPr>
            </w:pPr>
          </w:p>
          <w:p>
            <w:pPr>
              <w:spacing w:line="276" w:lineRule="auto"/>
              <w:rPr>
                <w:rFonts w:ascii="Arial"/>
                <w:sz w:val="21"/>
              </w:rPr>
            </w:pPr>
          </w:p>
          <w:p>
            <w:pPr>
              <w:spacing w:line="276" w:lineRule="auto"/>
              <w:rPr>
                <w:rFonts w:ascii="Arial"/>
                <w:sz w:val="21"/>
              </w:rPr>
            </w:pPr>
          </w:p>
          <w:p>
            <w:pPr>
              <w:spacing w:line="276" w:lineRule="auto"/>
              <w:rPr>
                <w:rFonts w:ascii="Arial"/>
                <w:sz w:val="21"/>
              </w:rPr>
            </w:pPr>
          </w:p>
          <w:p>
            <w:pPr>
              <w:spacing w:before="62" w:line="219" w:lineRule="auto"/>
              <w:ind w:left="14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>安全帽</w:t>
            </w:r>
          </w:p>
        </w:tc>
        <w:tc>
          <w:tcPr>
            <w:tcW w:w="2787" w:type="dxa"/>
            <w:vAlign w:val="top"/>
          </w:tcPr>
          <w:p>
            <w:pPr>
              <w:spacing w:before="60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尺寸偏差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2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11" w:line="182" w:lineRule="auto"/>
              <w:ind w:left="36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55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3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冲击吸收性能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3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11" w:line="183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3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耐穿刺性能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3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11" w:line="183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5" w:line="221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电绝缘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3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11" w:line="183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3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侧向刚度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3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0" w:line="184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120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3" w:line="221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阻燃性能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3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10" w:line="184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2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佩戴高度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3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10" w:line="184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5" w:line="222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垂直间距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53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00" w:line="183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4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下颏带强度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4" w:line="220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项</w:t>
            </w:r>
          </w:p>
        </w:tc>
        <w:tc>
          <w:tcPr>
            <w:tcW w:w="939" w:type="dxa"/>
            <w:vAlign w:val="top"/>
          </w:tcPr>
          <w:p>
            <w:pPr>
              <w:spacing w:before="112" w:line="183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200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5" w:line="220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标识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54" w:line="219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顶</w:t>
            </w:r>
          </w:p>
        </w:tc>
        <w:tc>
          <w:tcPr>
            <w:tcW w:w="939" w:type="dxa"/>
            <w:vAlign w:val="top"/>
          </w:tcPr>
          <w:p>
            <w:pPr>
              <w:spacing w:before="102" w:line="182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74" w:type="dxa"/>
            <w:vMerge w:val="restart"/>
            <w:tcBorders>
              <w:bottom w:val="nil"/>
            </w:tcBorders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</w:p>
          <w:p>
            <w:pPr>
              <w:spacing w:line="286" w:lineRule="auto"/>
              <w:rPr>
                <w:rFonts w:ascii="Arial"/>
                <w:sz w:val="21"/>
              </w:rPr>
            </w:pPr>
          </w:p>
          <w:p>
            <w:pPr>
              <w:spacing w:line="286" w:lineRule="auto"/>
              <w:rPr>
                <w:rFonts w:ascii="Arial"/>
                <w:sz w:val="21"/>
              </w:rPr>
            </w:pPr>
          </w:p>
          <w:p>
            <w:pPr>
              <w:spacing w:line="286" w:lineRule="auto"/>
              <w:rPr>
                <w:rFonts w:ascii="Arial"/>
                <w:sz w:val="21"/>
              </w:rPr>
            </w:pPr>
          </w:p>
          <w:p>
            <w:pPr>
              <w:spacing w:line="286" w:lineRule="auto"/>
              <w:rPr>
                <w:rFonts w:ascii="Arial"/>
                <w:sz w:val="21"/>
              </w:rPr>
            </w:pPr>
          </w:p>
          <w:p>
            <w:pPr>
              <w:spacing w:before="62" w:line="226" w:lineRule="auto"/>
              <w:ind w:left="3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>27.道</w:t>
            </w:r>
          </w:p>
          <w:p>
            <w:pPr>
              <w:spacing w:before="31" w:line="219" w:lineRule="auto"/>
              <w:ind w:left="8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路工</w:t>
            </w:r>
          </w:p>
          <w:p>
            <w:pPr>
              <w:spacing w:before="5" w:line="220" w:lineRule="auto"/>
              <w:ind w:left="18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程</w:t>
            </w: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before="62" w:line="219" w:lineRule="auto"/>
              <w:ind w:left="14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路面砖</w:t>
            </w:r>
          </w:p>
        </w:tc>
        <w:tc>
          <w:tcPr>
            <w:tcW w:w="2787" w:type="dxa"/>
            <w:vAlign w:val="top"/>
          </w:tcPr>
          <w:p>
            <w:pPr>
              <w:spacing w:before="65" w:line="221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6"/>
                <w:sz w:val="19"/>
                <w:szCs w:val="19"/>
              </w:rPr>
              <w:t>耐磨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75" w:line="228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113" w:line="183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350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4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吸水率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5" w:line="208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102" w:line="172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130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5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抗压强度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76" w:line="226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112" w:line="184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5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抗折强度</w:t>
            </w:r>
          </w:p>
        </w:tc>
        <w:tc>
          <w:tcPr>
            <w:tcW w:w="1528" w:type="dxa"/>
            <w:vAlign w:val="top"/>
          </w:tcPr>
          <w:p>
            <w:pPr>
              <w:spacing w:before="55" w:line="219" w:lineRule="auto"/>
              <w:ind w:left="4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5"/>
                <w:sz w:val="19"/>
                <w:szCs w:val="19"/>
              </w:rPr>
              <w:t>(抗折破坏荷载)</w:t>
            </w:r>
          </w:p>
        </w:tc>
        <w:tc>
          <w:tcPr>
            <w:tcW w:w="489" w:type="dxa"/>
            <w:vAlign w:val="top"/>
          </w:tcPr>
          <w:p>
            <w:pPr>
              <w:spacing w:before="66" w:line="217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103" w:line="181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5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抗冻性</w:t>
            </w:r>
          </w:p>
        </w:tc>
        <w:tc>
          <w:tcPr>
            <w:tcW w:w="1528" w:type="dxa"/>
            <w:vAlign w:val="top"/>
          </w:tcPr>
          <w:p>
            <w:pPr>
              <w:spacing w:before="65" w:line="219" w:lineRule="auto"/>
              <w:ind w:left="4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每25次循环</w:t>
            </w:r>
          </w:p>
        </w:tc>
        <w:tc>
          <w:tcPr>
            <w:tcW w:w="489" w:type="dxa"/>
            <w:vAlign w:val="top"/>
          </w:tcPr>
          <w:p>
            <w:pPr>
              <w:spacing w:before="76" w:line="217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114" w:line="180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550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6" w:line="220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外观质量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6" w:line="216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104" w:line="179" w:lineRule="auto"/>
              <w:ind w:left="36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restart"/>
            <w:tcBorders>
              <w:bottom w:val="nil"/>
            </w:tcBorders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3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before="62" w:line="219" w:lineRule="auto"/>
              <w:ind w:left="140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路缘石</w:t>
            </w:r>
          </w:p>
        </w:tc>
        <w:tc>
          <w:tcPr>
            <w:tcW w:w="2787" w:type="dxa"/>
            <w:vAlign w:val="top"/>
          </w:tcPr>
          <w:p>
            <w:pPr>
              <w:spacing w:before="67" w:line="220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外观质量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77" w:line="216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115" w:line="179" w:lineRule="auto"/>
              <w:ind w:left="36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5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尺寸偏差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77" w:line="216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115" w:line="179" w:lineRule="auto"/>
              <w:ind w:left="36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3"/>
                <w:sz w:val="19"/>
                <w:szCs w:val="19"/>
              </w:rPr>
              <w:t>80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7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抗折强度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67" w:line="215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104" w:line="179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180</w:t>
            </w:r>
          </w:p>
        </w:tc>
        <w:tc>
          <w:tcPr>
            <w:tcW w:w="1703" w:type="dxa"/>
            <w:vAlign w:val="top"/>
          </w:tcPr>
          <w:p>
            <w:pPr>
              <w:spacing w:before="57" w:line="219" w:lineRule="auto"/>
              <w:ind w:left="4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试件切割费另计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8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抗压强度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78" w:line="215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115" w:line="179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180</w:t>
            </w:r>
          </w:p>
        </w:tc>
        <w:tc>
          <w:tcPr>
            <w:tcW w:w="1703" w:type="dxa"/>
            <w:vAlign w:val="top"/>
          </w:tcPr>
          <w:p>
            <w:pPr>
              <w:spacing w:before="68" w:line="219" w:lineRule="auto"/>
              <w:ind w:left="4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试件切割费另计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68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2"/>
                <w:sz w:val="19"/>
                <w:szCs w:val="19"/>
              </w:rPr>
              <w:t>吸水率</w:t>
            </w:r>
          </w:p>
        </w:tc>
        <w:tc>
          <w:tcPr>
            <w:tcW w:w="152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89" w:type="dxa"/>
            <w:vAlign w:val="top"/>
          </w:tcPr>
          <w:p>
            <w:pPr>
              <w:spacing w:before="99" w:line="195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115" w:line="179" w:lineRule="auto"/>
              <w:ind w:left="31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130</w:t>
            </w:r>
          </w:p>
        </w:tc>
        <w:tc>
          <w:tcPr>
            <w:tcW w:w="1703" w:type="dxa"/>
            <w:vAlign w:val="top"/>
          </w:tcPr>
          <w:p>
            <w:pPr>
              <w:spacing w:before="68" w:line="219" w:lineRule="auto"/>
              <w:ind w:left="4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试件切割费另计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5" w:hRule="atLeast"/>
        </w:trPr>
        <w:tc>
          <w:tcPr>
            <w:tcW w:w="57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7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787" w:type="dxa"/>
            <w:vAlign w:val="top"/>
          </w:tcPr>
          <w:p>
            <w:pPr>
              <w:spacing w:before="57" w:line="219" w:lineRule="auto"/>
              <w:ind w:left="22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2"/>
                <w:sz w:val="19"/>
                <w:szCs w:val="19"/>
              </w:rPr>
              <w:t>抗冻性</w:t>
            </w:r>
          </w:p>
        </w:tc>
        <w:tc>
          <w:tcPr>
            <w:tcW w:w="1528" w:type="dxa"/>
            <w:vAlign w:val="top"/>
          </w:tcPr>
          <w:p>
            <w:pPr>
              <w:spacing w:before="57" w:line="219" w:lineRule="auto"/>
              <w:ind w:left="44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1"/>
                <w:sz w:val="19"/>
                <w:szCs w:val="19"/>
              </w:rPr>
              <w:t>每50次循环</w:t>
            </w:r>
          </w:p>
        </w:tc>
        <w:tc>
          <w:tcPr>
            <w:tcW w:w="489" w:type="dxa"/>
            <w:vAlign w:val="top"/>
          </w:tcPr>
          <w:p>
            <w:pPr>
              <w:spacing w:before="88" w:line="191" w:lineRule="auto"/>
              <w:ind w:left="186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z w:val="19"/>
                <w:szCs w:val="19"/>
              </w:rPr>
              <w:t>组</w:t>
            </w:r>
          </w:p>
        </w:tc>
        <w:tc>
          <w:tcPr>
            <w:tcW w:w="939" w:type="dxa"/>
            <w:vAlign w:val="top"/>
          </w:tcPr>
          <w:p>
            <w:pPr>
              <w:spacing w:before="105" w:line="174" w:lineRule="auto"/>
              <w:ind w:left="278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-5"/>
                <w:sz w:val="19"/>
                <w:szCs w:val="19"/>
              </w:rPr>
              <w:t>1500</w:t>
            </w:r>
          </w:p>
        </w:tc>
        <w:tc>
          <w:tcPr>
            <w:tcW w:w="170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242" w:lineRule="auto"/>
        <w:rPr>
          <w:rFonts w:ascii="Arial"/>
          <w:sz w:val="21"/>
        </w:rPr>
      </w:pPr>
    </w:p>
    <w:p>
      <w:pPr>
        <w:spacing w:line="242" w:lineRule="auto"/>
        <w:rPr>
          <w:rFonts w:ascii="Arial"/>
          <w:sz w:val="21"/>
        </w:rPr>
      </w:pPr>
    </w:p>
    <w:p>
      <w:pPr>
        <w:spacing w:line="242" w:lineRule="auto"/>
        <w:rPr>
          <w:rFonts w:ascii="Arial"/>
          <w:sz w:val="21"/>
        </w:rPr>
      </w:pPr>
    </w:p>
    <w:p>
      <w:pPr>
        <w:spacing w:line="242" w:lineRule="auto"/>
        <w:rPr>
          <w:rFonts w:ascii="Arial"/>
          <w:sz w:val="21"/>
        </w:rPr>
      </w:pPr>
    </w:p>
    <w:p>
      <w:pPr>
        <w:spacing w:line="242" w:lineRule="auto"/>
        <w:rPr>
          <w:rFonts w:ascii="Arial"/>
          <w:sz w:val="21"/>
        </w:rPr>
      </w:pPr>
    </w:p>
    <w:p>
      <w:pPr>
        <w:spacing w:before="88" w:line="183" w:lineRule="auto"/>
        <w:ind w:right="253"/>
        <w:jc w:val="right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12"/>
          <w:sz w:val="27"/>
          <w:szCs w:val="27"/>
        </w:rPr>
        <w:t>—43—</w:t>
      </w:r>
    </w:p>
    <w:p>
      <w:pPr>
        <w:spacing w:line="295" w:lineRule="auto"/>
        <w:rPr>
          <w:rFonts w:ascii="Arial"/>
          <w:sz w:val="21"/>
        </w:rPr>
      </w:pPr>
    </w:p>
    <w:p>
      <w:pPr>
        <w:spacing w:line="295" w:lineRule="auto"/>
        <w:rPr>
          <w:rFonts w:ascii="Arial"/>
          <w:sz w:val="21"/>
        </w:rPr>
      </w:pPr>
    </w:p>
    <w:p>
      <w:pPr>
        <w:spacing w:line="296" w:lineRule="auto"/>
        <w:rPr>
          <w:rFonts w:ascii="Arial"/>
          <w:sz w:val="21"/>
        </w:rPr>
      </w:pPr>
    </w:p>
    <w:p>
      <w:pPr>
        <w:spacing w:before="98" w:line="187" w:lineRule="auto"/>
        <w:jc w:val="right"/>
        <w:rPr>
          <w:rFonts w:ascii="黑体" w:hAnsi="黑体" w:eastAsia="黑体" w:cs="黑体"/>
          <w:sz w:val="30"/>
          <w:szCs w:val="30"/>
        </w:rPr>
      </w:pPr>
      <w:r>
        <w:rPr>
          <w:rFonts w:ascii="黑体" w:hAnsi="黑体" w:eastAsia="黑体" w:cs="黑体"/>
          <w:b/>
          <w:bCs/>
          <w:spacing w:val="11"/>
          <w:sz w:val="30"/>
          <w:szCs w:val="30"/>
        </w:rPr>
        <w:t>扫描全能王创建</w:t>
      </w:r>
    </w:p>
    <w:p>
      <w:pPr>
        <w:sectPr>
          <w:pgSz w:w="11900" w:h="16840"/>
          <w:pgMar w:top="1431" w:right="1391" w:bottom="367" w:left="1355" w:header="0" w:footer="0" w:gutter="0"/>
          <w:cols w:space="720" w:num="1"/>
        </w:sectPr>
      </w:pPr>
    </w:p>
    <w:tbl>
      <w:tblPr>
        <w:tblStyle w:val="5"/>
        <w:tblW w:w="9130" w:type="dxa"/>
        <w:tblInd w:w="7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84"/>
        <w:gridCol w:w="899"/>
        <w:gridCol w:w="2877"/>
        <w:gridCol w:w="1558"/>
        <w:gridCol w:w="500"/>
        <w:gridCol w:w="979"/>
        <w:gridCol w:w="173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5" w:hRule="atLeast"/>
        </w:trPr>
        <w:tc>
          <w:tcPr>
            <w:tcW w:w="584" w:type="dxa"/>
            <w:vAlign w:val="top"/>
          </w:tcPr>
          <w:p>
            <w:pPr>
              <w:spacing w:before="60" w:line="219" w:lineRule="auto"/>
              <w:ind w:left="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99" w:type="dxa"/>
            <w:vAlign w:val="top"/>
          </w:tcPr>
          <w:p>
            <w:pPr>
              <w:spacing w:before="60" w:line="219" w:lineRule="auto"/>
              <w:ind w:left="4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77" w:type="dxa"/>
            <w:vAlign w:val="top"/>
          </w:tcPr>
          <w:p>
            <w:pPr>
              <w:spacing w:before="60" w:line="219" w:lineRule="auto"/>
              <w:ind w:left="104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58" w:type="dxa"/>
            <w:vAlign w:val="top"/>
          </w:tcPr>
          <w:p>
            <w:pPr>
              <w:spacing w:before="60" w:line="219" w:lineRule="auto"/>
              <w:ind w:left="3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500" w:type="dxa"/>
            <w:vAlign w:val="top"/>
          </w:tcPr>
          <w:p>
            <w:pPr>
              <w:spacing w:before="61" w:line="220" w:lineRule="auto"/>
              <w:ind w:left="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79" w:type="dxa"/>
            <w:vAlign w:val="top"/>
          </w:tcPr>
          <w:p>
            <w:pPr>
              <w:spacing w:before="30" w:line="219" w:lineRule="auto"/>
              <w:ind w:left="8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733" w:type="dxa"/>
            <w:vAlign w:val="top"/>
          </w:tcPr>
          <w:p>
            <w:pPr>
              <w:spacing w:before="64" w:line="221" w:lineRule="auto"/>
              <w:ind w:left="6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restart"/>
            <w:tcBorders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line="241" w:lineRule="auto"/>
              <w:rPr>
                <w:rFonts w:ascii="Arial"/>
                <w:sz w:val="21"/>
              </w:rPr>
            </w:pPr>
          </w:p>
          <w:p>
            <w:pPr>
              <w:spacing w:before="65" w:line="222" w:lineRule="auto"/>
              <w:ind w:left="83" w:right="77" w:hanging="79"/>
              <w:jc w:val="right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27.道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路工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程</w:t>
            </w: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450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混凝土管</w:t>
            </w:r>
          </w:p>
        </w:tc>
        <w:tc>
          <w:tcPr>
            <w:tcW w:w="2877" w:type="dxa"/>
            <w:vAlign w:val="top"/>
          </w:tcPr>
          <w:p>
            <w:pPr>
              <w:spacing w:before="48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外观质量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48" w:line="220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8" w:line="184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125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7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尺寸偏差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48" w:line="220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98" w:line="184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135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内水压力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8" w:line="220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根</w:t>
            </w:r>
          </w:p>
        </w:tc>
        <w:tc>
          <w:tcPr>
            <w:tcW w:w="979" w:type="dxa"/>
            <w:vAlign w:val="top"/>
          </w:tcPr>
          <w:p>
            <w:pPr>
              <w:spacing w:before="108" w:line="184" w:lineRule="auto"/>
              <w:ind w:left="2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4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外压载荷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8" w:line="220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根</w:t>
            </w:r>
          </w:p>
        </w:tc>
        <w:tc>
          <w:tcPr>
            <w:tcW w:w="979" w:type="dxa"/>
            <w:vAlign w:val="top"/>
          </w:tcPr>
          <w:p>
            <w:pPr>
              <w:spacing w:before="98" w:line="184" w:lineRule="auto"/>
              <w:ind w:left="2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450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检查井盖</w:t>
            </w:r>
          </w:p>
        </w:tc>
        <w:tc>
          <w:tcPr>
            <w:tcW w:w="2877" w:type="dxa"/>
            <w:vAlign w:val="top"/>
          </w:tcPr>
          <w:p>
            <w:pPr>
              <w:spacing w:before="4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承载力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9" w:line="222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9" w:line="183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900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48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残留变形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9" w:line="222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99" w:line="183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68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外观质量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8" w:line="220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09" w:line="183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47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尺寸偏差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49" w:line="220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00" w:line="183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line="255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道路结构</w:t>
            </w:r>
          </w:p>
        </w:tc>
        <w:tc>
          <w:tcPr>
            <w:tcW w:w="2877" w:type="dxa"/>
            <w:vMerge w:val="restart"/>
            <w:tcBorders>
              <w:bottom w:val="nil"/>
            </w:tcBorders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</w:p>
          <w:p>
            <w:pPr>
              <w:spacing w:line="265" w:lineRule="auto"/>
              <w:rPr>
                <w:rFonts w:ascii="Arial"/>
                <w:sz w:val="21"/>
              </w:rPr>
            </w:pPr>
          </w:p>
          <w:p>
            <w:pPr>
              <w:spacing w:before="65" w:line="267" w:lineRule="auto"/>
              <w:ind w:left="21" w:right="15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压实度(密度、最大干密度、最</w:t>
            </w: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优含水率)</w:t>
            </w:r>
          </w:p>
        </w:tc>
        <w:tc>
          <w:tcPr>
            <w:tcW w:w="1558" w:type="dxa"/>
            <w:vAlign w:val="top"/>
          </w:tcPr>
          <w:p>
            <w:pPr>
              <w:spacing w:before="49" w:line="220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密度(环刀法)</w:t>
            </w:r>
          </w:p>
        </w:tc>
        <w:tc>
          <w:tcPr>
            <w:tcW w:w="500" w:type="dxa"/>
            <w:vAlign w:val="top"/>
          </w:tcPr>
          <w:p>
            <w:pPr>
              <w:spacing w:before="63" w:line="217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99" w:line="184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19" w:line="219" w:lineRule="auto"/>
              <w:ind w:left="25" w:right="179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3"/>
                <w:sz w:val="19"/>
                <w:szCs w:val="19"/>
              </w:rPr>
              <w:t>密度(灌砂(水)</w:t>
            </w:r>
            <w:r>
              <w:rPr>
                <w:rFonts w:ascii="宋体" w:hAnsi="宋体" w:eastAsia="宋体" w:cs="宋体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z w:val="19"/>
                <w:szCs w:val="19"/>
              </w:rPr>
              <w:t>法</w:t>
            </w:r>
            <w:r>
              <w:rPr>
                <w:rFonts w:ascii="宋体" w:hAnsi="宋体" w:eastAsia="宋体" w:cs="宋体"/>
                <w:spacing w:val="-34"/>
                <w:sz w:val="19"/>
                <w:szCs w:val="19"/>
              </w:rPr>
              <w:t xml:space="preserve"> </w:t>
            </w:r>
            <w:r>
              <w:rPr>
                <w:rFonts w:ascii="宋体" w:hAnsi="宋体" w:eastAsia="宋体" w:cs="宋体"/>
                <w:sz w:val="19"/>
                <w:szCs w:val="19"/>
              </w:rPr>
              <w:t>)</w:t>
            </w:r>
          </w:p>
        </w:tc>
        <w:tc>
          <w:tcPr>
            <w:tcW w:w="500" w:type="dxa"/>
            <w:vAlign w:val="top"/>
          </w:tcPr>
          <w:p>
            <w:pPr>
              <w:spacing w:before="144" w:line="224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91" w:line="183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60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轻型击实</w:t>
            </w:r>
          </w:p>
        </w:tc>
        <w:tc>
          <w:tcPr>
            <w:tcW w:w="500" w:type="dxa"/>
            <w:vAlign w:val="top"/>
          </w:tcPr>
          <w:p>
            <w:pPr>
              <w:spacing w:before="71" w:line="220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11" w:line="183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50" w:line="220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重型击实</w:t>
            </w:r>
          </w:p>
        </w:tc>
        <w:tc>
          <w:tcPr>
            <w:tcW w:w="500" w:type="dxa"/>
            <w:vAlign w:val="top"/>
          </w:tcPr>
          <w:p>
            <w:pPr>
              <w:spacing w:before="61" w:line="220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0" w:line="184" w:lineRule="auto"/>
              <w:ind w:left="2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81" w:line="192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振动击实</w:t>
            </w:r>
          </w:p>
        </w:tc>
        <w:tc>
          <w:tcPr>
            <w:tcW w:w="500" w:type="dxa"/>
            <w:vAlign w:val="top"/>
          </w:tcPr>
          <w:p>
            <w:pPr>
              <w:spacing w:before="61" w:line="210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0" w:line="174" w:lineRule="auto"/>
              <w:ind w:left="2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61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平整度</w:t>
            </w:r>
          </w:p>
        </w:tc>
        <w:tc>
          <w:tcPr>
            <w:tcW w:w="1558" w:type="dxa"/>
            <w:vAlign w:val="top"/>
          </w:tcPr>
          <w:p>
            <w:pPr>
              <w:spacing w:before="59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3m直尺</w:t>
            </w:r>
          </w:p>
        </w:tc>
        <w:tc>
          <w:tcPr>
            <w:tcW w:w="500" w:type="dxa"/>
            <w:vAlign w:val="top"/>
          </w:tcPr>
          <w:p>
            <w:pPr>
              <w:spacing w:before="65" w:line="224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13" w:line="181" w:lineRule="auto"/>
              <w:ind w:left="4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5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61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平整度</w:t>
            </w:r>
          </w:p>
        </w:tc>
        <w:tc>
          <w:tcPr>
            <w:tcW w:w="1558" w:type="dxa"/>
            <w:vAlign w:val="top"/>
          </w:tcPr>
          <w:p>
            <w:pPr>
              <w:spacing w:before="61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八轮仪(单车道)</w:t>
            </w:r>
          </w:p>
        </w:tc>
        <w:tc>
          <w:tcPr>
            <w:tcW w:w="500" w:type="dxa"/>
            <w:vAlign w:val="top"/>
          </w:tcPr>
          <w:p>
            <w:pPr>
              <w:spacing w:before="68" w:line="213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道</w:t>
            </w:r>
          </w:p>
        </w:tc>
        <w:tc>
          <w:tcPr>
            <w:tcW w:w="979" w:type="dxa"/>
            <w:vAlign w:val="top"/>
          </w:tcPr>
          <w:p>
            <w:pPr>
              <w:spacing w:before="101" w:line="182" w:lineRule="auto"/>
              <w:ind w:left="2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Merge w:val="restart"/>
            <w:tcBorders>
              <w:bottom w:val="nil"/>
            </w:tcBorders>
            <w:vAlign w:val="top"/>
          </w:tcPr>
          <w:p>
            <w:pPr>
              <w:spacing w:before="212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弯沉值</w:t>
            </w:r>
          </w:p>
        </w:tc>
        <w:tc>
          <w:tcPr>
            <w:tcW w:w="1558" w:type="dxa"/>
            <w:vAlign w:val="top"/>
          </w:tcPr>
          <w:p>
            <w:pPr>
              <w:spacing w:before="82" w:line="201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贝克曼梁</w:t>
            </w:r>
          </w:p>
        </w:tc>
        <w:tc>
          <w:tcPr>
            <w:tcW w:w="500" w:type="dxa"/>
            <w:vAlign w:val="top"/>
          </w:tcPr>
          <w:p>
            <w:pPr>
              <w:spacing w:before="67" w:line="215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03" w:line="181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spacing w:before="52" w:line="219" w:lineRule="auto"/>
              <w:ind w:left="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不含弯沉车费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52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落锤仪</w:t>
            </w:r>
          </w:p>
        </w:tc>
        <w:tc>
          <w:tcPr>
            <w:tcW w:w="500" w:type="dxa"/>
            <w:vAlign w:val="top"/>
          </w:tcPr>
          <w:p>
            <w:pPr>
              <w:spacing w:before="86" w:line="197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03" w:line="181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220</w:t>
            </w:r>
          </w:p>
        </w:tc>
        <w:tc>
          <w:tcPr>
            <w:tcW w:w="1733" w:type="dxa"/>
            <w:vAlign w:val="top"/>
          </w:tcPr>
          <w:p>
            <w:pPr>
              <w:spacing w:before="52" w:line="219" w:lineRule="auto"/>
              <w:ind w:left="6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含用车费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2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现场CBR</w:t>
            </w:r>
          </w:p>
        </w:tc>
        <w:tc>
          <w:tcPr>
            <w:tcW w:w="1558" w:type="dxa"/>
            <w:vAlign w:val="top"/>
          </w:tcPr>
          <w:p>
            <w:pPr>
              <w:spacing w:before="62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>(承载能力)</w:t>
            </w:r>
          </w:p>
        </w:tc>
        <w:tc>
          <w:tcPr>
            <w:tcW w:w="500" w:type="dxa"/>
            <w:vAlign w:val="top"/>
          </w:tcPr>
          <w:p>
            <w:pPr>
              <w:spacing w:before="63" w:line="218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79" w:type="dxa"/>
            <w:vAlign w:val="top"/>
          </w:tcPr>
          <w:p>
            <w:pPr>
              <w:spacing w:before="102" w:line="182" w:lineRule="auto"/>
              <w:ind w:left="2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1000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Merge w:val="restart"/>
            <w:tcBorders>
              <w:bottom w:val="nil"/>
            </w:tcBorders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基层厚度</w:t>
            </w:r>
          </w:p>
        </w:tc>
        <w:tc>
          <w:tcPr>
            <w:tcW w:w="1558" w:type="dxa"/>
            <w:vAlign w:val="top"/>
          </w:tcPr>
          <w:p>
            <w:pPr>
              <w:spacing w:before="52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钻芯一层</w:t>
            </w:r>
          </w:p>
        </w:tc>
        <w:tc>
          <w:tcPr>
            <w:tcW w:w="500" w:type="dxa"/>
            <w:vAlign w:val="top"/>
          </w:tcPr>
          <w:p>
            <w:pPr>
              <w:spacing w:before="56" w:line="224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03" w:line="181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260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51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钻芯二层</w:t>
            </w:r>
          </w:p>
        </w:tc>
        <w:tc>
          <w:tcPr>
            <w:tcW w:w="500" w:type="dxa"/>
            <w:vAlign w:val="top"/>
          </w:tcPr>
          <w:p>
            <w:pPr>
              <w:spacing w:before="57" w:line="214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03" w:line="171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53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钻芯三层</w:t>
            </w:r>
          </w:p>
        </w:tc>
        <w:tc>
          <w:tcPr>
            <w:tcW w:w="500" w:type="dxa"/>
            <w:vAlign w:val="top"/>
          </w:tcPr>
          <w:p>
            <w:pPr>
              <w:spacing w:before="68" w:line="214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14" w:line="171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Merge w:val="restart"/>
            <w:tcBorders>
              <w:bottom w:val="nil"/>
            </w:tcBorders>
            <w:vAlign w:val="top"/>
          </w:tcPr>
          <w:p>
            <w:pPr>
              <w:spacing w:line="305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沥青面层厚度</w:t>
            </w:r>
          </w:p>
        </w:tc>
        <w:tc>
          <w:tcPr>
            <w:tcW w:w="1558" w:type="dxa"/>
            <w:vAlign w:val="top"/>
          </w:tcPr>
          <w:p>
            <w:pPr>
              <w:spacing w:before="63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钻芯一层</w:t>
            </w:r>
          </w:p>
        </w:tc>
        <w:tc>
          <w:tcPr>
            <w:tcW w:w="500" w:type="dxa"/>
            <w:vAlign w:val="top"/>
          </w:tcPr>
          <w:p>
            <w:pPr>
              <w:spacing w:before="67" w:line="224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15" w:line="180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52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钻芯二层</w:t>
            </w:r>
          </w:p>
        </w:tc>
        <w:tc>
          <w:tcPr>
            <w:tcW w:w="500" w:type="dxa"/>
            <w:vAlign w:val="top"/>
          </w:tcPr>
          <w:p>
            <w:pPr>
              <w:spacing w:before="58" w:line="214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04" w:line="171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93" w:line="19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钻芯三层</w:t>
            </w:r>
          </w:p>
        </w:tc>
        <w:tc>
          <w:tcPr>
            <w:tcW w:w="500" w:type="dxa"/>
            <w:vAlign w:val="top"/>
          </w:tcPr>
          <w:p>
            <w:pPr>
              <w:spacing w:before="67" w:line="223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15" w:line="179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4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宽度</w:t>
            </w:r>
          </w:p>
        </w:tc>
        <w:tc>
          <w:tcPr>
            <w:tcW w:w="1558" w:type="dxa"/>
            <w:vAlign w:val="top"/>
          </w:tcPr>
          <w:p>
            <w:pPr>
              <w:spacing w:before="54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4点/每断面</w:t>
            </w:r>
          </w:p>
        </w:tc>
        <w:tc>
          <w:tcPr>
            <w:tcW w:w="500" w:type="dxa"/>
            <w:vAlign w:val="top"/>
          </w:tcPr>
          <w:p>
            <w:pPr>
              <w:spacing w:before="69" w:line="213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07" w:line="178" w:lineRule="auto"/>
              <w:ind w:left="43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5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83" w:line="20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沥青压实度</w:t>
            </w:r>
          </w:p>
        </w:tc>
        <w:tc>
          <w:tcPr>
            <w:tcW w:w="1558" w:type="dxa"/>
            <w:vAlign w:val="top"/>
          </w:tcPr>
          <w:p>
            <w:pPr>
              <w:spacing w:before="67" w:line="215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钻芯法</w:t>
            </w:r>
          </w:p>
        </w:tc>
        <w:tc>
          <w:tcPr>
            <w:tcW w:w="500" w:type="dxa"/>
            <w:vAlign w:val="top"/>
          </w:tcPr>
          <w:p>
            <w:pPr>
              <w:spacing w:before="58" w:line="223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06" w:line="179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660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4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高程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9" w:line="213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05" w:line="180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4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横坡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4" w:line="219" w:lineRule="auto"/>
              <w:ind w:left="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断面</w:t>
            </w:r>
          </w:p>
        </w:tc>
        <w:tc>
          <w:tcPr>
            <w:tcW w:w="979" w:type="dxa"/>
            <w:vAlign w:val="top"/>
          </w:tcPr>
          <w:p>
            <w:pPr>
              <w:spacing w:before="106" w:line="179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52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4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混凝土强度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4" w:line="219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个</w:t>
            </w:r>
          </w:p>
        </w:tc>
        <w:tc>
          <w:tcPr>
            <w:tcW w:w="979" w:type="dxa"/>
            <w:vAlign w:val="top"/>
          </w:tcPr>
          <w:p>
            <w:pPr>
              <w:spacing w:before="106" w:line="178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4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沥青砼密度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9" w:line="222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07" w:line="178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660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Merge w:val="restart"/>
            <w:tcBorders>
              <w:bottom w:val="nil"/>
            </w:tcBorders>
            <w:vAlign w:val="top"/>
          </w:tcPr>
          <w:p>
            <w:pPr>
              <w:spacing w:before="215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路面构造深度</w:t>
            </w:r>
          </w:p>
        </w:tc>
        <w:tc>
          <w:tcPr>
            <w:tcW w:w="1558" w:type="dxa"/>
            <w:vAlign w:val="top"/>
          </w:tcPr>
          <w:p>
            <w:pPr>
              <w:spacing w:before="57" w:line="215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铺砂法</w:t>
            </w:r>
          </w:p>
        </w:tc>
        <w:tc>
          <w:tcPr>
            <w:tcW w:w="500" w:type="dxa"/>
            <w:vAlign w:val="top"/>
          </w:tcPr>
          <w:p>
            <w:pPr>
              <w:spacing w:before="60" w:line="212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06" w:line="169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65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激光深度仪</w:t>
            </w:r>
          </w:p>
        </w:tc>
        <w:tc>
          <w:tcPr>
            <w:tcW w:w="500" w:type="dxa"/>
            <w:vAlign w:val="top"/>
          </w:tcPr>
          <w:p>
            <w:pPr>
              <w:spacing w:before="69" w:line="222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17" w:line="178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74" w:line="19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渗水系数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0" w:line="211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06" w:line="168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Merge w:val="restart"/>
            <w:tcBorders>
              <w:bottom w:val="nil"/>
            </w:tcBorders>
            <w:vAlign w:val="top"/>
          </w:tcPr>
          <w:p>
            <w:pPr>
              <w:spacing w:before="216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摩擦系数</w:t>
            </w:r>
          </w:p>
        </w:tc>
        <w:tc>
          <w:tcPr>
            <w:tcW w:w="1558" w:type="dxa"/>
            <w:vAlign w:val="top"/>
          </w:tcPr>
          <w:p>
            <w:pPr>
              <w:spacing w:before="66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摆动仪</w:t>
            </w:r>
          </w:p>
        </w:tc>
        <w:tc>
          <w:tcPr>
            <w:tcW w:w="500" w:type="dxa"/>
            <w:vAlign w:val="top"/>
          </w:tcPr>
          <w:p>
            <w:pPr>
              <w:spacing w:before="70" w:line="221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点</w:t>
            </w:r>
          </w:p>
        </w:tc>
        <w:tc>
          <w:tcPr>
            <w:tcW w:w="979" w:type="dxa"/>
            <w:vAlign w:val="top"/>
          </w:tcPr>
          <w:p>
            <w:pPr>
              <w:spacing w:before="118" w:line="177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58" w:type="dxa"/>
            <w:vAlign w:val="top"/>
          </w:tcPr>
          <w:p>
            <w:pPr>
              <w:spacing w:before="56" w:line="219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自动仪</w:t>
            </w:r>
          </w:p>
        </w:tc>
        <w:tc>
          <w:tcPr>
            <w:tcW w:w="500" w:type="dxa"/>
            <w:vAlign w:val="top"/>
          </w:tcPr>
          <w:p>
            <w:pPr>
              <w:spacing w:before="106" w:line="188" w:lineRule="auto"/>
              <w:ind w:left="187"/>
              <w:rPr>
                <w:rFonts w:ascii="宋体" w:hAnsi="宋体" w:eastAsia="宋体" w:cs="宋体"/>
                <w:sz w:val="19"/>
                <w:szCs w:val="19"/>
              </w:rPr>
            </w:pPr>
            <w:r>
              <w:rPr>
                <w:rFonts w:ascii="宋体" w:hAnsi="宋体" w:eastAsia="宋体" w:cs="宋体"/>
                <w:spacing w:val="1"/>
                <w:sz w:val="19"/>
                <w:szCs w:val="19"/>
              </w:rPr>
              <w:t>km</w:t>
            </w:r>
          </w:p>
        </w:tc>
        <w:tc>
          <w:tcPr>
            <w:tcW w:w="979" w:type="dxa"/>
            <w:vAlign w:val="top"/>
          </w:tcPr>
          <w:p>
            <w:pPr>
              <w:spacing w:before="108" w:line="177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322" w:lineRule="auto"/>
              <w:rPr>
                <w:rFonts w:ascii="Arial"/>
                <w:sz w:val="21"/>
              </w:rPr>
            </w:pPr>
          </w:p>
          <w:p>
            <w:pPr>
              <w:spacing w:line="323" w:lineRule="auto"/>
              <w:rPr>
                <w:rFonts w:ascii="Arial"/>
                <w:sz w:val="21"/>
              </w:rPr>
            </w:pPr>
          </w:p>
          <w:p>
            <w:pPr>
              <w:spacing w:before="65" w:line="231" w:lineRule="auto"/>
              <w:ind w:left="240" w:right="55" w:hanging="20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桥梁伸缩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装置</w:t>
            </w:r>
          </w:p>
        </w:tc>
        <w:tc>
          <w:tcPr>
            <w:tcW w:w="2877" w:type="dxa"/>
            <w:vAlign w:val="top"/>
          </w:tcPr>
          <w:p>
            <w:pPr>
              <w:spacing w:before="55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外形尺寸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6" w:line="219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个</w:t>
            </w:r>
          </w:p>
        </w:tc>
        <w:tc>
          <w:tcPr>
            <w:tcW w:w="979" w:type="dxa"/>
            <w:vAlign w:val="top"/>
          </w:tcPr>
          <w:p>
            <w:pPr>
              <w:spacing w:before="108" w:line="176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8" w:line="214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外观质量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7" w:line="215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个</w:t>
            </w:r>
          </w:p>
        </w:tc>
        <w:tc>
          <w:tcPr>
            <w:tcW w:w="979" w:type="dxa"/>
            <w:vAlign w:val="top"/>
          </w:tcPr>
          <w:p>
            <w:pPr>
              <w:spacing w:before="109" w:line="167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67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内在质量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7" w:line="219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个</w:t>
            </w:r>
          </w:p>
        </w:tc>
        <w:tc>
          <w:tcPr>
            <w:tcW w:w="979" w:type="dxa"/>
            <w:vAlign w:val="top"/>
          </w:tcPr>
          <w:p>
            <w:pPr>
              <w:spacing w:before="118" w:line="176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8" w:line="214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橡胶密封带防水性能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58" w:line="214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个</w:t>
            </w:r>
          </w:p>
        </w:tc>
        <w:tc>
          <w:tcPr>
            <w:tcW w:w="979" w:type="dxa"/>
            <w:vAlign w:val="top"/>
          </w:tcPr>
          <w:p>
            <w:pPr>
              <w:spacing w:before="110" w:line="166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8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87" w:line="205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构造及异型钢和预留缝尺寸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88" w:line="204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20" w:line="175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5" w:hRule="atLeast"/>
        </w:trPr>
        <w:tc>
          <w:tcPr>
            <w:tcW w:w="58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77" w:type="dxa"/>
            <w:vAlign w:val="top"/>
          </w:tcPr>
          <w:p>
            <w:pPr>
              <w:spacing w:before="5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橡胶硬度</w:t>
            </w:r>
          </w:p>
        </w:tc>
        <w:tc>
          <w:tcPr>
            <w:tcW w:w="155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500" w:type="dxa"/>
            <w:vAlign w:val="top"/>
          </w:tcPr>
          <w:p>
            <w:pPr>
              <w:spacing w:before="68" w:line="218" w:lineRule="auto"/>
              <w:ind w:left="1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79" w:type="dxa"/>
            <w:vAlign w:val="top"/>
          </w:tcPr>
          <w:p>
            <w:pPr>
              <w:spacing w:before="108" w:line="181" w:lineRule="auto"/>
              <w:ind w:left="33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before="225" w:line="183" w:lineRule="auto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3"/>
          <w:sz w:val="27"/>
          <w:szCs w:val="27"/>
        </w:rPr>
        <w:t>—44—</w:t>
      </w:r>
    </w:p>
    <w:p>
      <w:pPr>
        <w:spacing w:line="318" w:lineRule="auto"/>
        <w:rPr>
          <w:rFonts w:ascii="Arial"/>
          <w:sz w:val="21"/>
        </w:rPr>
      </w:pPr>
    </w:p>
    <w:p>
      <w:pPr>
        <w:spacing w:line="319" w:lineRule="auto"/>
        <w:rPr>
          <w:rFonts w:ascii="Arial"/>
          <w:sz w:val="21"/>
        </w:rPr>
      </w:pPr>
    </w:p>
    <w:p>
      <w:pPr>
        <w:spacing w:line="319" w:lineRule="auto"/>
        <w:rPr>
          <w:rFonts w:ascii="Arial"/>
          <w:sz w:val="21"/>
        </w:rPr>
      </w:pPr>
    </w:p>
    <w:p>
      <w:pPr>
        <w:spacing w:before="97" w:line="222" w:lineRule="auto"/>
        <w:ind w:right="136"/>
        <w:jc w:val="right"/>
        <w:rPr>
          <w:rFonts w:ascii="黑体" w:hAnsi="黑体" w:eastAsia="黑体" w:cs="黑体"/>
          <w:sz w:val="30"/>
          <w:szCs w:val="30"/>
        </w:rPr>
      </w:pPr>
      <w:r>
        <w:pict>
          <v:shape id="_x0000_s1069" o:spid="_x0000_s1069" o:spt="202" type="#_x0000_t202" style="position:absolute;left:0pt;margin-left:295.5pt;margin-top:-9.95pt;height:44.5pt;width:43.55pt;z-index:25168588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0" w:line="849" w:lineRule="exact"/>
                    <w:ind w:left="20"/>
                  </w:pPr>
                  <w:r>
                    <w:rPr>
                      <w:position w:val="-17"/>
                    </w:rPr>
                    <w:drawing>
                      <wp:inline distT="0" distB="0" distL="0" distR="0">
                        <wp:extent cx="527050" cy="539115"/>
                        <wp:effectExtent l="0" t="0" r="0" b="0"/>
                        <wp:docPr id="49" name="IM 4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IM 49"/>
                                <pic:cNvPicPr/>
                              </pic:nvPicPr>
                              <pic:blipFill>
                                <a:blip r:embed="rId2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7065" cy="5396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黑体" w:hAnsi="黑体" w:eastAsia="黑体" w:cs="黑体"/>
          <w:b/>
          <w:bCs/>
          <w:spacing w:val="13"/>
          <w:sz w:val="30"/>
          <w:szCs w:val="30"/>
        </w:rPr>
        <w:t>扫描全能王创建</w:t>
      </w:r>
    </w:p>
    <w:p>
      <w:pPr>
        <w:sectPr>
          <w:pgSz w:w="11900" w:h="16840"/>
          <w:pgMar w:top="1364" w:right="1244" w:bottom="100" w:left="1440" w:header="0" w:footer="0" w:gutter="0"/>
          <w:cols w:space="720" w:num="1"/>
        </w:sectPr>
      </w:pPr>
    </w:p>
    <w:tbl>
      <w:tblPr>
        <w:tblStyle w:val="5"/>
        <w:tblW w:w="9040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75"/>
        <w:gridCol w:w="899"/>
        <w:gridCol w:w="2827"/>
        <w:gridCol w:w="1548"/>
        <w:gridCol w:w="499"/>
        <w:gridCol w:w="959"/>
        <w:gridCol w:w="173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4" w:hRule="atLeast"/>
        </w:trPr>
        <w:tc>
          <w:tcPr>
            <w:tcW w:w="575" w:type="dxa"/>
            <w:vAlign w:val="top"/>
          </w:tcPr>
          <w:p>
            <w:pPr>
              <w:spacing w:before="60" w:line="219" w:lineRule="auto"/>
              <w:ind w:left="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99" w:type="dxa"/>
            <w:vAlign w:val="top"/>
          </w:tcPr>
          <w:p>
            <w:pPr>
              <w:spacing w:before="60" w:line="219" w:lineRule="auto"/>
              <w:ind w:left="4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827" w:type="dxa"/>
            <w:vAlign w:val="top"/>
          </w:tcPr>
          <w:p>
            <w:pPr>
              <w:spacing w:before="60" w:line="219" w:lineRule="auto"/>
              <w:ind w:left="99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48" w:type="dxa"/>
            <w:vAlign w:val="top"/>
          </w:tcPr>
          <w:p>
            <w:pPr>
              <w:spacing w:before="60" w:line="219" w:lineRule="auto"/>
              <w:ind w:left="40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499" w:type="dxa"/>
            <w:vAlign w:val="top"/>
          </w:tcPr>
          <w:p>
            <w:pPr>
              <w:spacing w:before="61" w:line="220" w:lineRule="auto"/>
              <w:ind w:left="4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59" w:type="dxa"/>
            <w:vAlign w:val="top"/>
          </w:tcPr>
          <w:p>
            <w:pPr>
              <w:spacing w:before="60" w:line="219" w:lineRule="auto"/>
              <w:ind w:left="7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5"/>
                <w:sz w:val="20"/>
                <w:szCs w:val="20"/>
              </w:rPr>
              <w:t>收费(元)</w:t>
            </w:r>
          </w:p>
        </w:tc>
        <w:tc>
          <w:tcPr>
            <w:tcW w:w="1733" w:type="dxa"/>
            <w:vAlign w:val="top"/>
          </w:tcPr>
          <w:p>
            <w:pPr>
              <w:spacing w:before="61" w:line="221" w:lineRule="auto"/>
              <w:ind w:left="61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5" w:type="dxa"/>
            <w:vMerge w:val="restart"/>
            <w:tcBorders>
              <w:bottom w:val="nil"/>
            </w:tcBorders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8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before="65" w:line="206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27.道</w:t>
            </w:r>
          </w:p>
          <w:p>
            <w:pPr>
              <w:spacing w:line="219" w:lineRule="auto"/>
              <w:ind w:left="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路工</w:t>
            </w:r>
          </w:p>
          <w:p>
            <w:pPr>
              <w:spacing w:before="3" w:line="220" w:lineRule="auto"/>
              <w:ind w:left="17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程</w:t>
            </w: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before="65" w:line="217" w:lineRule="auto"/>
              <w:ind w:left="239" w:right="56" w:hanging="19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桥梁伸缩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装置</w:t>
            </w:r>
          </w:p>
        </w:tc>
        <w:tc>
          <w:tcPr>
            <w:tcW w:w="2827" w:type="dxa"/>
            <w:vAlign w:val="top"/>
          </w:tcPr>
          <w:p>
            <w:pPr>
              <w:spacing w:before="49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平整度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9" w:line="220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99" w:line="18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49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防腐涂层厚度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49" w:line="220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99" w:line="18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9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Merge w:val="restart"/>
            <w:tcBorders>
              <w:bottom w:val="nil"/>
            </w:tcBorders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line="246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焊接质量(超声波)</w:t>
            </w:r>
          </w:p>
        </w:tc>
        <w:tc>
          <w:tcPr>
            <w:tcW w:w="1548" w:type="dxa"/>
            <w:vAlign w:val="top"/>
          </w:tcPr>
          <w:p>
            <w:pPr>
              <w:spacing w:before="89" w:line="219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焊</w:t>
            </w: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缝</w:t>
            </w:r>
            <w:r>
              <w:rPr>
                <w:rFonts w:ascii="宋体" w:hAnsi="宋体" w:eastAsia="宋体" w:cs="宋体"/>
                <w:spacing w:val="15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长</w:t>
            </w: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度</w:t>
            </w:r>
          </w:p>
          <w:p>
            <w:pPr>
              <w:spacing w:before="62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&lt;1000mm</w:t>
            </w:r>
          </w:p>
        </w:tc>
        <w:tc>
          <w:tcPr>
            <w:tcW w:w="499" w:type="dxa"/>
            <w:vAlign w:val="top"/>
          </w:tcPr>
          <w:p>
            <w:pPr>
              <w:spacing w:before="236" w:line="226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道</w:t>
            </w:r>
          </w:p>
        </w:tc>
        <w:tc>
          <w:tcPr>
            <w:tcW w:w="959" w:type="dxa"/>
            <w:vAlign w:val="top"/>
          </w:tcPr>
          <w:p>
            <w:pPr>
              <w:spacing w:before="280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270</w:t>
            </w:r>
          </w:p>
        </w:tc>
        <w:tc>
          <w:tcPr>
            <w:tcW w:w="1733" w:type="dxa"/>
            <w:vMerge w:val="restart"/>
            <w:tcBorders>
              <w:bottom w:val="nil"/>
            </w:tcBorders>
            <w:vAlign w:val="top"/>
          </w:tcPr>
          <w:p>
            <w:pPr>
              <w:spacing w:before="110" w:line="250" w:lineRule="auto"/>
              <w:ind w:left="38" w:right="12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每次外出工作量市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区≥500元：县区</w:t>
            </w: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18"/>
                <w:sz w:val="20"/>
                <w:szCs w:val="20"/>
              </w:rPr>
              <w:t>≥</w:t>
            </w:r>
            <w:r>
              <w:rPr>
                <w:rFonts w:ascii="宋体" w:hAnsi="宋体" w:eastAsia="宋体" w:cs="宋体"/>
                <w:spacing w:val="14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18"/>
                <w:sz w:val="20"/>
                <w:szCs w:val="20"/>
              </w:rPr>
              <w:t>2000元；</w:t>
            </w: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 xml:space="preserve">   </w:t>
            </w:r>
            <w:r>
              <w:rPr>
                <w:rFonts w:ascii="宋体" w:hAnsi="宋体" w:eastAsia="宋体" w:cs="宋体"/>
                <w:spacing w:val="-18"/>
                <w:sz w:val="20"/>
                <w:szCs w:val="20"/>
              </w:rPr>
              <w:t>外市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 xml:space="preserve"> ≥5000元(不含差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旅费)。不足时分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别以最低工作量计</w:t>
            </w: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算；如有高空作业</w:t>
            </w: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费用另计；特殊情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况以合同约定为准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9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100" w:line="219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焊</w:t>
            </w: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缝</w:t>
            </w: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长</w:t>
            </w:r>
            <w:r>
              <w:rPr>
                <w:rFonts w:ascii="宋体" w:hAnsi="宋体" w:eastAsia="宋体" w:cs="宋体"/>
                <w:spacing w:val="7"/>
                <w:sz w:val="20"/>
                <w:szCs w:val="20"/>
              </w:rPr>
              <w:t xml:space="preserve">  </w:t>
            </w:r>
            <w:r>
              <w:rPr>
                <w:rFonts w:ascii="宋体" w:hAnsi="宋体" w:eastAsia="宋体" w:cs="宋体"/>
                <w:spacing w:val="-7"/>
                <w:sz w:val="20"/>
                <w:szCs w:val="20"/>
              </w:rPr>
              <w:t>度</w:t>
            </w:r>
          </w:p>
          <w:p>
            <w:pPr>
              <w:spacing w:before="52" w:line="237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≥1000mm</w:t>
            </w:r>
          </w:p>
        </w:tc>
        <w:tc>
          <w:tcPr>
            <w:tcW w:w="499" w:type="dxa"/>
            <w:vAlign w:val="top"/>
          </w:tcPr>
          <w:p>
            <w:pPr>
              <w:spacing w:before="230" w:line="219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米</w:t>
            </w:r>
          </w:p>
        </w:tc>
        <w:tc>
          <w:tcPr>
            <w:tcW w:w="959" w:type="dxa"/>
            <w:vAlign w:val="top"/>
          </w:tcPr>
          <w:p>
            <w:pPr>
              <w:spacing w:before="281" w:line="183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320</w:t>
            </w:r>
          </w:p>
        </w:tc>
        <w:tc>
          <w:tcPr>
            <w:tcW w:w="1733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9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Merge w:val="restart"/>
            <w:tcBorders>
              <w:bottom w:val="nil"/>
            </w:tcBorders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</w:p>
          <w:p>
            <w:pPr>
              <w:spacing w:line="252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焊接质量(磁粉)</w:t>
            </w:r>
          </w:p>
        </w:tc>
        <w:tc>
          <w:tcPr>
            <w:tcW w:w="1548" w:type="dxa"/>
            <w:vAlign w:val="top"/>
          </w:tcPr>
          <w:p>
            <w:pPr>
              <w:spacing w:before="231" w:line="219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按面积计算</w:t>
            </w:r>
          </w:p>
        </w:tc>
        <w:tc>
          <w:tcPr>
            <w:tcW w:w="499" w:type="dxa"/>
            <w:vAlign w:val="top"/>
          </w:tcPr>
          <w:p>
            <w:pPr>
              <w:spacing w:before="270" w:line="194" w:lineRule="auto"/>
              <w:ind w:left="9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m²</w:t>
            </w:r>
          </w:p>
        </w:tc>
        <w:tc>
          <w:tcPr>
            <w:tcW w:w="959" w:type="dxa"/>
            <w:vAlign w:val="top"/>
          </w:tcPr>
          <w:p>
            <w:pPr>
              <w:spacing w:before="281" w:line="184" w:lineRule="auto"/>
              <w:ind w:left="27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5"/>
                <w:sz w:val="20"/>
                <w:szCs w:val="20"/>
              </w:rPr>
              <w:t>1500</w:t>
            </w:r>
          </w:p>
        </w:tc>
        <w:tc>
          <w:tcPr>
            <w:tcW w:w="1733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9" w:hRule="atLeast"/>
        </w:trPr>
        <w:tc>
          <w:tcPr>
            <w:tcW w:w="575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spacing w:before="232" w:line="219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按焊缝计算</w:t>
            </w:r>
          </w:p>
        </w:tc>
        <w:tc>
          <w:tcPr>
            <w:tcW w:w="499" w:type="dxa"/>
            <w:vAlign w:val="top"/>
          </w:tcPr>
          <w:p>
            <w:pPr>
              <w:spacing w:before="239" w:line="226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道</w:t>
            </w:r>
          </w:p>
        </w:tc>
        <w:tc>
          <w:tcPr>
            <w:tcW w:w="959" w:type="dxa"/>
            <w:vAlign w:val="top"/>
          </w:tcPr>
          <w:p>
            <w:pPr>
              <w:spacing w:before="283" w:line="183" w:lineRule="auto"/>
              <w:ind w:left="3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</w:t>
            </w:r>
          </w:p>
        </w:tc>
        <w:tc>
          <w:tcPr>
            <w:tcW w:w="1733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5" w:type="dxa"/>
            <w:vMerge w:val="restart"/>
            <w:tcBorders>
              <w:bottom w:val="nil"/>
            </w:tcBorders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4" w:lineRule="auto"/>
              <w:rPr>
                <w:rFonts w:ascii="Arial"/>
                <w:sz w:val="21"/>
              </w:rPr>
            </w:pPr>
          </w:p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before="65" w:line="221" w:lineRule="auto"/>
              <w:ind w:left="2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28.轨</w:t>
            </w:r>
          </w:p>
          <w:p>
            <w:pPr>
              <w:spacing w:before="10" w:line="220" w:lineRule="auto"/>
              <w:ind w:left="7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道专</w:t>
            </w:r>
          </w:p>
          <w:p>
            <w:pPr>
              <w:spacing w:before="11" w:line="220" w:lineRule="auto"/>
              <w:ind w:left="17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</w:p>
          <w:p>
            <w:pPr>
              <w:spacing w:line="243" w:lineRule="auto"/>
              <w:rPr>
                <w:rFonts w:ascii="Arial"/>
                <w:sz w:val="21"/>
              </w:rPr>
            </w:pPr>
          </w:p>
          <w:p>
            <w:pPr>
              <w:spacing w:before="65" w:line="217" w:lineRule="auto"/>
              <w:ind w:left="340" w:right="59" w:hanging="30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工业硅酸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钠</w:t>
            </w:r>
          </w:p>
        </w:tc>
        <w:tc>
          <w:tcPr>
            <w:tcW w:w="2827" w:type="dxa"/>
            <w:vAlign w:val="top"/>
          </w:tcPr>
          <w:p>
            <w:pPr>
              <w:spacing w:before="52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氯化钠含量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3" w:line="218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04" w:line="171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63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水不溶物含量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3" w:line="220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15" w:line="18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3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密度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3" w:line="220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03" w:line="181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1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二氧化硅含量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3" w:line="218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04" w:line="171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800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3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模数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3" w:line="220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959" w:type="dxa"/>
            <w:vAlign w:val="top"/>
          </w:tcPr>
          <w:p>
            <w:pPr>
              <w:spacing w:before="105" w:line="18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盾构法隧</w:t>
            </w:r>
          </w:p>
          <w:p>
            <w:pPr>
              <w:spacing w:before="4" w:line="219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道管片用</w:t>
            </w:r>
          </w:p>
          <w:p>
            <w:pPr>
              <w:spacing w:before="2" w:line="203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软木橡胶</w:t>
            </w:r>
          </w:p>
          <w:p>
            <w:pPr>
              <w:spacing w:line="219" w:lineRule="auto"/>
              <w:ind w:left="2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衬垫</w:t>
            </w:r>
          </w:p>
        </w:tc>
        <w:tc>
          <w:tcPr>
            <w:tcW w:w="2827" w:type="dxa"/>
            <w:vAlign w:val="top"/>
          </w:tcPr>
          <w:p>
            <w:pPr>
              <w:spacing w:before="53" w:line="21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外观质量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4" w:line="208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3" w:line="172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130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61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规格尺寸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5" w:line="216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14" w:line="18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4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硬度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6" w:line="216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6" w:line="179" w:lineRule="auto"/>
              <w:ind w:left="3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2" w:line="218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恒定形变下的压缩可恢复率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5" w:line="206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4" w:line="17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3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恒定形变下的压缩应力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6" w:line="206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6" w:line="179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before="145" w:line="220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质构法隧</w:t>
            </w:r>
          </w:p>
          <w:p>
            <w:pPr>
              <w:spacing w:before="30" w:line="203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6"/>
                <w:sz w:val="20"/>
                <w:szCs w:val="20"/>
              </w:rPr>
              <w:t>道管片用</w:t>
            </w:r>
          </w:p>
          <w:p>
            <w:pPr>
              <w:spacing w:line="219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橡胶密封</w:t>
            </w:r>
          </w:p>
          <w:p>
            <w:pPr>
              <w:spacing w:before="31" w:line="227" w:lineRule="auto"/>
              <w:ind w:left="3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垫</w:t>
            </w:r>
          </w:p>
        </w:tc>
        <w:tc>
          <w:tcPr>
            <w:tcW w:w="2827" w:type="dxa"/>
            <w:vAlign w:val="top"/>
          </w:tcPr>
          <w:p>
            <w:pPr>
              <w:spacing w:before="66" w:line="221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热老化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7" w:line="214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17" w:line="17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360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6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3"/>
                <w:sz w:val="20"/>
                <w:szCs w:val="20"/>
              </w:rPr>
              <w:t>防霉等级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8" w:line="214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8" w:line="17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6" w:line="21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耐水压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7" w:line="187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8" w:line="16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9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64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压缩应力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7" w:line="223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16" w:line="18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</w:p>
          <w:p>
            <w:pPr>
              <w:spacing w:line="265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丁基橡胶</w:t>
            </w:r>
          </w:p>
          <w:p>
            <w:pPr>
              <w:spacing w:before="12" w:line="219" w:lineRule="auto"/>
              <w:ind w:left="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防水密封</w:t>
            </w:r>
          </w:p>
          <w:p>
            <w:pPr>
              <w:spacing w:before="2" w:line="219" w:lineRule="auto"/>
              <w:ind w:left="14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胶粘带</w:t>
            </w:r>
          </w:p>
        </w:tc>
        <w:tc>
          <w:tcPr>
            <w:tcW w:w="2827" w:type="dxa"/>
            <w:vAlign w:val="top"/>
          </w:tcPr>
          <w:p>
            <w:pPr>
              <w:spacing w:before="58" w:line="214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外观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8" w:line="204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8" w:line="168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130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9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65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尺寸偏差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8" w:line="222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17" w:line="184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29" w:line="221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耐热性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0" w:line="203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9" w:line="167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6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持粘性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9" w:line="213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19" w:line="176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8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剥离强度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9" w:line="213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9" w:line="176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6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剥离强度保持率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9" w:line="213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19" w:line="176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318" w:lineRule="auto"/>
              <w:rPr>
                <w:rFonts w:ascii="Arial"/>
                <w:sz w:val="21"/>
              </w:rPr>
            </w:pPr>
          </w:p>
          <w:p>
            <w:pPr>
              <w:spacing w:line="319" w:lineRule="auto"/>
              <w:rPr>
                <w:rFonts w:ascii="Arial"/>
                <w:sz w:val="21"/>
              </w:rPr>
            </w:pPr>
          </w:p>
          <w:p>
            <w:pPr>
              <w:spacing w:line="319" w:lineRule="auto"/>
              <w:rPr>
                <w:rFonts w:ascii="Arial"/>
                <w:sz w:val="21"/>
              </w:rPr>
            </w:pPr>
          </w:p>
          <w:p>
            <w:pPr>
              <w:spacing w:before="65" w:line="230" w:lineRule="auto"/>
              <w:ind w:left="140" w:right="55" w:hanging="10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遇水膨胀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止水胶</w:t>
            </w:r>
          </w:p>
        </w:tc>
        <w:tc>
          <w:tcPr>
            <w:tcW w:w="2827" w:type="dxa"/>
            <w:vAlign w:val="top"/>
          </w:tcPr>
          <w:p>
            <w:pPr>
              <w:spacing w:before="58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外观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9" w:line="213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9" w:line="176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130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6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固含量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9" w:line="213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19" w:line="176" w:lineRule="auto"/>
              <w:ind w:left="37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4"/>
                <w:sz w:val="20"/>
                <w:szCs w:val="20"/>
              </w:rPr>
              <w:t>70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8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低温柔性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9" w:line="213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09" w:line="176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130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68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拉伸性能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9" w:line="213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19" w:line="176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280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6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抗水压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9" w:line="213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19" w:line="176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66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实干厚度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9" w:line="213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19" w:line="176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175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75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36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浸泡介质后体积膨胀倍率保持率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9" w:line="213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19" w:line="176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220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5" w:hRule="atLeast"/>
        </w:trPr>
        <w:tc>
          <w:tcPr>
            <w:tcW w:w="575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827" w:type="dxa"/>
            <w:vAlign w:val="top"/>
          </w:tcPr>
          <w:p>
            <w:pPr>
              <w:spacing w:before="58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有害物质含量</w:t>
            </w:r>
          </w:p>
        </w:tc>
        <w:tc>
          <w:tcPr>
            <w:tcW w:w="154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9" w:line="217" w:lineRule="auto"/>
              <w:ind w:left="146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59" w:type="dxa"/>
            <w:vAlign w:val="top"/>
          </w:tcPr>
          <w:p>
            <w:pPr>
              <w:spacing w:before="110" w:line="180" w:lineRule="auto"/>
              <w:ind w:left="32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450</w:t>
            </w:r>
          </w:p>
        </w:tc>
        <w:tc>
          <w:tcPr>
            <w:tcW w:w="173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270" w:lineRule="auto"/>
        <w:rPr>
          <w:rFonts w:ascii="Arial"/>
          <w:sz w:val="21"/>
        </w:rPr>
      </w:pPr>
    </w:p>
    <w:p>
      <w:pPr>
        <w:spacing w:line="270" w:lineRule="auto"/>
        <w:rPr>
          <w:rFonts w:ascii="Arial"/>
          <w:sz w:val="21"/>
        </w:rPr>
      </w:pPr>
    </w:p>
    <w:p>
      <w:pPr>
        <w:spacing w:line="270" w:lineRule="auto"/>
        <w:rPr>
          <w:rFonts w:ascii="Arial"/>
          <w:sz w:val="21"/>
        </w:rPr>
      </w:pPr>
    </w:p>
    <w:p>
      <w:pPr>
        <w:spacing w:line="271" w:lineRule="auto"/>
        <w:rPr>
          <w:rFonts w:ascii="Arial"/>
          <w:sz w:val="21"/>
        </w:rPr>
      </w:pPr>
    </w:p>
    <w:p>
      <w:pPr>
        <w:spacing w:before="88" w:line="183" w:lineRule="auto"/>
        <w:jc w:val="right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spacing w:val="-3"/>
          <w:sz w:val="27"/>
          <w:szCs w:val="27"/>
        </w:rPr>
        <w:t>—45—</w:t>
      </w:r>
    </w:p>
    <w:p>
      <w:pPr>
        <w:spacing w:line="256" w:lineRule="auto"/>
        <w:rPr>
          <w:rFonts w:ascii="Arial"/>
          <w:sz w:val="21"/>
        </w:rPr>
      </w:pPr>
    </w:p>
    <w:p>
      <w:pPr>
        <w:spacing w:line="256" w:lineRule="auto"/>
        <w:rPr>
          <w:rFonts w:ascii="Arial"/>
          <w:sz w:val="21"/>
        </w:rPr>
      </w:pPr>
    </w:p>
    <w:p>
      <w:pPr>
        <w:spacing w:line="256" w:lineRule="auto"/>
        <w:rPr>
          <w:rFonts w:ascii="Arial"/>
          <w:sz w:val="21"/>
        </w:rPr>
      </w:pPr>
    </w:p>
    <w:p>
      <w:pPr>
        <w:spacing w:line="257" w:lineRule="auto"/>
        <w:rPr>
          <w:rFonts w:ascii="Arial"/>
          <w:sz w:val="21"/>
        </w:rPr>
      </w:pPr>
    </w:p>
    <w:p>
      <w:pPr>
        <w:spacing w:before="98" w:line="222" w:lineRule="auto"/>
        <w:ind w:right="173"/>
        <w:jc w:val="right"/>
        <w:rPr>
          <w:rFonts w:ascii="黑体" w:hAnsi="黑体" w:eastAsia="黑体" w:cs="黑体"/>
          <w:sz w:val="30"/>
          <w:szCs w:val="30"/>
        </w:rPr>
      </w:pPr>
      <w:r>
        <w:pict>
          <v:shape id="_x0000_s1070" o:spid="_x0000_s1070" o:spt="202" type="#_x0000_t202" style="position:absolute;left:0pt;margin-left:291.25pt;margin-top:-10.45pt;height:45.05pt;width:45.05pt;z-index:25168691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0" w:line="860" w:lineRule="exact"/>
                    <w:ind w:left="20"/>
                  </w:pPr>
                  <w:r>
                    <w:rPr>
                      <w:position w:val="-17"/>
                    </w:rPr>
                    <w:drawing>
                      <wp:inline distT="0" distB="0" distL="0" distR="0">
                        <wp:extent cx="546100" cy="546100"/>
                        <wp:effectExtent l="0" t="0" r="0" b="0"/>
                        <wp:docPr id="50" name="IM 5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0" name="IM 50"/>
                                <pic:cNvPicPr/>
                              </pic:nvPicPr>
                              <pic:blipFill>
                                <a:blip r:embed="rId2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6110" cy="5461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黑体" w:hAnsi="黑体" w:eastAsia="黑体" w:cs="黑体"/>
          <w:b/>
          <w:bCs/>
          <w:spacing w:val="16"/>
          <w:sz w:val="30"/>
          <w:szCs w:val="30"/>
        </w:rPr>
        <w:t>扫描全能王创建</w:t>
      </w:r>
    </w:p>
    <w:p>
      <w:pPr>
        <w:sectPr>
          <w:pgSz w:w="12040" w:h="16940"/>
          <w:pgMar w:top="1294" w:right="1338" w:bottom="129" w:left="1494" w:header="0" w:footer="0" w:gutter="0"/>
          <w:cols w:space="720" w:num="1"/>
        </w:sectPr>
      </w:pPr>
    </w:p>
    <w:tbl>
      <w:tblPr>
        <w:tblStyle w:val="5"/>
        <w:tblW w:w="9229" w:type="dxa"/>
        <w:tblInd w:w="7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94"/>
        <w:gridCol w:w="899"/>
        <w:gridCol w:w="2907"/>
        <w:gridCol w:w="1578"/>
        <w:gridCol w:w="499"/>
        <w:gridCol w:w="989"/>
        <w:gridCol w:w="176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4" w:hRule="atLeast"/>
        </w:trPr>
        <w:tc>
          <w:tcPr>
            <w:tcW w:w="594" w:type="dxa"/>
            <w:vAlign w:val="top"/>
          </w:tcPr>
          <w:p>
            <w:pPr>
              <w:spacing w:before="70" w:line="219" w:lineRule="auto"/>
              <w:ind w:left="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类别</w:t>
            </w:r>
          </w:p>
        </w:tc>
        <w:tc>
          <w:tcPr>
            <w:tcW w:w="899" w:type="dxa"/>
            <w:vAlign w:val="top"/>
          </w:tcPr>
          <w:p>
            <w:pPr>
              <w:spacing w:before="30" w:line="219" w:lineRule="auto"/>
              <w:ind w:left="53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产品名称</w:t>
            </w:r>
          </w:p>
        </w:tc>
        <w:tc>
          <w:tcPr>
            <w:tcW w:w="2907" w:type="dxa"/>
            <w:vAlign w:val="top"/>
          </w:tcPr>
          <w:p>
            <w:pPr>
              <w:spacing w:before="70" w:line="219" w:lineRule="auto"/>
              <w:ind w:left="106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4"/>
                <w:sz w:val="20"/>
                <w:szCs w:val="20"/>
              </w:rPr>
              <w:t>检测参数</w:t>
            </w:r>
          </w:p>
        </w:tc>
        <w:tc>
          <w:tcPr>
            <w:tcW w:w="1578" w:type="dxa"/>
            <w:vAlign w:val="top"/>
          </w:tcPr>
          <w:p>
            <w:pPr>
              <w:spacing w:before="70" w:line="219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1"/>
                <w:sz w:val="20"/>
                <w:szCs w:val="20"/>
              </w:rPr>
              <w:t>参数说明</w:t>
            </w:r>
          </w:p>
        </w:tc>
        <w:tc>
          <w:tcPr>
            <w:tcW w:w="499" w:type="dxa"/>
            <w:vAlign w:val="top"/>
          </w:tcPr>
          <w:p>
            <w:pPr>
              <w:spacing w:before="70" w:line="220" w:lineRule="auto"/>
              <w:ind w:left="49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b/>
                <w:bCs/>
                <w:spacing w:val="-5"/>
                <w:sz w:val="20"/>
                <w:szCs w:val="20"/>
              </w:rPr>
              <w:t>单位</w:t>
            </w:r>
          </w:p>
        </w:tc>
        <w:tc>
          <w:tcPr>
            <w:tcW w:w="989" w:type="dxa"/>
            <w:vAlign w:val="top"/>
          </w:tcPr>
          <w:p>
            <w:pPr>
              <w:spacing w:before="33" w:line="219" w:lineRule="auto"/>
              <w:ind w:left="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8"/>
                <w:sz w:val="20"/>
                <w:szCs w:val="20"/>
              </w:rPr>
              <w:t>收费(元)</w:t>
            </w:r>
          </w:p>
        </w:tc>
        <w:tc>
          <w:tcPr>
            <w:tcW w:w="1763" w:type="dxa"/>
            <w:vAlign w:val="top"/>
          </w:tcPr>
          <w:p>
            <w:pPr>
              <w:spacing w:before="74" w:line="221" w:lineRule="auto"/>
              <w:ind w:left="67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94" w:type="dxa"/>
            <w:vMerge w:val="restart"/>
            <w:tcBorders>
              <w:bottom w:val="nil"/>
            </w:tcBorders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49" w:lineRule="auto"/>
              <w:rPr>
                <w:rFonts w:ascii="Arial"/>
                <w:sz w:val="21"/>
              </w:rPr>
            </w:pPr>
          </w:p>
          <w:p>
            <w:pPr>
              <w:spacing w:line="250" w:lineRule="auto"/>
              <w:rPr>
                <w:rFonts w:ascii="Arial"/>
                <w:sz w:val="21"/>
              </w:rPr>
            </w:pPr>
          </w:p>
          <w:p>
            <w:pPr>
              <w:spacing w:before="65" w:line="221" w:lineRule="auto"/>
              <w:ind w:left="3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1"/>
                <w:sz w:val="20"/>
                <w:szCs w:val="20"/>
              </w:rPr>
              <w:t>28.轨</w:t>
            </w:r>
          </w:p>
          <w:p>
            <w:pPr>
              <w:spacing w:before="20" w:line="220" w:lineRule="auto"/>
              <w:ind w:left="84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道专</w:t>
            </w:r>
          </w:p>
          <w:p>
            <w:pPr>
              <w:spacing w:before="1" w:line="220" w:lineRule="auto"/>
              <w:ind w:left="185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项</w:t>
            </w: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360" w:lineRule="auto"/>
              <w:rPr>
                <w:rFonts w:ascii="Arial"/>
                <w:sz w:val="21"/>
              </w:rPr>
            </w:pPr>
          </w:p>
          <w:p>
            <w:pPr>
              <w:spacing w:before="65" w:line="227" w:lineRule="auto"/>
              <w:ind w:left="50" w:right="45"/>
              <w:jc w:val="both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透水路面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砖和透水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26"/>
                <w:sz w:val="20"/>
                <w:szCs w:val="20"/>
              </w:rPr>
              <w:t>路面板</w:t>
            </w:r>
          </w:p>
        </w:tc>
        <w:tc>
          <w:tcPr>
            <w:tcW w:w="2907" w:type="dxa"/>
            <w:vAlign w:val="top"/>
          </w:tcPr>
          <w:p>
            <w:pPr>
              <w:spacing w:before="49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防滑性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0" w:line="220" w:lineRule="auto"/>
              <w:ind w:left="14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00" w:line="183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0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1"/>
                <w:sz w:val="20"/>
                <w:szCs w:val="20"/>
              </w:rPr>
              <w:t>劈裂抗拉强度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1" w:line="210" w:lineRule="auto"/>
              <w:ind w:left="14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01" w:line="173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200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61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透水系数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2" w:line="219" w:lineRule="auto"/>
              <w:ind w:left="14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12" w:line="182" w:lineRule="auto"/>
              <w:ind w:left="28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2000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1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抗折强度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2" w:line="218" w:lineRule="auto"/>
              <w:ind w:left="14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01" w:line="182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180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3" w:line="221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耐磨性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3" w:line="217" w:lineRule="auto"/>
              <w:ind w:left="14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04" w:line="180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</w:p>
          <w:p>
            <w:pPr>
              <w:spacing w:line="268" w:lineRule="auto"/>
              <w:rPr>
                <w:rFonts w:ascii="Arial"/>
                <w:sz w:val="21"/>
              </w:rPr>
            </w:pPr>
          </w:p>
          <w:p>
            <w:pPr>
              <w:spacing w:before="65" w:line="219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高分子防</w:t>
            </w:r>
          </w:p>
          <w:p>
            <w:pPr>
              <w:spacing w:before="2" w:line="212" w:lineRule="auto"/>
              <w:ind w:left="50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水卷材胶</w:t>
            </w:r>
          </w:p>
          <w:p>
            <w:pPr>
              <w:spacing w:line="218" w:lineRule="auto"/>
              <w:ind w:left="24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粘剂</w:t>
            </w:r>
          </w:p>
        </w:tc>
        <w:tc>
          <w:tcPr>
            <w:tcW w:w="2907" w:type="dxa"/>
            <w:vAlign w:val="top"/>
          </w:tcPr>
          <w:p>
            <w:pPr>
              <w:spacing w:before="53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5"/>
                <w:sz w:val="20"/>
                <w:szCs w:val="20"/>
              </w:rPr>
              <w:t>外观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4" w:line="217" w:lineRule="auto"/>
              <w:ind w:left="14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03" w:line="181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130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3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粘度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4" w:line="207" w:lineRule="auto"/>
              <w:ind w:left="14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05" w:line="179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64" w:line="219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不挥发物含量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6" w:line="215" w:lineRule="auto"/>
              <w:ind w:left="14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16" w:line="178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350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66" w:line="216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适用期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86" w:line="197" w:lineRule="auto"/>
              <w:ind w:left="14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07" w:line="178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0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54" w:line="217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前切状态下的粘合性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66" w:line="206" w:lineRule="auto"/>
              <w:ind w:left="14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06" w:line="169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360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65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2"/>
                <w:sz w:val="20"/>
                <w:szCs w:val="20"/>
              </w:rPr>
              <w:t>剥离强度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77" w:line="214" w:lineRule="auto"/>
              <w:ind w:left="14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组</w:t>
            </w:r>
          </w:p>
        </w:tc>
        <w:tc>
          <w:tcPr>
            <w:tcW w:w="989" w:type="dxa"/>
            <w:vAlign w:val="top"/>
          </w:tcPr>
          <w:p>
            <w:pPr>
              <w:spacing w:before="117" w:line="177" w:lineRule="auto"/>
              <w:ind w:left="338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600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9" w:hRule="atLeast"/>
        </w:trPr>
        <w:tc>
          <w:tcPr>
            <w:tcW w:w="594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restart"/>
            <w:tcBorders>
              <w:bottom w:val="nil"/>
            </w:tcBorders>
            <w:vAlign w:val="top"/>
          </w:tcPr>
          <w:p>
            <w:pPr>
              <w:spacing w:before="115" w:line="224" w:lineRule="auto"/>
              <w:ind w:left="50" w:right="21"/>
              <w:jc w:val="both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铁路隧道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衬砌质量</w:t>
            </w:r>
            <w:r>
              <w:rPr>
                <w:rFonts w:ascii="宋体" w:hAnsi="宋体" w:eastAsia="宋体" w:cs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 w:cs="宋体"/>
                <w:spacing w:val="4"/>
                <w:sz w:val="20"/>
                <w:szCs w:val="20"/>
              </w:rPr>
              <w:t>无损检测</w:t>
            </w:r>
          </w:p>
        </w:tc>
        <w:tc>
          <w:tcPr>
            <w:tcW w:w="2907" w:type="dxa"/>
            <w:vAlign w:val="top"/>
          </w:tcPr>
          <w:p>
            <w:pPr>
              <w:spacing w:before="57" w:line="214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2"/>
                <w:sz w:val="20"/>
                <w:szCs w:val="20"/>
              </w:rPr>
              <w:t>地质雷达法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56" w:line="215" w:lineRule="auto"/>
              <w:ind w:left="14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米</w:t>
            </w:r>
          </w:p>
        </w:tc>
        <w:tc>
          <w:tcPr>
            <w:tcW w:w="989" w:type="dxa"/>
            <w:vAlign w:val="top"/>
          </w:tcPr>
          <w:p>
            <w:pPr>
              <w:spacing w:before="107" w:line="168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4" w:hRule="atLeast"/>
        </w:trPr>
        <w:tc>
          <w:tcPr>
            <w:tcW w:w="594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89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907" w:type="dxa"/>
            <w:vAlign w:val="top"/>
          </w:tcPr>
          <w:p>
            <w:pPr>
              <w:spacing w:before="227" w:line="220" w:lineRule="auto"/>
              <w:ind w:left="21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3"/>
                <w:sz w:val="20"/>
                <w:szCs w:val="20"/>
              </w:rPr>
              <w:t>声波法</w:t>
            </w:r>
          </w:p>
        </w:tc>
        <w:tc>
          <w:tcPr>
            <w:tcW w:w="1578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499" w:type="dxa"/>
            <w:vAlign w:val="top"/>
          </w:tcPr>
          <w:p>
            <w:pPr>
              <w:spacing w:before="227" w:line="219" w:lineRule="auto"/>
              <w:ind w:left="14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z w:val="20"/>
                <w:szCs w:val="20"/>
              </w:rPr>
              <w:t>米</w:t>
            </w:r>
          </w:p>
        </w:tc>
        <w:tc>
          <w:tcPr>
            <w:tcW w:w="989" w:type="dxa"/>
            <w:vAlign w:val="top"/>
          </w:tcPr>
          <w:p>
            <w:pPr>
              <w:spacing w:before="277" w:line="184" w:lineRule="auto"/>
              <w:ind w:left="387"/>
              <w:rPr>
                <w:rFonts w:ascii="宋体" w:hAnsi="宋体" w:eastAsia="宋体" w:cs="宋体"/>
                <w:sz w:val="20"/>
                <w:szCs w:val="20"/>
              </w:rPr>
            </w:pPr>
            <w:r>
              <w:rPr>
                <w:rFonts w:ascii="宋体" w:hAnsi="宋体" w:eastAsia="宋体" w:cs="宋体"/>
                <w:spacing w:val="-6"/>
                <w:sz w:val="20"/>
                <w:szCs w:val="20"/>
              </w:rPr>
              <w:t>10</w:t>
            </w:r>
          </w:p>
        </w:tc>
        <w:tc>
          <w:tcPr>
            <w:tcW w:w="1763" w:type="dxa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</w:tr>
    </w:tbl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6" w:lineRule="auto"/>
        <w:rPr>
          <w:rFonts w:ascii="Arial"/>
          <w:sz w:val="21"/>
        </w:rPr>
      </w:pPr>
    </w:p>
    <w:p>
      <w:pPr>
        <w:spacing w:line="247" w:lineRule="auto"/>
        <w:rPr>
          <w:rFonts w:ascii="Arial"/>
          <w:sz w:val="21"/>
        </w:rPr>
      </w:pPr>
    </w:p>
    <w:p>
      <w:pPr>
        <w:spacing w:line="247" w:lineRule="auto"/>
        <w:rPr>
          <w:rFonts w:ascii="Arial"/>
          <w:sz w:val="21"/>
        </w:rPr>
      </w:pPr>
    </w:p>
    <w:p>
      <w:pPr>
        <w:spacing w:line="247" w:lineRule="auto"/>
        <w:rPr>
          <w:rFonts w:ascii="Arial"/>
          <w:sz w:val="21"/>
        </w:rPr>
      </w:pPr>
    </w:p>
    <w:p>
      <w:pPr>
        <w:spacing w:line="247" w:lineRule="auto"/>
        <w:rPr>
          <w:rFonts w:ascii="Arial"/>
          <w:sz w:val="21"/>
        </w:rPr>
      </w:pPr>
    </w:p>
    <w:p>
      <w:pPr>
        <w:spacing w:line="247" w:lineRule="auto"/>
        <w:rPr>
          <w:rFonts w:ascii="Arial"/>
          <w:sz w:val="21"/>
        </w:rPr>
      </w:pPr>
    </w:p>
    <w:p>
      <w:pPr>
        <w:spacing w:line="247" w:lineRule="auto"/>
        <w:rPr>
          <w:rFonts w:ascii="Arial"/>
          <w:sz w:val="21"/>
        </w:rPr>
      </w:pPr>
    </w:p>
    <w:p>
      <w:pPr>
        <w:spacing w:line="247" w:lineRule="auto"/>
        <w:rPr>
          <w:rFonts w:ascii="Arial"/>
          <w:sz w:val="21"/>
        </w:rPr>
      </w:pPr>
    </w:p>
    <w:p>
      <w:pPr>
        <w:spacing w:line="247" w:lineRule="auto"/>
        <w:rPr>
          <w:rFonts w:ascii="Arial"/>
          <w:sz w:val="21"/>
        </w:rPr>
      </w:pPr>
    </w:p>
    <w:p>
      <w:pPr>
        <w:spacing w:line="247" w:lineRule="auto"/>
        <w:rPr>
          <w:rFonts w:ascii="Arial"/>
          <w:sz w:val="21"/>
        </w:rPr>
      </w:pPr>
    </w:p>
    <w:p>
      <w:pPr>
        <w:spacing w:line="247" w:lineRule="auto"/>
        <w:rPr>
          <w:rFonts w:ascii="Arial"/>
          <w:sz w:val="21"/>
        </w:rPr>
      </w:pPr>
    </w:p>
    <w:p>
      <w:pPr>
        <w:spacing w:line="247" w:lineRule="auto"/>
        <w:rPr>
          <w:rFonts w:ascii="Arial"/>
          <w:sz w:val="21"/>
        </w:rPr>
      </w:pPr>
    </w:p>
    <w:p>
      <w:pPr>
        <w:spacing w:line="247" w:lineRule="auto"/>
        <w:rPr>
          <w:rFonts w:ascii="Arial"/>
          <w:sz w:val="21"/>
        </w:rPr>
      </w:pPr>
    </w:p>
    <w:p>
      <w:pPr>
        <w:spacing w:line="247" w:lineRule="auto"/>
        <w:rPr>
          <w:rFonts w:ascii="Arial"/>
          <w:sz w:val="21"/>
        </w:rPr>
      </w:pPr>
    </w:p>
    <w:p>
      <w:pPr>
        <w:spacing w:line="247" w:lineRule="auto"/>
        <w:rPr>
          <w:rFonts w:ascii="Arial"/>
          <w:sz w:val="21"/>
        </w:rPr>
      </w:pPr>
    </w:p>
    <w:p>
      <w:pPr>
        <w:spacing w:before="94" w:line="183" w:lineRule="auto"/>
        <w:rPr>
          <w:rFonts w:ascii="宋体" w:hAnsi="宋体" w:eastAsia="宋体" w:cs="宋体"/>
          <w:sz w:val="29"/>
          <w:szCs w:val="29"/>
        </w:rPr>
      </w:pPr>
      <w:r>
        <w:rPr>
          <w:rFonts w:ascii="宋体" w:hAnsi="宋体" w:eastAsia="宋体" w:cs="宋体"/>
          <w:spacing w:val="-15"/>
          <w:sz w:val="29"/>
          <w:szCs w:val="29"/>
        </w:rPr>
        <w:t>—46—</w:t>
      </w:r>
    </w:p>
    <w:p>
      <w:pPr>
        <w:spacing w:line="258" w:lineRule="auto"/>
        <w:rPr>
          <w:rFonts w:ascii="Arial"/>
          <w:sz w:val="21"/>
        </w:rPr>
      </w:pPr>
    </w:p>
    <w:p>
      <w:pPr>
        <w:spacing w:line="258" w:lineRule="auto"/>
        <w:rPr>
          <w:rFonts w:ascii="Arial"/>
          <w:sz w:val="21"/>
        </w:rPr>
      </w:pPr>
    </w:p>
    <w:p>
      <w:pPr>
        <w:spacing w:line="258" w:lineRule="auto"/>
        <w:rPr>
          <w:rFonts w:ascii="Arial"/>
          <w:sz w:val="21"/>
        </w:rPr>
      </w:pPr>
    </w:p>
    <w:p>
      <w:pPr>
        <w:spacing w:line="258" w:lineRule="auto"/>
        <w:rPr>
          <w:rFonts w:ascii="Arial"/>
          <w:sz w:val="21"/>
        </w:rPr>
      </w:pPr>
    </w:p>
    <w:p>
      <w:pPr>
        <w:spacing w:before="95" w:line="222" w:lineRule="auto"/>
        <w:ind w:right="226"/>
        <w:jc w:val="right"/>
        <w:rPr>
          <w:rFonts w:ascii="黑体" w:hAnsi="黑体" w:eastAsia="黑体" w:cs="黑体"/>
          <w:sz w:val="29"/>
          <w:szCs w:val="29"/>
        </w:rPr>
      </w:pPr>
      <w:r>
        <w:pict>
          <v:shape id="_x0000_s1071" o:spid="_x0000_s1071" o:spt="202" type="#_x0000_t202" style="position:absolute;left:0pt;margin-left:296pt;margin-top:-10.1pt;height:44pt;width:43.55pt;z-index:25168793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0" w:line="839" w:lineRule="exact"/>
                    <w:ind w:left="20"/>
                  </w:pPr>
                  <w:r>
                    <w:rPr>
                      <w:position w:val="-17"/>
                    </w:rPr>
                    <w:drawing>
                      <wp:inline distT="0" distB="0" distL="0" distR="0">
                        <wp:extent cx="527050" cy="532765"/>
                        <wp:effectExtent l="0" t="0" r="0" b="0"/>
                        <wp:docPr id="51" name="IM 5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1" name="IM 51"/>
                                <pic:cNvPicPr/>
                              </pic:nvPicPr>
                              <pic:blipFill>
                                <a:blip r:embed="rId3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7065" cy="53338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黑体" w:hAnsi="黑体" w:eastAsia="黑体" w:cs="黑体"/>
          <w:b/>
          <w:bCs/>
          <w:spacing w:val="26"/>
          <w:sz w:val="29"/>
          <w:szCs w:val="29"/>
        </w:rPr>
        <w:t>扫描全能王创建</w:t>
      </w:r>
    </w:p>
    <w:sectPr>
      <w:pgSz w:w="11900" w:h="16840"/>
      <w:pgMar w:top="1275" w:right="1155" w:bottom="100" w:left="1430" w:header="0" w:footer="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" w:lineRule="auto"/>
      <w:rPr>
        <w:rFonts w:ascii="Arial"/>
        <w:sz w:val="2"/>
      </w:rPr>
    </w:pPr>
    <w:r>
      <w:drawing>
        <wp:anchor distT="0" distB="0" distL="0" distR="0" simplePos="0" relativeHeight="251659264" behindDoc="0" locked="0" layoutInCell="0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6500" cy="10693400"/>
          <wp:effectExtent l="0" t="0" r="0" b="0"/>
          <wp:wrapNone/>
          <wp:docPr id="1" name="IM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 1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6500" cy="10693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" w:lineRule="auto"/>
      <w:rPr>
        <w:rFonts w:ascii="Arial"/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isplayBackgroundShape w:val="1"/>
  <w:documentProtection w:enforcement="0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useFELayout/>
    <w:compatSetting w:name="compatibilityMode" w:uri="http://schemas.microsoft.com/office/word" w:val="14"/>
  </w:compat>
  <w:docVars>
    <w:docVar w:name="commondata" w:val="eyJoZGlkIjoiYjJkNGNmNDI0YmI3Y2JmMzkyZGVlOWMwMzhlNjk2YjIifQ=="/>
  </w:docVars>
  <w:rsids>
    <w:rsidRoot w:val="00000000"/>
    <w:rsid w:val="6CD25EB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="Arial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customStyle="1" w:styleId="5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jpe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2" Type="http://schemas.openxmlformats.org/officeDocument/2006/relationships/fontTable" Target="fontTable.xml"/><Relationship Id="rId31" Type="http://schemas.openxmlformats.org/officeDocument/2006/relationships/customXml" Target="../customXml/item1.xml"/><Relationship Id="rId30" Type="http://schemas.openxmlformats.org/officeDocument/2006/relationships/image" Target="media/image24.jpeg"/><Relationship Id="rId3" Type="http://schemas.openxmlformats.org/officeDocument/2006/relationships/footnotes" Target="footnotes.xml"/><Relationship Id="rId29" Type="http://schemas.openxmlformats.org/officeDocument/2006/relationships/image" Target="media/image23.jpeg"/><Relationship Id="rId28" Type="http://schemas.openxmlformats.org/officeDocument/2006/relationships/image" Target="media/image22.jpeg"/><Relationship Id="rId27" Type="http://schemas.openxmlformats.org/officeDocument/2006/relationships/image" Target="media/image21.jpeg"/><Relationship Id="rId26" Type="http://schemas.openxmlformats.org/officeDocument/2006/relationships/image" Target="media/image20.jpeg"/><Relationship Id="rId25" Type="http://schemas.openxmlformats.org/officeDocument/2006/relationships/image" Target="media/image19.jpeg"/><Relationship Id="rId24" Type="http://schemas.openxmlformats.org/officeDocument/2006/relationships/image" Target="media/image18.jpeg"/><Relationship Id="rId23" Type="http://schemas.openxmlformats.org/officeDocument/2006/relationships/image" Target="media/image17.jpeg"/><Relationship Id="rId22" Type="http://schemas.openxmlformats.org/officeDocument/2006/relationships/image" Target="media/image16.jpeg"/><Relationship Id="rId21" Type="http://schemas.openxmlformats.org/officeDocument/2006/relationships/image" Target="media/image15.jpeg"/><Relationship Id="rId20" Type="http://schemas.openxmlformats.org/officeDocument/2006/relationships/image" Target="media/image14.jpeg"/><Relationship Id="rId2" Type="http://schemas.openxmlformats.org/officeDocument/2006/relationships/settings" Target="settings.xml"/><Relationship Id="rId19" Type="http://schemas.openxmlformats.org/officeDocument/2006/relationships/image" Target="media/image13.jpeg"/><Relationship Id="rId18" Type="http://schemas.openxmlformats.org/officeDocument/2006/relationships/image" Target="media/image12.jpeg"/><Relationship Id="rId17" Type="http://schemas.openxmlformats.org/officeDocument/2006/relationships/image" Target="media/image11.jpeg"/><Relationship Id="rId16" Type="http://schemas.openxmlformats.org/officeDocument/2006/relationships/image" Target="media/image10.jpeg"/><Relationship Id="rId15" Type="http://schemas.openxmlformats.org/officeDocument/2006/relationships/image" Target="media/image9.jpeg"/><Relationship Id="rId14" Type="http://schemas.openxmlformats.org/officeDocument/2006/relationships/image" Target="media/image8.jpeg"/><Relationship Id="rId13" Type="http://schemas.openxmlformats.org/officeDocument/2006/relationships/image" Target="media/image7.jpe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9"/>
    <customShpInfo spid="_x0000_s1047"/>
    <customShpInfo spid="_x0000_s1049"/>
    <customShpInfo spid="_x0000_s1050"/>
    <customShpInfo spid="_x0000_s1051"/>
    <customShpInfo spid="_x0000_s1052"/>
    <customShpInfo spid="_x0000_s1053"/>
    <customShpInfo spid="_x0000_s1054"/>
    <customShpInfo spid="_x0000_s1055"/>
    <customShpInfo spid="_x0000_s1056"/>
    <customShpInfo spid="_x0000_s1057"/>
    <customShpInfo spid="_x0000_s1058"/>
    <customShpInfo spid="_x0000_s1059"/>
    <customShpInfo spid="_x0000_s1060"/>
    <customShpInfo spid="_x0000_s1061"/>
    <customShpInfo spid="_x0000_s1062"/>
    <customShpInfo spid="_x0000_s1063"/>
    <customShpInfo spid="_x0000_s1064"/>
    <customShpInfo spid="_x0000_s1065"/>
    <customShpInfo spid="_x0000_s1066"/>
    <customShpInfo spid="_x0000_s1067"/>
    <customShpInfo spid="_x0000_s1068"/>
    <customShpInfo spid="_x0000_s1069"/>
    <customShpInfo spid="_x0000_s1070"/>
    <customShpInfo spid="_x0000_s107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9</TotalTime>
  <ScaleCrop>false</ScaleCrop>
  <LinksUpToDate>false</LinksUpToDate>
  <Application>WPS Office_12.1.0.15120_F1E327BC-269C-435d-A152-05C5408002CA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2023-07-26T11:04:00Z</dcterms:created>
  <dc:creator>Kingsoft-PDF</dc:creator>
  <cp:lastModifiedBy>.F.</cp:lastModifiedBy>
  <dcterms:modified xsi:type="dcterms:W3CDTF">2023-07-26T03:14:34Z</dcterms:modified>
  <dc:subject>pdfbuilder</dc:subject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wqlLaW5nc29mdCBQREYgdG8gV1BTIDg1</vt:lpwstr>
  </property>
  <property fmtid="{D5CDD505-2E9C-101B-9397-08002B2CF9AE}" pid="3" name="Created">
    <vt:filetime>2023-07-26T11:04:27Z</vt:filetime>
  </property>
  <property fmtid="{D5CDD505-2E9C-101B-9397-08002B2CF9AE}" pid="4" name="UsrData">
    <vt:lpwstr>64c08d16026568001f08d3ccwl</vt:lpwstr>
  </property>
  <property fmtid="{D5CDD505-2E9C-101B-9397-08002B2CF9AE}" pid="5" name="KSOProductBuildVer">
    <vt:lpwstr>2052-12.1.0.15120</vt:lpwstr>
  </property>
  <property fmtid="{D5CDD505-2E9C-101B-9397-08002B2CF9AE}" pid="6" name="ICV">
    <vt:lpwstr>576FD99F4294405DA2063B568C6F5824_12</vt:lpwstr>
  </property>
</Properties>
</file>