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288" w:lineRule="auto"/>
        <w:rPr>
          <w:rFonts w:ascii="Times New Roman" w:hAnsi="Times New Roman" w:eastAsiaTheme="minorEastAsia"/>
        </w:rPr>
      </w:pPr>
      <w:r>
        <w:rPr>
          <w:rFonts w:hint="eastAsia" w:ascii="Times New Roman" w:hAnsi="Times New Roman" w:eastAsiaTheme="minorEastAsia"/>
        </w:rPr>
        <w:t>5.2.2选用的装饰装修材料满足国家现行绿色产品评价标准中对有害物质限量的要求。（总分8分）</w:t>
      </w:r>
    </w:p>
    <w:p>
      <w:pPr>
        <w:pStyle w:val="16"/>
        <w:numPr>
          <w:ilvl w:val="0"/>
          <w:numId w:val="1"/>
        </w:numPr>
        <w:spacing w:line="288" w:lineRule="auto"/>
        <w:ind w:firstLineChars="0"/>
        <w:jc w:val="left"/>
        <w:rPr>
          <w:rFonts w:eastAsiaTheme="minorEastAsia"/>
          <w:b/>
          <w:sz w:val="24"/>
        </w:rPr>
      </w:pPr>
      <w:r>
        <w:rPr>
          <w:rFonts w:hint="eastAsia" w:eastAsiaTheme="minorEastAsia"/>
          <w:b/>
          <w:sz w:val="24"/>
        </w:rPr>
        <w:t>得分自评</w:t>
      </w:r>
    </w:p>
    <w:tbl>
      <w:tblPr>
        <w:tblStyle w:val="7"/>
        <w:tblW w:w="8386" w:type="dxa"/>
        <w:jc w:val="center"/>
        <w:tblLayout w:type="autofit"/>
        <w:tblCellMar>
          <w:top w:w="0" w:type="dxa"/>
          <w:left w:w="108" w:type="dxa"/>
          <w:bottom w:w="0" w:type="dxa"/>
          <w:right w:w="108" w:type="dxa"/>
        </w:tblCellMar>
      </w:tblPr>
      <w:tblGrid>
        <w:gridCol w:w="709"/>
        <w:gridCol w:w="2148"/>
        <w:gridCol w:w="2410"/>
        <w:gridCol w:w="1559"/>
        <w:gridCol w:w="1560"/>
      </w:tblGrid>
      <w:tr>
        <w:tblPrEx>
          <w:tblCellMar>
            <w:top w:w="0" w:type="dxa"/>
            <w:left w:w="108" w:type="dxa"/>
            <w:bottom w:w="0" w:type="dxa"/>
            <w:right w:w="108" w:type="dxa"/>
          </w:tblCellMar>
        </w:tblPrEx>
        <w:trPr>
          <w:trHeight w:val="345" w:hRule="atLeast"/>
          <w:jc w:val="center"/>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宋体" w:eastAsiaTheme="minorEastAsia"/>
                <w:b/>
                <w:bCs/>
                <w:color w:val="000000"/>
                <w:kern w:val="0"/>
                <w:szCs w:val="21"/>
              </w:rPr>
            </w:pPr>
            <w:r>
              <w:rPr>
                <w:rFonts w:hint="eastAsia" w:cs="宋体" w:eastAsiaTheme="minorEastAsia"/>
                <w:b/>
                <w:bCs/>
                <w:color w:val="000000"/>
                <w:kern w:val="0"/>
                <w:szCs w:val="21"/>
              </w:rPr>
              <w:t>序号</w:t>
            </w:r>
          </w:p>
        </w:tc>
        <w:tc>
          <w:tcPr>
            <w:tcW w:w="4558"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eastAsiaTheme="minorEastAsia"/>
                <w:b/>
                <w:bCs/>
                <w:color w:val="000000"/>
                <w:kern w:val="0"/>
                <w:szCs w:val="21"/>
              </w:rPr>
            </w:pPr>
            <w:r>
              <w:rPr>
                <w:rFonts w:hint="eastAsia" w:cs="宋体" w:eastAsiaTheme="minorEastAsia"/>
                <w:b/>
                <w:bCs/>
                <w:color w:val="000000"/>
                <w:kern w:val="0"/>
                <w:szCs w:val="21"/>
              </w:rPr>
              <w:t>评价内容</w:t>
            </w:r>
            <w:r>
              <w:rPr>
                <w:rFonts w:hint="eastAsia" w:cs="宋体" w:eastAsiaTheme="minorEastAsia"/>
                <w:color w:val="000000"/>
                <w:kern w:val="0"/>
                <w:sz w:val="22"/>
                <w:szCs w:val="22"/>
              </w:rPr>
              <w:t>　</w:t>
            </w:r>
          </w:p>
        </w:tc>
        <w:tc>
          <w:tcPr>
            <w:tcW w:w="1559" w:type="dxa"/>
            <w:tcBorders>
              <w:top w:val="single" w:color="auto" w:sz="4" w:space="0"/>
              <w:left w:val="nil"/>
              <w:bottom w:val="single" w:color="auto" w:sz="4" w:space="0"/>
              <w:right w:val="single" w:color="auto" w:sz="4" w:space="0"/>
            </w:tcBorders>
            <w:shd w:val="clear" w:color="auto" w:fill="auto"/>
            <w:noWrap/>
          </w:tcPr>
          <w:p>
            <w:pPr>
              <w:widowControl/>
              <w:jc w:val="center"/>
              <w:rPr>
                <w:rFonts w:cs="宋体" w:eastAsiaTheme="minorEastAsia"/>
                <w:b/>
                <w:bCs/>
                <w:color w:val="000000"/>
                <w:kern w:val="0"/>
                <w:szCs w:val="21"/>
              </w:rPr>
            </w:pPr>
            <w:r>
              <w:rPr>
                <w:rFonts w:hint="eastAsia" w:cs="宋体" w:eastAsiaTheme="minorEastAsia"/>
                <w:b/>
                <w:bCs/>
                <w:color w:val="000000"/>
                <w:kern w:val="0"/>
                <w:szCs w:val="21"/>
              </w:rPr>
              <w:t>评价分值（分）</w:t>
            </w:r>
          </w:p>
        </w:tc>
        <w:tc>
          <w:tcPr>
            <w:tcW w:w="1560" w:type="dxa"/>
            <w:tcBorders>
              <w:top w:val="single" w:color="auto" w:sz="4" w:space="0"/>
              <w:left w:val="nil"/>
              <w:bottom w:val="single" w:color="auto" w:sz="4" w:space="0"/>
              <w:right w:val="single" w:color="auto" w:sz="4" w:space="0"/>
            </w:tcBorders>
            <w:shd w:val="clear" w:color="auto" w:fill="auto"/>
            <w:noWrap/>
          </w:tcPr>
          <w:p>
            <w:pPr>
              <w:widowControl/>
              <w:jc w:val="center"/>
              <w:rPr>
                <w:rFonts w:cs="宋体" w:eastAsiaTheme="minorEastAsia"/>
                <w:b/>
                <w:bCs/>
                <w:color w:val="000000"/>
                <w:kern w:val="0"/>
                <w:szCs w:val="21"/>
              </w:rPr>
            </w:pPr>
            <w:r>
              <w:rPr>
                <w:rFonts w:hint="eastAsia" w:cs="宋体" w:eastAsiaTheme="minorEastAsia"/>
                <w:b/>
                <w:bCs/>
                <w:color w:val="000000"/>
                <w:kern w:val="0"/>
                <w:szCs w:val="21"/>
              </w:rPr>
              <w:t>自评得分（分）</w:t>
            </w:r>
          </w:p>
        </w:tc>
      </w:tr>
      <w:tr>
        <w:tblPrEx>
          <w:tblCellMar>
            <w:top w:w="0" w:type="dxa"/>
            <w:left w:w="108" w:type="dxa"/>
            <w:bottom w:w="0" w:type="dxa"/>
            <w:right w:w="108" w:type="dxa"/>
          </w:tblCellMar>
        </w:tblPrEx>
        <w:trPr>
          <w:trHeight w:val="270" w:hRule="atLeast"/>
          <w:jc w:val="center"/>
        </w:trPr>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eastAsiaTheme="minorEastAsia"/>
                <w:color w:val="000000"/>
                <w:kern w:val="0"/>
                <w:szCs w:val="21"/>
              </w:rPr>
            </w:pPr>
            <w:r>
              <w:rPr>
                <w:rFonts w:eastAsiaTheme="minorEastAsia"/>
                <w:color w:val="000000"/>
                <w:kern w:val="0"/>
                <w:szCs w:val="21"/>
              </w:rPr>
              <w:t>1</w:t>
            </w:r>
          </w:p>
        </w:tc>
        <w:tc>
          <w:tcPr>
            <w:tcW w:w="2148"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eastAsiaTheme="minorEastAsia"/>
                <w:color w:val="000000"/>
                <w:kern w:val="0"/>
                <w:sz w:val="22"/>
                <w:szCs w:val="22"/>
              </w:rPr>
            </w:pPr>
            <w:r>
              <w:rPr>
                <w:rFonts w:hint="eastAsia" w:cs="宋体" w:eastAsiaTheme="minorEastAsia"/>
                <w:color w:val="000000"/>
                <w:kern w:val="0"/>
                <w:sz w:val="22"/>
                <w:szCs w:val="22"/>
              </w:rPr>
              <w:t>选用满足要求的装饰装修材料</w:t>
            </w:r>
          </w:p>
        </w:tc>
        <w:tc>
          <w:tcPr>
            <w:tcW w:w="2410" w:type="dxa"/>
            <w:tcBorders>
              <w:top w:val="nil"/>
              <w:left w:val="nil"/>
              <w:bottom w:val="single" w:color="auto" w:sz="4" w:space="0"/>
              <w:right w:val="single" w:color="auto" w:sz="4" w:space="0"/>
            </w:tcBorders>
            <w:shd w:val="clear" w:color="auto" w:fill="auto"/>
            <w:noWrap/>
            <w:vAlign w:val="center"/>
          </w:tcPr>
          <w:p>
            <w:pPr>
              <w:widowControl/>
              <w:jc w:val="center"/>
              <w:rPr>
                <w:rFonts w:cs="宋体" w:eastAsiaTheme="minorEastAsia"/>
                <w:color w:val="000000"/>
                <w:kern w:val="0"/>
                <w:sz w:val="22"/>
                <w:szCs w:val="22"/>
              </w:rPr>
            </w:pPr>
            <w:r>
              <w:rPr>
                <w:rFonts w:hint="eastAsia" w:cs="宋体" w:eastAsiaTheme="minorEastAsia"/>
                <w:color w:val="000000"/>
                <w:kern w:val="0"/>
                <w:sz w:val="22"/>
                <w:szCs w:val="22"/>
              </w:rPr>
              <w:t>达到 3 类及以上</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cs="宋体" w:eastAsiaTheme="minorEastAsia"/>
                <w:color w:val="000000"/>
                <w:kern w:val="0"/>
                <w:sz w:val="22"/>
                <w:szCs w:val="22"/>
              </w:rPr>
            </w:pPr>
            <w:r>
              <w:rPr>
                <w:rFonts w:hint="eastAsia" w:cs="宋体" w:eastAsiaTheme="minorEastAsia"/>
                <w:color w:val="000000"/>
                <w:kern w:val="0"/>
                <w:sz w:val="22"/>
                <w:szCs w:val="22"/>
              </w:rPr>
              <w:t>5</w:t>
            </w:r>
          </w:p>
        </w:tc>
        <w:tc>
          <w:tcPr>
            <w:tcW w:w="156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hint="eastAsia" w:cs="宋体" w:eastAsiaTheme="minorEastAsia"/>
                <w:color w:val="000000"/>
                <w:kern w:val="0"/>
                <w:sz w:val="22"/>
                <w:szCs w:val="22"/>
                <w:lang w:val="en-US" w:eastAsia="zh-CN"/>
              </w:rPr>
            </w:pPr>
            <w:r>
              <w:rPr>
                <w:rFonts w:hint="eastAsia" w:cs="宋体" w:eastAsiaTheme="minorEastAsia"/>
                <w:color w:val="000000"/>
                <w:kern w:val="0"/>
                <w:sz w:val="22"/>
                <w:szCs w:val="22"/>
                <w:lang w:val="en-US" w:eastAsia="zh-CN"/>
              </w:rPr>
              <w:t>5</w:t>
            </w:r>
          </w:p>
        </w:tc>
      </w:tr>
      <w:tr>
        <w:tblPrEx>
          <w:tblCellMar>
            <w:top w:w="0" w:type="dxa"/>
            <w:left w:w="108" w:type="dxa"/>
            <w:bottom w:w="0" w:type="dxa"/>
            <w:right w:w="108" w:type="dxa"/>
          </w:tblCellMar>
        </w:tblPrEx>
        <w:trPr>
          <w:trHeight w:val="369" w:hRule="atLeast"/>
          <w:jc w:val="center"/>
        </w:trPr>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eastAsiaTheme="minorEastAsia"/>
                <w:color w:val="000000"/>
                <w:kern w:val="0"/>
                <w:szCs w:val="21"/>
              </w:rPr>
            </w:pPr>
          </w:p>
        </w:tc>
        <w:tc>
          <w:tcPr>
            <w:tcW w:w="2148" w:type="dxa"/>
            <w:vMerge w:val="continue"/>
            <w:tcBorders>
              <w:top w:val="nil"/>
              <w:left w:val="single" w:color="auto" w:sz="4" w:space="0"/>
              <w:bottom w:val="single" w:color="000000" w:sz="4" w:space="0"/>
              <w:right w:val="single" w:color="auto" w:sz="4" w:space="0"/>
            </w:tcBorders>
            <w:vAlign w:val="center"/>
          </w:tcPr>
          <w:p>
            <w:pPr>
              <w:widowControl/>
              <w:jc w:val="left"/>
              <w:rPr>
                <w:rFonts w:cs="宋体" w:eastAsiaTheme="minorEastAsia"/>
                <w:color w:val="000000"/>
                <w:kern w:val="0"/>
                <w:sz w:val="22"/>
                <w:szCs w:val="22"/>
              </w:rPr>
            </w:pPr>
          </w:p>
        </w:tc>
        <w:tc>
          <w:tcPr>
            <w:tcW w:w="2410" w:type="dxa"/>
            <w:tcBorders>
              <w:top w:val="nil"/>
              <w:left w:val="nil"/>
              <w:bottom w:val="single" w:color="auto" w:sz="4" w:space="0"/>
              <w:right w:val="single" w:color="auto" w:sz="4" w:space="0"/>
            </w:tcBorders>
            <w:shd w:val="clear" w:color="auto" w:fill="auto"/>
            <w:vAlign w:val="center"/>
          </w:tcPr>
          <w:p>
            <w:pPr>
              <w:widowControl/>
              <w:jc w:val="center"/>
              <w:rPr>
                <w:rFonts w:cs="宋体" w:eastAsiaTheme="minorEastAsia"/>
                <w:color w:val="000000"/>
                <w:kern w:val="0"/>
                <w:sz w:val="22"/>
                <w:szCs w:val="22"/>
              </w:rPr>
            </w:pPr>
            <w:r>
              <w:rPr>
                <w:rFonts w:hint="eastAsia" w:cs="宋体" w:eastAsiaTheme="minorEastAsia"/>
                <w:color w:val="000000"/>
                <w:kern w:val="0"/>
                <w:sz w:val="22"/>
                <w:szCs w:val="22"/>
              </w:rPr>
              <w:t>达到 5 类及以上</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cs="宋体" w:eastAsiaTheme="minorEastAsia"/>
                <w:color w:val="000000"/>
                <w:kern w:val="0"/>
                <w:sz w:val="22"/>
                <w:szCs w:val="22"/>
              </w:rPr>
            </w:pPr>
            <w:r>
              <w:rPr>
                <w:rFonts w:hint="eastAsia" w:cs="宋体" w:eastAsiaTheme="minorEastAsia"/>
                <w:color w:val="000000"/>
                <w:kern w:val="0"/>
                <w:sz w:val="22"/>
                <w:szCs w:val="22"/>
              </w:rPr>
              <w:t>8</w:t>
            </w:r>
          </w:p>
        </w:tc>
        <w:tc>
          <w:tcPr>
            <w:tcW w:w="1560" w:type="dxa"/>
            <w:vMerge w:val="continue"/>
            <w:tcBorders>
              <w:top w:val="nil"/>
              <w:left w:val="single" w:color="auto" w:sz="4" w:space="0"/>
              <w:bottom w:val="single" w:color="000000" w:sz="4" w:space="0"/>
              <w:right w:val="single" w:color="auto" w:sz="4" w:space="0"/>
            </w:tcBorders>
            <w:vAlign w:val="center"/>
          </w:tcPr>
          <w:p>
            <w:pPr>
              <w:widowControl/>
              <w:jc w:val="left"/>
              <w:rPr>
                <w:rFonts w:cs="宋体" w:eastAsiaTheme="minorEastAsia"/>
                <w:color w:val="000000"/>
                <w:kern w:val="0"/>
                <w:sz w:val="22"/>
                <w:szCs w:val="22"/>
              </w:rPr>
            </w:pPr>
          </w:p>
        </w:tc>
      </w:tr>
      <w:tr>
        <w:tblPrEx>
          <w:tblCellMar>
            <w:top w:w="0" w:type="dxa"/>
            <w:left w:w="108" w:type="dxa"/>
            <w:bottom w:w="0" w:type="dxa"/>
            <w:right w:w="108" w:type="dxa"/>
          </w:tblCellMar>
        </w:tblPrEx>
        <w:trPr>
          <w:trHeight w:val="270" w:hRule="atLeast"/>
          <w:jc w:val="center"/>
        </w:trPr>
        <w:tc>
          <w:tcPr>
            <w:tcW w:w="5267" w:type="dxa"/>
            <w:gridSpan w:val="3"/>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cs="宋体" w:eastAsiaTheme="minorEastAsia"/>
                <w:color w:val="000000"/>
                <w:kern w:val="0"/>
                <w:szCs w:val="21"/>
              </w:rPr>
            </w:pPr>
            <w:r>
              <w:rPr>
                <w:rFonts w:hint="eastAsia" w:cs="宋体" w:eastAsiaTheme="minorEastAsia"/>
                <w:color w:val="000000"/>
                <w:kern w:val="0"/>
                <w:szCs w:val="21"/>
              </w:rPr>
              <w:t>合计</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cs="宋体" w:eastAsiaTheme="minorEastAsia"/>
                <w:color w:val="000000"/>
                <w:kern w:val="0"/>
                <w:sz w:val="22"/>
                <w:szCs w:val="22"/>
              </w:rPr>
            </w:pPr>
            <w:r>
              <w:rPr>
                <w:rFonts w:hint="eastAsia" w:cs="宋体" w:eastAsiaTheme="minorEastAsia"/>
                <w:color w:val="000000"/>
                <w:kern w:val="0"/>
                <w:sz w:val="22"/>
                <w:szCs w:val="22"/>
              </w:rPr>
              <w:t>8</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eastAsiaTheme="minorEastAsia"/>
                <w:color w:val="000000"/>
                <w:kern w:val="0"/>
                <w:sz w:val="22"/>
                <w:szCs w:val="22"/>
                <w:lang w:val="en-US" w:eastAsia="zh-CN"/>
              </w:rPr>
            </w:pPr>
            <w:r>
              <w:rPr>
                <w:rFonts w:hint="eastAsia" w:cs="宋体" w:eastAsiaTheme="minorEastAsia"/>
                <w:color w:val="000000"/>
                <w:kern w:val="0"/>
                <w:sz w:val="22"/>
                <w:szCs w:val="22"/>
                <w:lang w:val="en-US" w:eastAsia="zh-CN"/>
              </w:rPr>
              <w:t>5</w:t>
            </w:r>
          </w:p>
        </w:tc>
      </w:tr>
    </w:tbl>
    <w:p>
      <w:pPr>
        <w:pStyle w:val="16"/>
        <w:numPr>
          <w:ilvl w:val="0"/>
          <w:numId w:val="1"/>
        </w:numPr>
        <w:spacing w:before="200" w:line="288" w:lineRule="auto"/>
        <w:ind w:left="374" w:hanging="374" w:firstLineChars="0"/>
        <w:jc w:val="left"/>
        <w:rPr>
          <w:rFonts w:eastAsiaTheme="minorEastAsia"/>
          <w:b/>
          <w:sz w:val="24"/>
        </w:rPr>
      </w:pPr>
      <w:r>
        <w:rPr>
          <w:rFonts w:hint="eastAsia" w:eastAsiaTheme="minorEastAsia"/>
          <w:b/>
          <w:sz w:val="24"/>
        </w:rPr>
        <w:t>评价要点</w:t>
      </w:r>
    </w:p>
    <w:p>
      <w:pPr>
        <w:pStyle w:val="17"/>
        <w:numPr>
          <w:ilvl w:val="0"/>
          <w:numId w:val="2"/>
        </w:numPr>
        <w:spacing w:line="288" w:lineRule="auto"/>
        <w:ind w:firstLineChars="0"/>
        <w:rPr>
          <w:rFonts w:eastAsiaTheme="minorEastAsia"/>
          <w:b/>
          <w:lang w:val="zh-CN"/>
        </w:rPr>
      </w:pPr>
      <w:r>
        <w:rPr>
          <w:rFonts w:hint="eastAsia" w:eastAsiaTheme="minorEastAsia"/>
          <w:b/>
          <w:lang w:val="zh-CN"/>
        </w:rPr>
        <w:t>满足要求的装饰装修材料</w:t>
      </w:r>
    </w:p>
    <w:p>
      <w:pPr>
        <w:pStyle w:val="15"/>
        <w:spacing w:line="288" w:lineRule="auto"/>
        <w:outlineLvl w:val="9"/>
        <w:rPr>
          <w:rFonts w:eastAsiaTheme="minorEastAsia"/>
        </w:rPr>
      </w:pPr>
      <w:r>
        <w:rPr>
          <w:rFonts w:hint="eastAsia" w:eastAsiaTheme="minorEastAsia"/>
          <w:sz w:val="21"/>
          <w:szCs w:val="21"/>
        </w:rPr>
        <w:t>是否选用了</w:t>
      </w:r>
      <w:r>
        <w:rPr>
          <w:rFonts w:hint="eastAsia" w:cs="宋体" w:eastAsiaTheme="minorEastAsia"/>
          <w:color w:val="000000"/>
          <w:sz w:val="22"/>
          <w:szCs w:val="22"/>
        </w:rPr>
        <w:t>满足要求的装饰装修材料</w:t>
      </w:r>
      <w:r>
        <w:rPr>
          <w:rFonts w:hint="eastAsia" w:eastAsiaTheme="minorEastAsia"/>
        </w:rPr>
        <w:t>：</w:t>
      </w:r>
      <w:sdt>
        <w:sdtPr>
          <w:rPr>
            <w:rFonts w:hint="eastAsia" w:eastAsiaTheme="minorEastAsia"/>
            <w:b/>
            <w:szCs w:val="21"/>
          </w:rPr>
          <w:id w:val="-821507714"/>
          <w14:checkbox>
            <w14:checked w14:val="1"/>
            <w14:checkedState w14:val="0052" w14:font="Wingdings 2"/>
            <w14:uncheckedState w14:val="00A3" w14:font="Wingdings 2"/>
          </w14:checkbox>
        </w:sdtPr>
        <w:sdtEndPr>
          <w:rPr>
            <w:rFonts w:hint="eastAsia" w:eastAsiaTheme="minorEastAsia"/>
            <w:b/>
            <w:szCs w:val="21"/>
          </w:rPr>
        </w:sdtEndPr>
        <w:sdtContent>
          <w:r>
            <w:rPr>
              <w:rFonts w:hint="eastAsia" w:ascii="Wingdings 2" w:hAnsi="Wingdings 2" w:cs="Times New Roman" w:eastAsiaTheme="minorEastAsia"/>
              <w:b/>
              <w:kern w:val="2"/>
              <w:sz w:val="24"/>
              <w:szCs w:val="21"/>
              <w:lang w:val="en-US" w:eastAsia="zh-CN" w:bidi="ar-SA"/>
            </w:rPr>
            <w:t>R</w:t>
          </w:r>
        </w:sdtContent>
      </w:sdt>
      <w:r>
        <w:rPr>
          <w:rFonts w:hint="eastAsia" w:eastAsiaTheme="minorEastAsia"/>
        </w:rPr>
        <w:t>是、</w:t>
      </w:r>
      <w:sdt>
        <w:sdtPr>
          <w:rPr>
            <w:rFonts w:hint="eastAsia" w:eastAsiaTheme="minorEastAsia"/>
            <w:b/>
            <w:szCs w:val="21"/>
          </w:rPr>
          <w:id w:val="-1434662334"/>
          <w14:checkbox>
            <w14:checked w14:val="0"/>
            <w14:checkedState w14:val="0052" w14:font="Wingdings 2"/>
            <w14:uncheckedState w14:val="00A3" w14:font="Wingdings 2"/>
          </w14:checkbox>
        </w:sdtPr>
        <w:sdtEndPr>
          <w:rPr>
            <w:rFonts w:hint="eastAsia" w:eastAsiaTheme="minorEastAsia"/>
            <w:b/>
            <w:szCs w:val="21"/>
          </w:rPr>
        </w:sdtEndPr>
        <w:sdtContent>
          <w:r>
            <w:rPr>
              <w:rFonts w:hint="eastAsia" w:eastAsiaTheme="minorEastAsia"/>
              <w:b/>
              <w:szCs w:val="21"/>
            </w:rPr>
            <w:sym w:font="Wingdings 2" w:char="F0A3"/>
          </w:r>
        </w:sdtContent>
      </w:sdt>
      <w:r>
        <w:rPr>
          <w:rFonts w:hint="eastAsia" w:eastAsiaTheme="minorEastAsia"/>
        </w:rPr>
        <w:t>否</w:t>
      </w:r>
    </w:p>
    <w:p>
      <w:pPr>
        <w:pStyle w:val="15"/>
        <w:spacing w:line="288" w:lineRule="auto"/>
        <w:outlineLvl w:val="9"/>
        <w:rPr>
          <w:rFonts w:cs="宋体" w:eastAsiaTheme="minorEastAsia"/>
          <w:color w:val="000000"/>
          <w:sz w:val="22"/>
          <w:szCs w:val="22"/>
        </w:rPr>
      </w:pPr>
      <w:r>
        <w:rPr>
          <w:rFonts w:hint="eastAsia" w:eastAsiaTheme="minorEastAsia"/>
          <w:sz w:val="21"/>
          <w:szCs w:val="21"/>
        </w:rPr>
        <w:t>选用</w:t>
      </w:r>
      <w:r>
        <w:rPr>
          <w:rFonts w:hint="eastAsia" w:cs="宋体" w:eastAsiaTheme="minorEastAsia"/>
          <w:color w:val="000000"/>
          <w:sz w:val="22"/>
          <w:szCs w:val="22"/>
        </w:rPr>
        <w:t>满足要求的装饰装修材料的种类及相应的名称：</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7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pStyle w:val="15"/>
              <w:spacing w:line="288" w:lineRule="auto"/>
              <w:jc w:val="center"/>
              <w:outlineLvl w:val="9"/>
              <w:rPr>
                <w:rFonts w:eastAsiaTheme="minorEastAsia"/>
                <w:b/>
                <w:kern w:val="0"/>
                <w:sz w:val="21"/>
              </w:rPr>
            </w:pPr>
            <w:r>
              <w:rPr>
                <w:rFonts w:hint="eastAsia" w:eastAsiaTheme="minorEastAsia"/>
                <w:b/>
                <w:kern w:val="0"/>
                <w:sz w:val="21"/>
              </w:rPr>
              <w:t>序号</w:t>
            </w:r>
          </w:p>
        </w:tc>
        <w:tc>
          <w:tcPr>
            <w:tcW w:w="8222" w:type="dxa"/>
            <w:vAlign w:val="center"/>
          </w:tcPr>
          <w:p>
            <w:pPr>
              <w:pStyle w:val="15"/>
              <w:spacing w:line="288" w:lineRule="auto"/>
              <w:jc w:val="center"/>
              <w:outlineLvl w:val="9"/>
              <w:rPr>
                <w:rFonts w:eastAsiaTheme="minorEastAsia"/>
                <w:b/>
                <w:kern w:val="0"/>
                <w:sz w:val="21"/>
              </w:rPr>
            </w:pPr>
            <w:r>
              <w:rPr>
                <w:rFonts w:hint="eastAsia" w:eastAsiaTheme="minorEastAsia"/>
                <w:b/>
                <w:kern w:val="0"/>
                <w:sz w:val="21"/>
              </w:rPr>
              <w:t>装饰装修材料名称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pStyle w:val="15"/>
              <w:spacing w:line="288" w:lineRule="auto"/>
              <w:outlineLvl w:val="9"/>
              <w:rPr>
                <w:rFonts w:hint="default" w:eastAsiaTheme="minorEastAsia"/>
                <w:kern w:val="0"/>
                <w:lang w:val="en-US" w:eastAsia="zh-CN"/>
              </w:rPr>
            </w:pPr>
            <w:r>
              <w:rPr>
                <w:rFonts w:hint="eastAsia" w:eastAsiaTheme="minorEastAsia"/>
                <w:kern w:val="0"/>
                <w:lang w:val="en-US" w:eastAsia="zh-CN"/>
              </w:rPr>
              <w:t>01</w:t>
            </w:r>
          </w:p>
        </w:tc>
        <w:tc>
          <w:tcPr>
            <w:tcW w:w="8222" w:type="dxa"/>
            <w:vAlign w:val="center"/>
          </w:tcPr>
          <w:p>
            <w:pPr>
              <w:pStyle w:val="15"/>
              <w:spacing w:line="288" w:lineRule="auto"/>
              <w:outlineLvl w:val="9"/>
              <w:rPr>
                <w:rFonts w:hint="default" w:eastAsiaTheme="minorEastAsia"/>
                <w:kern w:val="0"/>
                <w:lang w:val="en-US" w:eastAsia="zh-CN"/>
              </w:rPr>
            </w:pPr>
            <w:r>
              <w:rPr>
                <w:rFonts w:hint="eastAsia" w:eastAsiaTheme="minorEastAsia"/>
                <w:kern w:val="0"/>
                <w:lang w:val="en-US" w:eastAsia="zh-CN"/>
              </w:rPr>
              <w:t>内墙涂料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pStyle w:val="15"/>
              <w:spacing w:line="288" w:lineRule="auto"/>
              <w:outlineLvl w:val="9"/>
              <w:rPr>
                <w:rFonts w:hint="default" w:eastAsiaTheme="minorEastAsia"/>
                <w:kern w:val="0"/>
                <w:lang w:val="en-US" w:eastAsia="zh-CN"/>
              </w:rPr>
            </w:pPr>
            <w:r>
              <w:rPr>
                <w:rFonts w:hint="eastAsia" w:eastAsiaTheme="minorEastAsia"/>
                <w:kern w:val="0"/>
                <w:lang w:val="en-US" w:eastAsia="zh-CN"/>
              </w:rPr>
              <w:t>02</w:t>
            </w:r>
          </w:p>
        </w:tc>
        <w:tc>
          <w:tcPr>
            <w:tcW w:w="8222" w:type="dxa"/>
            <w:vAlign w:val="center"/>
          </w:tcPr>
          <w:p>
            <w:pPr>
              <w:pStyle w:val="15"/>
              <w:spacing w:line="288" w:lineRule="auto"/>
              <w:outlineLvl w:val="9"/>
              <w:rPr>
                <w:rFonts w:hint="eastAsia" w:eastAsiaTheme="minorEastAsia"/>
                <w:kern w:val="0"/>
                <w:lang w:val="en-US" w:eastAsia="zh-CN"/>
              </w:rPr>
            </w:pPr>
            <w:r>
              <w:rPr>
                <w:rFonts w:hint="eastAsia" w:eastAsiaTheme="minorEastAsia"/>
                <w:kern w:val="0"/>
                <w:lang w:val="en-US" w:eastAsia="zh-CN"/>
              </w:rPr>
              <w:t>陶瓷砖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pStyle w:val="15"/>
              <w:spacing w:line="288" w:lineRule="auto"/>
              <w:outlineLvl w:val="9"/>
              <w:rPr>
                <w:rFonts w:hint="default" w:eastAsiaTheme="minorEastAsia"/>
                <w:kern w:val="0"/>
                <w:lang w:val="en-US" w:eastAsia="zh-CN"/>
              </w:rPr>
            </w:pPr>
            <w:r>
              <w:rPr>
                <w:rFonts w:hint="eastAsia" w:eastAsiaTheme="minorEastAsia"/>
                <w:kern w:val="0"/>
                <w:lang w:val="en-US" w:eastAsia="zh-CN"/>
              </w:rPr>
              <w:t>03</w:t>
            </w:r>
          </w:p>
        </w:tc>
        <w:tc>
          <w:tcPr>
            <w:tcW w:w="8222" w:type="dxa"/>
            <w:vAlign w:val="center"/>
          </w:tcPr>
          <w:p>
            <w:pPr>
              <w:pStyle w:val="15"/>
              <w:spacing w:line="288" w:lineRule="auto"/>
              <w:outlineLvl w:val="9"/>
              <w:rPr>
                <w:rFonts w:hint="eastAsia" w:eastAsiaTheme="minorEastAsia"/>
                <w:kern w:val="0"/>
                <w:lang w:val="en-US" w:eastAsia="zh-CN"/>
              </w:rPr>
            </w:pPr>
            <w:r>
              <w:rPr>
                <w:rFonts w:hint="eastAsia" w:eastAsiaTheme="minorEastAsia"/>
                <w:kern w:val="0"/>
                <w:lang w:val="en-US" w:eastAsia="zh-CN"/>
              </w:rPr>
              <w:t>防水涂料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pStyle w:val="15"/>
              <w:spacing w:line="288" w:lineRule="auto"/>
              <w:outlineLvl w:val="9"/>
              <w:rPr>
                <w:rFonts w:hint="default" w:eastAsiaTheme="minorEastAsia"/>
                <w:kern w:val="0"/>
                <w:lang w:val="en-US" w:eastAsia="zh-CN"/>
              </w:rPr>
            </w:pPr>
            <w:r>
              <w:rPr>
                <w:rFonts w:hint="eastAsia" w:eastAsiaTheme="minorEastAsia"/>
                <w:kern w:val="0"/>
                <w:lang w:val="en-US" w:eastAsia="zh-CN"/>
              </w:rPr>
              <w:t>04</w:t>
            </w:r>
          </w:p>
        </w:tc>
        <w:tc>
          <w:tcPr>
            <w:tcW w:w="8222" w:type="dxa"/>
            <w:vAlign w:val="center"/>
          </w:tcPr>
          <w:p>
            <w:pPr>
              <w:pStyle w:val="15"/>
              <w:spacing w:line="288" w:lineRule="auto"/>
              <w:outlineLvl w:val="9"/>
              <w:rPr>
                <w:rFonts w:hint="eastAsia" w:eastAsiaTheme="minorEastAsia"/>
                <w:kern w:val="0"/>
                <w:lang w:val="en-US" w:eastAsia="zh-CN"/>
              </w:rPr>
            </w:pPr>
            <w:r>
              <w:rPr>
                <w:rFonts w:hint="eastAsia" w:eastAsiaTheme="minorEastAsia"/>
                <w:kern w:val="0"/>
                <w:lang w:val="en-US" w:eastAsia="zh-CN"/>
              </w:rPr>
              <w:t>密封胶</w:t>
            </w:r>
          </w:p>
        </w:tc>
      </w:tr>
    </w:tbl>
    <w:p>
      <w:pPr>
        <w:pStyle w:val="16"/>
        <w:numPr>
          <w:ilvl w:val="0"/>
          <w:numId w:val="1"/>
        </w:numPr>
        <w:spacing w:before="200" w:line="288" w:lineRule="auto"/>
        <w:ind w:left="374" w:hanging="374" w:firstLineChars="0"/>
        <w:jc w:val="left"/>
        <w:rPr>
          <w:rFonts w:eastAsiaTheme="minorEastAsia"/>
          <w:b/>
          <w:sz w:val="24"/>
        </w:rPr>
      </w:pPr>
      <w:r>
        <w:rPr>
          <w:rFonts w:hint="eastAsia" w:eastAsiaTheme="minorEastAsia"/>
          <w:b/>
          <w:sz w:val="24"/>
        </w:rPr>
        <w:t>证明材料</w:t>
      </w:r>
    </w:p>
    <w:p>
      <w:pPr>
        <w:spacing w:before="156" w:beforeLines="50" w:after="156" w:afterLines="50" w:line="288" w:lineRule="auto"/>
        <w:ind w:left="360"/>
        <w:rPr>
          <w:rFonts w:eastAsiaTheme="minorEastAsia"/>
          <w:b/>
        </w:rPr>
      </w:pPr>
      <w:r>
        <w:rPr>
          <w:rFonts w:hint="eastAsia" w:eastAsiaTheme="minorEastAsia"/>
          <w:b/>
        </w:rPr>
        <w:t>建议提交材料及技术要求：</w:t>
      </w:r>
    </w:p>
    <w:tbl>
      <w:tblPr>
        <w:tblStyle w:val="7"/>
        <w:tblW w:w="8320" w:type="dxa"/>
        <w:jc w:val="center"/>
        <w:tblLayout w:type="autofit"/>
        <w:tblCellMar>
          <w:top w:w="0" w:type="dxa"/>
          <w:left w:w="108" w:type="dxa"/>
          <w:bottom w:w="0" w:type="dxa"/>
          <w:right w:w="108" w:type="dxa"/>
        </w:tblCellMar>
      </w:tblPr>
      <w:tblGrid>
        <w:gridCol w:w="738"/>
        <w:gridCol w:w="2009"/>
        <w:gridCol w:w="3591"/>
        <w:gridCol w:w="1185"/>
        <w:gridCol w:w="797"/>
      </w:tblGrid>
      <w:tr>
        <w:tblPrEx>
          <w:tblCellMar>
            <w:top w:w="0" w:type="dxa"/>
            <w:left w:w="108" w:type="dxa"/>
            <w:bottom w:w="0" w:type="dxa"/>
            <w:right w:w="108" w:type="dxa"/>
          </w:tblCellMar>
        </w:tblPrEx>
        <w:trPr>
          <w:trHeight w:val="540" w:hRule="atLeast"/>
          <w:tblHeader/>
          <w:jc w:val="center"/>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pPr>
              <w:widowControl/>
              <w:jc w:val="center"/>
              <w:rPr>
                <w:rFonts w:cs="宋体" w:eastAsiaTheme="minorEastAsia"/>
                <w:b/>
                <w:bCs/>
                <w:color w:val="000000"/>
                <w:kern w:val="0"/>
                <w:sz w:val="22"/>
                <w:szCs w:val="22"/>
              </w:rPr>
            </w:pPr>
            <w:r>
              <w:rPr>
                <w:rFonts w:hint="eastAsia" w:cs="宋体" w:eastAsiaTheme="minorEastAsia"/>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pPr>
              <w:widowControl/>
              <w:jc w:val="center"/>
              <w:rPr>
                <w:rFonts w:cs="宋体" w:eastAsiaTheme="minorEastAsia"/>
                <w:b/>
                <w:bCs/>
                <w:color w:val="000000"/>
                <w:kern w:val="0"/>
                <w:sz w:val="22"/>
                <w:szCs w:val="22"/>
              </w:rPr>
            </w:pPr>
            <w:r>
              <w:rPr>
                <w:rFonts w:hint="eastAsia" w:cs="宋体" w:eastAsiaTheme="minorEastAsia"/>
                <w:b/>
                <w:bCs/>
                <w:color w:val="000000"/>
                <w:kern w:val="0"/>
                <w:sz w:val="22"/>
                <w:szCs w:val="22"/>
              </w:rPr>
              <w:t>材料名称</w:t>
            </w:r>
          </w:p>
        </w:tc>
        <w:tc>
          <w:tcPr>
            <w:tcW w:w="3614" w:type="dxa"/>
            <w:tcBorders>
              <w:top w:val="single" w:color="auto" w:sz="4" w:space="0"/>
              <w:left w:val="nil"/>
              <w:bottom w:val="single" w:color="auto" w:sz="4" w:space="0"/>
              <w:right w:val="single" w:color="auto" w:sz="4" w:space="0"/>
            </w:tcBorders>
            <w:shd w:val="clear" w:color="000000" w:fill="DBE5F1"/>
            <w:vAlign w:val="center"/>
          </w:tcPr>
          <w:p>
            <w:pPr>
              <w:widowControl/>
              <w:jc w:val="center"/>
              <w:rPr>
                <w:rFonts w:cs="宋体" w:eastAsiaTheme="minorEastAsia"/>
                <w:b/>
                <w:bCs/>
                <w:color w:val="000000"/>
                <w:kern w:val="0"/>
                <w:sz w:val="22"/>
                <w:szCs w:val="22"/>
              </w:rPr>
            </w:pPr>
            <w:r>
              <w:rPr>
                <w:rFonts w:hint="eastAsia" w:cs="宋体" w:eastAsiaTheme="minorEastAsia"/>
                <w:b/>
                <w:bCs/>
                <w:color w:val="000000"/>
                <w:kern w:val="0"/>
                <w:sz w:val="22"/>
                <w:szCs w:val="22"/>
              </w:rPr>
              <w:t>技术要求</w:t>
            </w:r>
          </w:p>
        </w:tc>
        <w:tc>
          <w:tcPr>
            <w:tcW w:w="1191" w:type="dxa"/>
            <w:tcBorders>
              <w:top w:val="single" w:color="auto" w:sz="4" w:space="0"/>
              <w:left w:val="nil"/>
              <w:bottom w:val="single" w:color="auto" w:sz="4" w:space="0"/>
              <w:right w:val="single" w:color="auto" w:sz="4" w:space="0"/>
            </w:tcBorders>
            <w:shd w:val="clear" w:color="000000" w:fill="DBE5F1"/>
            <w:vAlign w:val="center"/>
          </w:tcPr>
          <w:p>
            <w:pPr>
              <w:widowControl/>
              <w:jc w:val="center"/>
              <w:rPr>
                <w:rFonts w:cs="宋体" w:eastAsiaTheme="minorEastAsia"/>
                <w:b/>
                <w:bCs/>
                <w:color w:val="000000"/>
                <w:kern w:val="0"/>
                <w:sz w:val="22"/>
                <w:szCs w:val="22"/>
              </w:rPr>
            </w:pPr>
            <w:r>
              <w:rPr>
                <w:rFonts w:hint="eastAsia" w:cs="宋体" w:eastAsiaTheme="minorEastAsia"/>
                <w:b/>
                <w:bCs/>
                <w:color w:val="000000"/>
                <w:kern w:val="0"/>
                <w:sz w:val="22"/>
                <w:szCs w:val="22"/>
              </w:rPr>
              <w:t>评价阶段</w:t>
            </w:r>
          </w:p>
        </w:tc>
        <w:tc>
          <w:tcPr>
            <w:tcW w:w="800" w:type="dxa"/>
            <w:tcBorders>
              <w:top w:val="single" w:color="auto" w:sz="4" w:space="0"/>
              <w:left w:val="nil"/>
              <w:bottom w:val="single" w:color="auto" w:sz="4" w:space="0"/>
              <w:right w:val="single" w:color="auto" w:sz="4" w:space="0"/>
            </w:tcBorders>
            <w:shd w:val="clear" w:color="000000" w:fill="DBE5F1"/>
            <w:vAlign w:val="center"/>
          </w:tcPr>
          <w:p>
            <w:pPr>
              <w:widowControl/>
              <w:jc w:val="center"/>
              <w:rPr>
                <w:rFonts w:cs="宋体" w:eastAsiaTheme="minorEastAsia"/>
                <w:b/>
                <w:bCs/>
                <w:color w:val="000000"/>
                <w:kern w:val="0"/>
                <w:sz w:val="22"/>
                <w:szCs w:val="22"/>
              </w:rPr>
            </w:pPr>
            <w:r>
              <w:rPr>
                <w:rFonts w:hint="eastAsia" w:cs="宋体" w:eastAsiaTheme="minorEastAsia"/>
                <w:b/>
                <w:bCs/>
                <w:color w:val="000000"/>
                <w:kern w:val="0"/>
                <w:sz w:val="22"/>
                <w:szCs w:val="22"/>
              </w:rPr>
              <w:t>建筑类型</w:t>
            </w:r>
          </w:p>
        </w:tc>
      </w:tr>
      <w:tr>
        <w:tblPrEx>
          <w:tblCellMar>
            <w:top w:w="0" w:type="dxa"/>
            <w:left w:w="108" w:type="dxa"/>
            <w:bottom w:w="0" w:type="dxa"/>
            <w:right w:w="108" w:type="dxa"/>
          </w:tblCellMar>
        </w:tblPrEx>
        <w:trPr>
          <w:trHeight w:val="540" w:hRule="atLeast"/>
          <w:jc w:val="center"/>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eastAsiaTheme="minorEastAsia"/>
                <w:b/>
                <w:bCs/>
                <w:color w:val="000000"/>
                <w:kern w:val="0"/>
                <w:sz w:val="22"/>
                <w:szCs w:val="22"/>
              </w:rPr>
            </w:pPr>
            <w:r>
              <w:rPr>
                <w:rFonts w:hint="eastAsia" w:cs="宋体" w:eastAsiaTheme="minorEastAsia"/>
                <w:b/>
                <w:bCs/>
                <w:color w:val="000000"/>
                <w:kern w:val="0"/>
                <w:sz w:val="22"/>
                <w:szCs w:val="22"/>
              </w:rPr>
              <w:t>装修设计</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cs="宋体" w:eastAsiaTheme="minorEastAsia"/>
                <w:b/>
                <w:bCs/>
                <w:color w:val="000000"/>
                <w:kern w:val="0"/>
                <w:sz w:val="22"/>
                <w:szCs w:val="22"/>
              </w:rPr>
            </w:pPr>
            <w:r>
              <w:rPr>
                <w:rFonts w:hint="eastAsia" w:cs="宋体" w:eastAsiaTheme="minorEastAsia"/>
                <w:b/>
                <w:bCs/>
                <w:color w:val="000000"/>
                <w:kern w:val="0"/>
                <w:sz w:val="22"/>
                <w:szCs w:val="22"/>
              </w:rPr>
              <w:t>内装施工图、相关说明</w:t>
            </w:r>
          </w:p>
        </w:tc>
        <w:tc>
          <w:tcPr>
            <w:tcW w:w="3614" w:type="dxa"/>
            <w:tcBorders>
              <w:top w:val="nil"/>
              <w:left w:val="nil"/>
              <w:bottom w:val="single" w:color="auto" w:sz="4" w:space="0"/>
              <w:right w:val="single" w:color="auto" w:sz="4" w:space="0"/>
            </w:tcBorders>
            <w:shd w:val="clear" w:color="auto" w:fill="auto"/>
            <w:vAlign w:val="center"/>
          </w:tcPr>
          <w:p>
            <w:pPr>
              <w:widowControl/>
              <w:rPr>
                <w:rFonts w:cs="宋体" w:eastAsiaTheme="minorEastAsia"/>
                <w:color w:val="000000"/>
                <w:kern w:val="0"/>
                <w:sz w:val="20"/>
                <w:szCs w:val="20"/>
              </w:rPr>
            </w:pPr>
            <w:r>
              <w:rPr>
                <w:rFonts w:hint="eastAsia" w:cs="宋体" w:eastAsiaTheme="minorEastAsia"/>
                <w:color w:val="000000"/>
                <w:kern w:val="0"/>
                <w:sz w:val="20"/>
                <w:szCs w:val="20"/>
              </w:rPr>
              <w:t>应体现所选用的装饰装修材料的使用部位</w:t>
            </w:r>
          </w:p>
        </w:tc>
        <w:tc>
          <w:tcPr>
            <w:tcW w:w="1191" w:type="dxa"/>
            <w:tcBorders>
              <w:top w:val="nil"/>
              <w:left w:val="nil"/>
              <w:bottom w:val="single" w:color="auto" w:sz="4" w:space="0"/>
              <w:right w:val="single" w:color="auto" w:sz="4" w:space="0"/>
            </w:tcBorders>
            <w:shd w:val="clear" w:color="auto" w:fill="auto"/>
            <w:vAlign w:val="center"/>
          </w:tcPr>
          <w:p>
            <w:pPr>
              <w:widowControl/>
              <w:jc w:val="left"/>
              <w:rPr>
                <w:rFonts w:cs="宋体" w:eastAsiaTheme="minorEastAsia"/>
                <w:color w:val="000000"/>
                <w:kern w:val="0"/>
                <w:sz w:val="22"/>
                <w:szCs w:val="22"/>
              </w:rPr>
            </w:pPr>
            <w:r>
              <w:rPr>
                <w:rFonts w:hint="eastAsia" w:cs="宋体" w:eastAsiaTheme="minorEastAsia"/>
                <w:color w:val="000000"/>
                <w:kern w:val="0"/>
                <w:sz w:val="22"/>
                <w:szCs w:val="22"/>
              </w:rPr>
              <w:t>预评价/</w:t>
            </w:r>
          </w:p>
          <w:p>
            <w:pPr>
              <w:widowControl/>
              <w:jc w:val="left"/>
              <w:rPr>
                <w:rFonts w:cs="宋体" w:eastAsiaTheme="minorEastAsia"/>
                <w:color w:val="000000"/>
                <w:kern w:val="0"/>
                <w:sz w:val="22"/>
                <w:szCs w:val="22"/>
              </w:rPr>
            </w:pPr>
            <w:r>
              <w:rPr>
                <w:rFonts w:hint="eastAsia" w:cs="宋体" w:eastAsiaTheme="minorEastAsia"/>
                <w:color w:val="000000"/>
                <w:kern w:val="0"/>
                <w:sz w:val="22"/>
                <w:szCs w:val="22"/>
              </w:rPr>
              <w:t>评价</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cs="宋体" w:eastAsiaTheme="minorEastAsia"/>
                <w:color w:val="000000"/>
                <w:kern w:val="0"/>
                <w:sz w:val="22"/>
                <w:szCs w:val="22"/>
              </w:rPr>
            </w:pPr>
            <w:r>
              <w:rPr>
                <w:rFonts w:hint="eastAsia" w:cs="宋体" w:eastAsiaTheme="minorEastAsia"/>
                <w:color w:val="000000"/>
                <w:kern w:val="0"/>
                <w:sz w:val="22"/>
                <w:szCs w:val="22"/>
              </w:rPr>
              <w:t>居建/公建</w:t>
            </w:r>
          </w:p>
        </w:tc>
      </w:tr>
      <w:tr>
        <w:tblPrEx>
          <w:tblCellMar>
            <w:top w:w="0" w:type="dxa"/>
            <w:left w:w="108" w:type="dxa"/>
            <w:bottom w:w="0" w:type="dxa"/>
            <w:right w:w="108" w:type="dxa"/>
          </w:tblCellMar>
        </w:tblPrEx>
        <w:trPr>
          <w:trHeight w:val="540" w:hRule="atLeast"/>
          <w:jc w:val="center"/>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eastAsiaTheme="minorEastAsia"/>
                <w:b/>
                <w:bCs/>
                <w:color w:val="000000"/>
                <w:kern w:val="0"/>
                <w:sz w:val="22"/>
                <w:szCs w:val="22"/>
              </w:rPr>
            </w:pPr>
            <w:r>
              <w:rPr>
                <w:rFonts w:hint="eastAsia" w:cs="宋体" w:eastAsiaTheme="minorEastAsia"/>
                <w:b/>
                <w:bCs/>
                <w:color w:val="000000"/>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cs="宋体" w:eastAsiaTheme="minorEastAsia"/>
                <w:b/>
                <w:bCs/>
                <w:color w:val="000000"/>
                <w:kern w:val="0"/>
                <w:sz w:val="22"/>
                <w:szCs w:val="22"/>
              </w:rPr>
            </w:pPr>
            <w:r>
              <w:rPr>
                <w:rFonts w:hint="eastAsia" w:cs="宋体" w:eastAsiaTheme="minorEastAsia"/>
                <w:b/>
                <w:bCs/>
                <w:color w:val="000000"/>
                <w:kern w:val="0"/>
                <w:sz w:val="22"/>
                <w:szCs w:val="22"/>
              </w:rPr>
              <w:t>计算分析报告</w:t>
            </w:r>
          </w:p>
        </w:tc>
        <w:tc>
          <w:tcPr>
            <w:tcW w:w="3614" w:type="dxa"/>
            <w:tcBorders>
              <w:top w:val="nil"/>
              <w:left w:val="nil"/>
              <w:bottom w:val="single" w:color="auto" w:sz="4" w:space="0"/>
              <w:right w:val="single" w:color="auto" w:sz="4" w:space="0"/>
            </w:tcBorders>
            <w:shd w:val="clear" w:color="auto" w:fill="auto"/>
            <w:vAlign w:val="center"/>
          </w:tcPr>
          <w:p>
            <w:pPr>
              <w:widowControl/>
              <w:rPr>
                <w:rFonts w:cs="宋体" w:eastAsiaTheme="minorEastAsia"/>
                <w:color w:val="000000"/>
                <w:kern w:val="0"/>
                <w:sz w:val="20"/>
                <w:szCs w:val="20"/>
              </w:rPr>
            </w:pPr>
            <w:r>
              <w:rPr>
                <w:rFonts w:hint="eastAsia" w:cs="宋体" w:eastAsiaTheme="minorEastAsia"/>
                <w:color w:val="000000"/>
                <w:kern w:val="0"/>
                <w:sz w:val="20"/>
                <w:szCs w:val="20"/>
              </w:rPr>
              <w:t>应体现所选用的装饰装修材料的中有害物质的散发对室内空气的影响</w:t>
            </w:r>
          </w:p>
        </w:tc>
        <w:tc>
          <w:tcPr>
            <w:tcW w:w="1191" w:type="dxa"/>
            <w:tcBorders>
              <w:top w:val="nil"/>
              <w:left w:val="nil"/>
              <w:bottom w:val="single" w:color="auto" w:sz="4" w:space="0"/>
              <w:right w:val="single" w:color="auto" w:sz="4" w:space="0"/>
            </w:tcBorders>
            <w:shd w:val="clear" w:color="auto" w:fill="auto"/>
            <w:vAlign w:val="center"/>
          </w:tcPr>
          <w:p>
            <w:pPr>
              <w:widowControl/>
              <w:jc w:val="left"/>
              <w:rPr>
                <w:rFonts w:cs="宋体" w:eastAsiaTheme="minorEastAsia"/>
                <w:color w:val="000000"/>
                <w:kern w:val="0"/>
                <w:sz w:val="22"/>
                <w:szCs w:val="22"/>
              </w:rPr>
            </w:pPr>
            <w:r>
              <w:rPr>
                <w:rFonts w:hint="eastAsia" w:cs="宋体" w:eastAsiaTheme="minorEastAsia"/>
                <w:color w:val="000000"/>
                <w:kern w:val="0"/>
                <w:sz w:val="22"/>
                <w:szCs w:val="22"/>
              </w:rPr>
              <w:t>预评价/</w:t>
            </w:r>
          </w:p>
          <w:p>
            <w:pPr>
              <w:widowControl/>
              <w:jc w:val="left"/>
              <w:rPr>
                <w:rFonts w:cs="宋体" w:eastAsiaTheme="minorEastAsia"/>
                <w:color w:val="000000"/>
                <w:kern w:val="0"/>
                <w:sz w:val="22"/>
                <w:szCs w:val="22"/>
              </w:rPr>
            </w:pPr>
            <w:r>
              <w:rPr>
                <w:rFonts w:hint="eastAsia" w:cs="宋体" w:eastAsiaTheme="minorEastAsia"/>
                <w:color w:val="000000"/>
                <w:kern w:val="0"/>
                <w:sz w:val="22"/>
                <w:szCs w:val="22"/>
              </w:rPr>
              <w:t>评价</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cs="宋体" w:eastAsiaTheme="minorEastAsia"/>
                <w:color w:val="000000"/>
                <w:kern w:val="0"/>
                <w:sz w:val="22"/>
                <w:szCs w:val="22"/>
              </w:rPr>
            </w:pPr>
            <w:r>
              <w:rPr>
                <w:rFonts w:hint="eastAsia" w:cs="宋体" w:eastAsiaTheme="minorEastAsia"/>
                <w:color w:val="000000"/>
                <w:kern w:val="0"/>
                <w:sz w:val="22"/>
                <w:szCs w:val="22"/>
              </w:rPr>
              <w:t>居建/公建</w:t>
            </w:r>
          </w:p>
        </w:tc>
      </w:tr>
      <w:tr>
        <w:tblPrEx>
          <w:tblCellMar>
            <w:top w:w="0" w:type="dxa"/>
            <w:left w:w="108" w:type="dxa"/>
            <w:bottom w:w="0" w:type="dxa"/>
            <w:right w:w="108" w:type="dxa"/>
          </w:tblCellMar>
        </w:tblPrEx>
        <w:trPr>
          <w:trHeight w:val="540" w:hRule="atLeast"/>
          <w:jc w:val="center"/>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cs="宋体" w:eastAsiaTheme="minorEastAsia"/>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cs="宋体" w:eastAsiaTheme="minorEastAsia"/>
                <w:b/>
                <w:bCs/>
                <w:color w:val="000000"/>
                <w:kern w:val="0"/>
                <w:sz w:val="22"/>
                <w:szCs w:val="22"/>
              </w:rPr>
            </w:pPr>
            <w:r>
              <w:rPr>
                <w:rFonts w:hint="eastAsia" w:cs="宋体" w:eastAsiaTheme="minorEastAsia"/>
                <w:b/>
                <w:bCs/>
                <w:color w:val="000000"/>
                <w:kern w:val="0"/>
                <w:sz w:val="22"/>
                <w:szCs w:val="22"/>
              </w:rPr>
              <w:t>检测报告</w:t>
            </w:r>
          </w:p>
        </w:tc>
        <w:tc>
          <w:tcPr>
            <w:tcW w:w="3614" w:type="dxa"/>
            <w:tcBorders>
              <w:top w:val="nil"/>
              <w:left w:val="nil"/>
              <w:bottom w:val="single" w:color="auto" w:sz="4" w:space="0"/>
              <w:right w:val="single" w:color="auto" w:sz="4" w:space="0"/>
            </w:tcBorders>
            <w:shd w:val="clear" w:color="auto" w:fill="auto"/>
            <w:vAlign w:val="center"/>
          </w:tcPr>
          <w:p>
            <w:pPr>
              <w:widowControl/>
              <w:rPr>
                <w:rFonts w:cs="宋体" w:eastAsiaTheme="minorEastAsia"/>
                <w:color w:val="000000"/>
                <w:kern w:val="0"/>
                <w:sz w:val="20"/>
                <w:szCs w:val="20"/>
              </w:rPr>
            </w:pPr>
            <w:r>
              <w:rPr>
                <w:rFonts w:hint="eastAsia" w:cs="宋体" w:eastAsiaTheme="minorEastAsia"/>
                <w:color w:val="000000"/>
                <w:kern w:val="0"/>
                <w:sz w:val="20"/>
                <w:szCs w:val="20"/>
              </w:rPr>
              <w:t>应体现所选用的装饰装修材料的中有害物质的种类和用量</w:t>
            </w:r>
          </w:p>
        </w:tc>
        <w:tc>
          <w:tcPr>
            <w:tcW w:w="1191" w:type="dxa"/>
            <w:tcBorders>
              <w:top w:val="nil"/>
              <w:left w:val="nil"/>
              <w:bottom w:val="single" w:color="auto" w:sz="4" w:space="0"/>
              <w:right w:val="single" w:color="auto" w:sz="4" w:space="0"/>
            </w:tcBorders>
            <w:shd w:val="clear" w:color="auto" w:fill="auto"/>
            <w:vAlign w:val="center"/>
          </w:tcPr>
          <w:p>
            <w:pPr>
              <w:widowControl/>
              <w:jc w:val="left"/>
              <w:rPr>
                <w:rFonts w:cs="宋体" w:eastAsiaTheme="minorEastAsia"/>
                <w:color w:val="000000"/>
                <w:kern w:val="0"/>
                <w:sz w:val="22"/>
                <w:szCs w:val="22"/>
              </w:rPr>
            </w:pPr>
            <w:r>
              <w:rPr>
                <w:rFonts w:hint="eastAsia" w:cs="宋体" w:eastAsiaTheme="minorEastAsia"/>
                <w:color w:val="000000"/>
                <w:kern w:val="0"/>
                <w:sz w:val="22"/>
                <w:szCs w:val="22"/>
              </w:rPr>
              <w:t>运行评价</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cs="宋体" w:eastAsiaTheme="minorEastAsia"/>
                <w:color w:val="000000"/>
                <w:kern w:val="0"/>
                <w:sz w:val="22"/>
                <w:szCs w:val="22"/>
              </w:rPr>
            </w:pPr>
            <w:r>
              <w:rPr>
                <w:rFonts w:hint="eastAsia" w:cs="宋体" w:eastAsiaTheme="minorEastAsia"/>
                <w:color w:val="000000"/>
                <w:kern w:val="0"/>
                <w:sz w:val="22"/>
                <w:szCs w:val="22"/>
              </w:rPr>
              <w:t>居建/公建</w:t>
            </w:r>
          </w:p>
        </w:tc>
      </w:tr>
      <w:tr>
        <w:tblPrEx>
          <w:tblCellMar>
            <w:top w:w="0" w:type="dxa"/>
            <w:left w:w="108" w:type="dxa"/>
            <w:bottom w:w="0" w:type="dxa"/>
            <w:right w:w="108" w:type="dxa"/>
          </w:tblCellMar>
        </w:tblPrEx>
        <w:trPr>
          <w:trHeight w:val="810" w:hRule="atLeast"/>
          <w:jc w:val="center"/>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cs="宋体" w:eastAsiaTheme="minorEastAsia"/>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cs="宋体" w:eastAsiaTheme="minorEastAsia"/>
                <w:b/>
                <w:bCs/>
                <w:color w:val="000000"/>
                <w:kern w:val="0"/>
                <w:sz w:val="22"/>
                <w:szCs w:val="22"/>
              </w:rPr>
            </w:pPr>
            <w:r>
              <w:rPr>
                <w:rFonts w:hint="eastAsia" w:cs="宋体" w:eastAsiaTheme="minorEastAsia"/>
                <w:b/>
                <w:bCs/>
                <w:color w:val="000000"/>
                <w:kern w:val="0"/>
                <w:sz w:val="22"/>
                <w:szCs w:val="22"/>
              </w:rPr>
              <w:t>工程决算材料清单</w:t>
            </w:r>
          </w:p>
        </w:tc>
        <w:tc>
          <w:tcPr>
            <w:tcW w:w="3614" w:type="dxa"/>
            <w:tcBorders>
              <w:top w:val="nil"/>
              <w:left w:val="nil"/>
              <w:bottom w:val="single" w:color="auto" w:sz="4" w:space="0"/>
              <w:right w:val="single" w:color="auto" w:sz="4" w:space="0"/>
            </w:tcBorders>
            <w:shd w:val="clear" w:color="auto" w:fill="auto"/>
            <w:vAlign w:val="center"/>
          </w:tcPr>
          <w:p>
            <w:pPr>
              <w:widowControl/>
              <w:rPr>
                <w:rFonts w:cs="宋体" w:eastAsiaTheme="minorEastAsia"/>
                <w:color w:val="000000"/>
                <w:kern w:val="0"/>
                <w:sz w:val="20"/>
                <w:szCs w:val="20"/>
              </w:rPr>
            </w:pPr>
            <w:r>
              <w:rPr>
                <w:rFonts w:hint="eastAsia" w:cs="宋体" w:eastAsiaTheme="minorEastAsia"/>
                <w:color w:val="000000"/>
                <w:kern w:val="0"/>
                <w:sz w:val="20"/>
                <w:szCs w:val="20"/>
              </w:rPr>
              <w:t>应体现项目选用的全部材料种类、名称，使用部位、用量等信息，应与土建及装修设计图纸对应</w:t>
            </w:r>
          </w:p>
        </w:tc>
        <w:tc>
          <w:tcPr>
            <w:tcW w:w="1191" w:type="dxa"/>
            <w:tcBorders>
              <w:top w:val="nil"/>
              <w:left w:val="nil"/>
              <w:bottom w:val="single" w:color="auto" w:sz="4" w:space="0"/>
              <w:right w:val="single" w:color="auto" w:sz="4" w:space="0"/>
            </w:tcBorders>
            <w:shd w:val="clear" w:color="auto" w:fill="auto"/>
            <w:vAlign w:val="center"/>
          </w:tcPr>
          <w:p>
            <w:pPr>
              <w:widowControl/>
              <w:jc w:val="left"/>
              <w:rPr>
                <w:rFonts w:cs="宋体" w:eastAsiaTheme="minorEastAsia"/>
                <w:color w:val="000000"/>
                <w:kern w:val="0"/>
                <w:sz w:val="22"/>
                <w:szCs w:val="22"/>
              </w:rPr>
            </w:pPr>
            <w:r>
              <w:rPr>
                <w:rFonts w:hint="eastAsia" w:cs="宋体" w:eastAsiaTheme="minorEastAsia"/>
                <w:color w:val="000000"/>
                <w:kern w:val="0"/>
                <w:sz w:val="22"/>
                <w:szCs w:val="22"/>
              </w:rPr>
              <w:t>运行评价</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cs="宋体" w:eastAsiaTheme="minorEastAsia"/>
                <w:color w:val="000000"/>
                <w:kern w:val="0"/>
                <w:sz w:val="22"/>
                <w:szCs w:val="22"/>
              </w:rPr>
            </w:pPr>
            <w:r>
              <w:rPr>
                <w:rFonts w:hint="eastAsia" w:cs="宋体" w:eastAsiaTheme="minorEastAsia"/>
                <w:color w:val="000000"/>
                <w:kern w:val="0"/>
                <w:sz w:val="22"/>
                <w:szCs w:val="22"/>
              </w:rPr>
              <w:t>居建/公建</w:t>
            </w:r>
          </w:p>
        </w:tc>
      </w:tr>
      <w:tr>
        <w:tblPrEx>
          <w:tblCellMar>
            <w:top w:w="0" w:type="dxa"/>
            <w:left w:w="108" w:type="dxa"/>
            <w:bottom w:w="0" w:type="dxa"/>
            <w:right w:w="108" w:type="dxa"/>
          </w:tblCellMar>
        </w:tblPrEx>
        <w:trPr>
          <w:trHeight w:val="540" w:hRule="atLeast"/>
          <w:jc w:val="center"/>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cs="宋体" w:eastAsiaTheme="minorEastAsia"/>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cs="宋体" w:eastAsiaTheme="minorEastAsia"/>
                <w:b/>
                <w:bCs/>
                <w:color w:val="000000"/>
                <w:kern w:val="0"/>
                <w:sz w:val="22"/>
                <w:szCs w:val="22"/>
              </w:rPr>
            </w:pPr>
            <w:r>
              <w:rPr>
                <w:rFonts w:hint="eastAsia" w:cs="宋体" w:eastAsiaTheme="minorEastAsia"/>
                <w:b/>
                <w:bCs/>
                <w:color w:val="000000"/>
                <w:kern w:val="0"/>
                <w:sz w:val="22"/>
                <w:szCs w:val="22"/>
              </w:rPr>
              <w:t>绿色产品认证证书</w:t>
            </w:r>
          </w:p>
        </w:tc>
        <w:tc>
          <w:tcPr>
            <w:tcW w:w="3614" w:type="dxa"/>
            <w:tcBorders>
              <w:top w:val="nil"/>
              <w:left w:val="nil"/>
              <w:bottom w:val="single" w:color="auto" w:sz="4" w:space="0"/>
              <w:right w:val="single" w:color="auto" w:sz="4" w:space="0"/>
            </w:tcBorders>
            <w:shd w:val="clear" w:color="auto" w:fill="auto"/>
            <w:vAlign w:val="center"/>
          </w:tcPr>
          <w:p>
            <w:pPr>
              <w:widowControl/>
              <w:rPr>
                <w:rFonts w:cs="宋体" w:eastAsiaTheme="minorEastAsia"/>
                <w:color w:val="000000"/>
                <w:kern w:val="0"/>
                <w:sz w:val="20"/>
                <w:szCs w:val="20"/>
              </w:rPr>
            </w:pPr>
            <w:r>
              <w:rPr>
                <w:rFonts w:hint="eastAsia" w:cs="宋体" w:eastAsiaTheme="minorEastAsia"/>
                <w:color w:val="000000"/>
                <w:kern w:val="0"/>
                <w:sz w:val="20"/>
                <w:szCs w:val="20"/>
              </w:rPr>
              <w:t>　</w:t>
            </w:r>
          </w:p>
        </w:tc>
        <w:tc>
          <w:tcPr>
            <w:tcW w:w="1191" w:type="dxa"/>
            <w:tcBorders>
              <w:top w:val="nil"/>
              <w:left w:val="nil"/>
              <w:bottom w:val="single" w:color="auto" w:sz="4" w:space="0"/>
              <w:right w:val="single" w:color="auto" w:sz="4" w:space="0"/>
            </w:tcBorders>
            <w:shd w:val="clear" w:color="auto" w:fill="auto"/>
            <w:vAlign w:val="center"/>
          </w:tcPr>
          <w:p>
            <w:pPr>
              <w:widowControl/>
              <w:jc w:val="left"/>
              <w:rPr>
                <w:rFonts w:cs="宋体" w:eastAsiaTheme="minorEastAsia"/>
                <w:color w:val="000000"/>
                <w:kern w:val="0"/>
                <w:sz w:val="22"/>
                <w:szCs w:val="22"/>
              </w:rPr>
            </w:pPr>
            <w:r>
              <w:rPr>
                <w:rFonts w:hint="eastAsia" w:cs="宋体" w:eastAsiaTheme="minorEastAsia"/>
                <w:color w:val="000000"/>
                <w:kern w:val="0"/>
                <w:sz w:val="22"/>
                <w:szCs w:val="22"/>
              </w:rPr>
              <w:t>运行评价</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cs="宋体" w:eastAsiaTheme="minorEastAsia"/>
                <w:color w:val="000000"/>
                <w:kern w:val="0"/>
                <w:sz w:val="22"/>
                <w:szCs w:val="22"/>
              </w:rPr>
            </w:pPr>
            <w:r>
              <w:rPr>
                <w:rFonts w:hint="eastAsia" w:cs="宋体" w:eastAsiaTheme="minorEastAsia"/>
                <w:color w:val="000000"/>
                <w:kern w:val="0"/>
                <w:sz w:val="22"/>
                <w:szCs w:val="22"/>
              </w:rPr>
              <w:t>居建/公建</w:t>
            </w:r>
          </w:p>
        </w:tc>
      </w:tr>
      <w:tr>
        <w:tblPrEx>
          <w:tblCellMar>
            <w:top w:w="0" w:type="dxa"/>
            <w:left w:w="108" w:type="dxa"/>
            <w:bottom w:w="0" w:type="dxa"/>
            <w:right w:w="108" w:type="dxa"/>
          </w:tblCellMar>
        </w:tblPrEx>
        <w:trPr>
          <w:trHeight w:val="540" w:hRule="atLeast"/>
          <w:jc w:val="center"/>
        </w:trPr>
        <w:tc>
          <w:tcPr>
            <w:tcW w:w="740" w:type="dxa"/>
            <w:vMerge w:val="continue"/>
            <w:tcBorders>
              <w:top w:val="nil"/>
              <w:left w:val="single" w:color="auto" w:sz="4" w:space="0"/>
              <w:bottom w:val="single" w:color="000000" w:sz="4" w:space="0"/>
              <w:right w:val="single" w:color="auto" w:sz="4" w:space="0"/>
            </w:tcBorders>
            <w:vAlign w:val="center"/>
          </w:tcPr>
          <w:p>
            <w:pPr>
              <w:widowControl/>
              <w:jc w:val="left"/>
              <w:rPr>
                <w:rFonts w:cs="宋体" w:eastAsiaTheme="minorEastAsia"/>
                <w:b/>
                <w:bCs/>
                <w:color w:val="000000"/>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cs="宋体" w:eastAsiaTheme="minorEastAsia"/>
                <w:b/>
                <w:bCs/>
                <w:color w:val="000000"/>
                <w:kern w:val="0"/>
                <w:sz w:val="22"/>
                <w:szCs w:val="22"/>
              </w:rPr>
            </w:pPr>
            <w:r>
              <w:rPr>
                <w:rFonts w:hint="eastAsia" w:cs="宋体" w:eastAsiaTheme="minorEastAsia"/>
                <w:b/>
                <w:bCs/>
                <w:color w:val="000000"/>
                <w:kern w:val="0"/>
                <w:sz w:val="22"/>
                <w:szCs w:val="22"/>
              </w:rPr>
              <w:t>施工记录</w:t>
            </w:r>
          </w:p>
        </w:tc>
        <w:tc>
          <w:tcPr>
            <w:tcW w:w="3614" w:type="dxa"/>
            <w:tcBorders>
              <w:top w:val="nil"/>
              <w:left w:val="nil"/>
              <w:bottom w:val="single" w:color="auto" w:sz="4" w:space="0"/>
              <w:right w:val="single" w:color="auto" w:sz="4" w:space="0"/>
            </w:tcBorders>
            <w:shd w:val="clear" w:color="auto" w:fill="auto"/>
            <w:vAlign w:val="center"/>
          </w:tcPr>
          <w:p>
            <w:pPr>
              <w:widowControl/>
              <w:rPr>
                <w:rFonts w:cs="宋体" w:eastAsiaTheme="minorEastAsia"/>
                <w:color w:val="000000"/>
                <w:kern w:val="0"/>
                <w:sz w:val="20"/>
                <w:szCs w:val="20"/>
              </w:rPr>
            </w:pPr>
            <w:r>
              <w:rPr>
                <w:rFonts w:hint="eastAsia" w:cs="宋体" w:eastAsiaTheme="minorEastAsia"/>
                <w:color w:val="000000"/>
                <w:kern w:val="0"/>
                <w:sz w:val="20"/>
                <w:szCs w:val="20"/>
              </w:rPr>
              <w:t>　</w:t>
            </w:r>
          </w:p>
        </w:tc>
        <w:tc>
          <w:tcPr>
            <w:tcW w:w="1191" w:type="dxa"/>
            <w:tcBorders>
              <w:top w:val="nil"/>
              <w:left w:val="nil"/>
              <w:bottom w:val="single" w:color="auto" w:sz="4" w:space="0"/>
              <w:right w:val="single" w:color="auto" w:sz="4" w:space="0"/>
            </w:tcBorders>
            <w:shd w:val="clear" w:color="auto" w:fill="auto"/>
            <w:vAlign w:val="center"/>
          </w:tcPr>
          <w:p>
            <w:pPr>
              <w:widowControl/>
              <w:jc w:val="left"/>
              <w:rPr>
                <w:rFonts w:cs="宋体" w:eastAsiaTheme="minorEastAsia"/>
                <w:color w:val="000000"/>
                <w:kern w:val="0"/>
                <w:sz w:val="22"/>
                <w:szCs w:val="22"/>
              </w:rPr>
            </w:pPr>
            <w:r>
              <w:rPr>
                <w:rFonts w:hint="eastAsia" w:cs="宋体" w:eastAsiaTheme="minorEastAsia"/>
                <w:color w:val="000000"/>
                <w:kern w:val="0"/>
                <w:sz w:val="22"/>
                <w:szCs w:val="22"/>
              </w:rPr>
              <w:t>运行评价</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cs="宋体" w:eastAsiaTheme="minorEastAsia"/>
                <w:color w:val="000000"/>
                <w:kern w:val="0"/>
                <w:sz w:val="22"/>
                <w:szCs w:val="22"/>
              </w:rPr>
            </w:pPr>
            <w:r>
              <w:rPr>
                <w:rFonts w:hint="eastAsia" w:cs="宋体" w:eastAsiaTheme="minorEastAsia"/>
                <w:color w:val="000000"/>
                <w:kern w:val="0"/>
                <w:sz w:val="22"/>
                <w:szCs w:val="22"/>
              </w:rPr>
              <w:t>居建/公建</w:t>
            </w:r>
          </w:p>
        </w:tc>
      </w:tr>
    </w:tbl>
    <w:p>
      <w:pPr>
        <w:spacing w:before="200"/>
        <w:rPr>
          <w:b/>
          <w:szCs w:val="21"/>
        </w:rPr>
      </w:pPr>
      <w:r>
        <w:rPr>
          <w:b/>
          <w:szCs w:val="21"/>
        </w:rPr>
        <w:t>实际提交材料：</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34" w:hRule="atLeast"/>
          <w:jc w:val="center"/>
        </w:trPr>
        <w:tc>
          <w:tcPr>
            <w:tcW w:w="9356" w:type="dxa"/>
          </w:tcPr>
          <w:p>
            <w:pPr>
              <w:rPr>
                <w:rFonts w:hint="default" w:eastAsia="宋体"/>
                <w:kern w:val="0"/>
                <w:sz w:val="20"/>
                <w:szCs w:val="21"/>
                <w:lang w:val="en-US" w:eastAsia="zh-CN"/>
              </w:rPr>
            </w:pPr>
            <w:r>
              <w:rPr>
                <w:rFonts w:hint="eastAsia"/>
                <w:kern w:val="0"/>
                <w:sz w:val="20"/>
                <w:szCs w:val="21"/>
                <w:lang w:val="en-US" w:eastAsia="zh-CN"/>
              </w:rPr>
              <w:t>建筑施工图</w:t>
            </w:r>
            <w:bookmarkStart w:id="0" w:name="_GoBack"/>
            <w:bookmarkEnd w:id="0"/>
          </w:p>
        </w:tc>
      </w:tr>
    </w:tbl>
    <w:p>
      <w:pPr>
        <w:rPr>
          <w:szCs w:val="21"/>
        </w:rPr>
      </w:pPr>
    </w:p>
    <w:p>
      <w:pPr>
        <w:rPr>
          <w:rFonts w:eastAsiaTheme="minorEastAsia"/>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Wingdings 2">
    <w:altName w:val="Wingdings"/>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5754EA"/>
    <w:multiLevelType w:val="multilevel"/>
    <w:tmpl w:val="5B5754EA"/>
    <w:lvl w:ilvl="0" w:tentative="0">
      <w:start w:val="1"/>
      <w:numFmt w:val="decimal"/>
      <w:lvlText w:val="%1、"/>
      <w:lvlJc w:val="left"/>
      <w:pPr>
        <w:ind w:left="375" w:hanging="375"/>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6826252"/>
    <w:multiLevelType w:val="multilevel"/>
    <w:tmpl w:val="6682625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djMTA0ZGU0NmEwZjU4YjgyNTUxYmNlOGIyMDk5ZjUifQ=="/>
  </w:docVars>
  <w:rsids>
    <w:rsidRoot w:val="001E3DEE"/>
    <w:rsid w:val="001A5CDF"/>
    <w:rsid w:val="001E3DEE"/>
    <w:rsid w:val="001F1EEA"/>
    <w:rsid w:val="0039755B"/>
    <w:rsid w:val="00397B09"/>
    <w:rsid w:val="00411053"/>
    <w:rsid w:val="004C16F0"/>
    <w:rsid w:val="004F5F23"/>
    <w:rsid w:val="005B1D8B"/>
    <w:rsid w:val="006E2A76"/>
    <w:rsid w:val="007950E1"/>
    <w:rsid w:val="009470A5"/>
    <w:rsid w:val="00A31D5B"/>
    <w:rsid w:val="00A56A0D"/>
    <w:rsid w:val="00E544F1"/>
    <w:rsid w:val="54E571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1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3"/>
    <w:next w:val="1"/>
    <w:link w:val="10"/>
    <w:qFormat/>
    <w:uiPriority w:val="0"/>
    <w:pPr>
      <w:snapToGrid w:val="0"/>
      <w:spacing w:before="120" w:after="120" w:line="240" w:lineRule="auto"/>
      <w:jc w:val="left"/>
      <w:outlineLvl w:val="2"/>
    </w:pPr>
    <w:rPr>
      <w:rFonts w:ascii="黑体" w:hAnsi="黑体" w:eastAsia="黑体" w:cs="Times New Roman"/>
      <w:kern w:val="0"/>
      <w:sz w:val="24"/>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Title"/>
    <w:basedOn w:val="1"/>
    <w:qFormat/>
    <w:uiPriority w:val="10"/>
    <w:pPr>
      <w:spacing w:before="240" w:beforeLines="0" w:beforeAutospacing="0" w:after="60" w:afterLines="0" w:afterAutospacing="0"/>
      <w:jc w:val="center"/>
      <w:outlineLvl w:val="0"/>
    </w:pPr>
    <w:rPr>
      <w:rFonts w:ascii="Arial" w:hAnsi="Arial"/>
      <w:b/>
      <w:sz w:val="32"/>
    </w:rPr>
  </w:style>
  <w:style w:type="paragraph" w:styleId="5">
    <w:name w:val="footer"/>
    <w:basedOn w:val="1"/>
    <w:link w:val="13"/>
    <w:unhideWhenUsed/>
    <w:uiPriority w:val="99"/>
    <w:pPr>
      <w:tabs>
        <w:tab w:val="center" w:pos="4153"/>
        <w:tab w:val="right" w:pos="8306"/>
      </w:tabs>
      <w:snapToGrid w:val="0"/>
      <w:jc w:val="left"/>
    </w:pPr>
    <w:rPr>
      <w:sz w:val="18"/>
      <w:szCs w:val="18"/>
    </w:rPr>
  </w:style>
  <w:style w:type="paragraph" w:styleId="6">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标题 3 Char"/>
    <w:basedOn w:val="9"/>
    <w:link w:val="4"/>
    <w:uiPriority w:val="0"/>
    <w:rPr>
      <w:rFonts w:ascii="黑体" w:hAnsi="黑体" w:eastAsia="黑体" w:cs="Times New Roman"/>
      <w:b/>
      <w:bCs/>
      <w:kern w:val="0"/>
      <w:sz w:val="24"/>
      <w:szCs w:val="32"/>
    </w:rPr>
  </w:style>
  <w:style w:type="character" w:customStyle="1" w:styleId="11">
    <w:name w:val="标题 2 Char"/>
    <w:basedOn w:val="9"/>
    <w:link w:val="3"/>
    <w:semiHidden/>
    <w:uiPriority w:val="9"/>
    <w:rPr>
      <w:rFonts w:asciiTheme="majorHAnsi" w:hAnsiTheme="majorHAnsi" w:eastAsiaTheme="majorEastAsia" w:cstheme="majorBidi"/>
      <w:b/>
      <w:bCs/>
      <w:sz w:val="32"/>
      <w:szCs w:val="32"/>
    </w:rPr>
  </w:style>
  <w:style w:type="character" w:customStyle="1" w:styleId="12">
    <w:name w:val="页眉 Char"/>
    <w:basedOn w:val="9"/>
    <w:link w:val="6"/>
    <w:uiPriority w:val="99"/>
    <w:rPr>
      <w:sz w:val="18"/>
      <w:szCs w:val="18"/>
    </w:rPr>
  </w:style>
  <w:style w:type="character" w:customStyle="1" w:styleId="13">
    <w:name w:val="页脚 Char"/>
    <w:basedOn w:val="9"/>
    <w:link w:val="5"/>
    <w:uiPriority w:val="99"/>
    <w:rPr>
      <w:sz w:val="18"/>
      <w:szCs w:val="18"/>
    </w:rPr>
  </w:style>
  <w:style w:type="character" w:customStyle="1" w:styleId="14">
    <w:name w:val="条文 Char"/>
    <w:link w:val="15"/>
    <w:locked/>
    <w:uiPriority w:val="99"/>
    <w:rPr>
      <w:rFonts w:ascii="Times New Roman" w:hAnsi="Times New Roman" w:eastAsia="宋体" w:cs="Times New Roman"/>
      <w:sz w:val="24"/>
      <w:szCs w:val="24"/>
    </w:rPr>
  </w:style>
  <w:style w:type="paragraph" w:customStyle="1" w:styleId="15">
    <w:name w:val="条文"/>
    <w:basedOn w:val="1"/>
    <w:link w:val="14"/>
    <w:uiPriority w:val="99"/>
    <w:pPr>
      <w:spacing w:line="300" w:lineRule="auto"/>
      <w:outlineLvl w:val="2"/>
    </w:pPr>
    <w:rPr>
      <w:sz w:val="24"/>
    </w:rPr>
  </w:style>
  <w:style w:type="paragraph" w:customStyle="1" w:styleId="16">
    <w:name w:val="列出段落1"/>
    <w:basedOn w:val="1"/>
    <w:qFormat/>
    <w:uiPriority w:val="34"/>
    <w:pPr>
      <w:ind w:firstLine="420" w:firstLineChars="200"/>
    </w:pPr>
  </w:style>
  <w:style w:type="paragraph" w:styleId="17">
    <w:name w:val="List Paragraph"/>
    <w:basedOn w:val="1"/>
    <w:qFormat/>
    <w:uiPriority w:val="34"/>
    <w:pPr>
      <w:ind w:firstLine="420" w:firstLineChars="200"/>
    </w:pPr>
    <w:rPr>
      <w:szCs w:val="21"/>
    </w:rPr>
  </w:style>
  <w:style w:type="table" w:customStyle="1" w:styleId="18">
    <w:name w:val="网格型1"/>
    <w:basedOn w:val="7"/>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433</Words>
  <Characters>437</Characters>
  <Lines>3</Lines>
  <Paragraphs>1</Paragraphs>
  <TotalTime>5</TotalTime>
  <ScaleCrop>false</ScaleCrop>
  <LinksUpToDate>false</LinksUpToDate>
  <CharactersWithSpaces>444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2020-06-04T02:08:00Z</dcterms:created>
  <dc:creator>dongYP</dc:creator>
  <cp:lastModifiedBy>BYX</cp:lastModifiedBy>
  <dcterms:modified xsi:type="dcterms:W3CDTF">2023-11-24T12:09:54Z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D6A44A0BFECB419E9BF926574DC29833_12</vt:lpwstr>
  </property>
</Properties>
</file>