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某宿舍项目</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67.0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55.0</w:t>
            </w:r>
          </w:p>
        </w:tc>
        <w:tc>
          <w:tcPr>
            <w:tcW w:w="1900" w:type="dxa"/>
            <w:vAlign w:val="center"/>
          </w:tcPr>
          <w:p>
            <w:pPr>
              <w:spacing w:before="0" w:after="3" w:lineRule="auto"/>
              <w:jc w:val="center"/>
            </w:pPr>
            <w:r>
              <w:rPr>
                <w:rFonts w:hint="eastAsia" w:ascii="宋体" w:hAnsi="宋体"/>
                <w:bCs/>
                <w:color w:val="000000"/>
                <w:sz w:val="24"/>
                <w:szCs w:val="24"/>
              </w:rPr>
              <w:t>44.0</w:t>
            </w:r>
          </w:p>
        </w:tc>
        <w:tc>
          <w:tcPr>
            <w:tcW w:w="1900" w:type="dxa"/>
            <w:vAlign w:val="center"/>
          </w:tcPr>
          <w:p>
            <w:pPr>
              <w:spacing w:before="0" w:after="3" w:lineRule="auto"/>
              <w:jc w:val="center"/>
            </w:pPr>
            <w:r>
              <w:rPr>
                <w:rFonts w:hint="eastAsia" w:ascii="宋体" w:hAnsi="宋体"/>
                <w:bCs/>
                <w:color w:val="000000"/>
                <w:sz w:val="24"/>
                <w:szCs w:val="24"/>
              </w:rPr>
              <w:t>31.0</w:t>
            </w:r>
          </w:p>
        </w:tc>
        <w:tc>
          <w:tcPr>
            <w:tcW w:w="1900" w:type="dxa"/>
            <w:vAlign w:val="center"/>
          </w:tcPr>
          <w:p>
            <w:pPr>
              <w:spacing w:before="0" w:after="3" w:lineRule="auto"/>
              <w:jc w:val="center"/>
            </w:pPr>
            <w:r>
              <w:rPr>
                <w:rFonts w:hint="eastAsia" w:ascii="宋体" w:hAnsi="宋体"/>
                <w:bCs/>
                <w:color w:val="000000"/>
                <w:sz w:val="24"/>
                <w:szCs w:val="24"/>
              </w:rPr>
              <w:t>93.0</w:t>
            </w:r>
          </w:p>
        </w:tc>
        <w:tc>
          <w:tcPr>
            <w:tcW w:w="1900" w:type="dxa"/>
            <w:vAlign w:val="center"/>
          </w:tcPr>
          <w:p>
            <w:pPr>
              <w:spacing w:before="0" w:after="3" w:lineRule="auto"/>
              <w:jc w:val="center"/>
            </w:pPr>
            <w:r>
              <w:rPr>
                <w:rFonts w:hint="eastAsia" w:ascii="宋体" w:hAnsi="宋体"/>
                <w:bCs/>
                <w:color w:val="000000"/>
                <w:sz w:val="24"/>
                <w:szCs w:val="24"/>
              </w:rPr>
              <w:t>42.0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67.0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