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沉雨落院，颓垣鼎新--长春水文化生态园文博展览馆更新设计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项目地址：长春市南关区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报告日期：2024年1月27日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项目名称：沉雨落院，颓垣鼎新--长春水文化生态园文博展览馆更新设计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