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1.防水砂浆防潮层：在防潮层位置抹一层20毫米或30毫米厚，用1比3水泥砂浆掺百分之五的防水剂配制成的防水砂浆，适用于有抗震设防要求的建筑；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2.油毡防潮层：在防潮层部位先抹20毫米厚的砂浆找平层，然后干铺油毡一层或用热沥青粘贴一毡二油，具有一定的韧性、延伸性和良好的防潮性能；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3.细石混凝土防潮层：利用混凝土密实性好，防水性能，并能与砌体结合为一体的特点，常用60毫米厚的配筋细石混凝土防潮带，适用于整体刚度要求较高的建筑中；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垂直防潮层：对房间室内地坪存在高差部分的垂直墙面，除设置上下两道水平防潮层之外，这段垂直墙面先用水泥砂浆抹面，刷上冷底子油一道，再刷热沥青两道，也可以采用掺有防水剂的砂浆抹面的作法，墙的另一侧要求为水</w:t>
      </w:r>
      <w:bookmarkStart w:id="0" w:name="_GoBack"/>
      <w:bookmarkEnd w:id="0"/>
      <w:r>
        <w:rPr>
          <w:rFonts w:hint="eastAsia"/>
        </w:rPr>
        <w:t>泥砂浆打底的墙面抹灰。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ThkNzM0ODFhNDk2ZDFmMzlhY2FjZTYzMzRhYTgifQ=="/>
  </w:docVars>
  <w:rsids>
    <w:rsidRoot w:val="00000000"/>
    <w:rsid w:val="15651117"/>
    <w:rsid w:val="5E5A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2024-02-24T06:36:00Z</dcterms:created>
  <dc:creator>16411</dc:creator>
  <cp:lastModifiedBy>16411</cp:lastModifiedBy>
  <dcterms:modified xsi:type="dcterms:W3CDTF">2024-02-24T06:46:30Z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2AD866873C254FE1A6CB9F1728DE2C90_12</vt:lpwstr>
  </property>
</Properties>
</file>