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设计参数</w:t>
      </w:r>
    </w:p>
    <w:p>
      <w:pPr>
        <w:bidi w:val="0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本工程建筑结构的安全等级：二级；设计使用年限：50 年； 抗震设防类别：乙类；场地类别：Ⅱ类；建筑耐火等级为一级；地下室耐火等级为一级；地下工程防水等级为二级。</w:t>
      </w:r>
    </w:p>
    <w:p>
      <w:pPr>
        <w:bidi w:val="0"/>
        <w:jc w:val="left"/>
        <w:rPr>
          <w:rFonts w:hint="eastAsia"/>
          <w:sz w:val="24"/>
          <w:szCs w:val="32"/>
          <w:lang w:eastAsia="en-US"/>
        </w:rPr>
      </w:pPr>
    </w:p>
    <w:p>
      <w:pPr>
        <w:bidi w:val="0"/>
        <w:jc w:val="left"/>
        <w:rPr>
          <w:rFonts w:hint="eastAsia"/>
          <w:sz w:val="24"/>
          <w:szCs w:val="32"/>
          <w:lang w:eastAsia="en-US"/>
        </w:rPr>
      </w:pPr>
      <w:r>
        <w:rPr>
          <w:rFonts w:hint="eastAsia"/>
          <w:b/>
          <w:bCs/>
          <w:sz w:val="28"/>
          <w:szCs w:val="36"/>
          <w:lang w:eastAsia="en-US"/>
        </w:rPr>
        <w:t>活荷载标准值</w:t>
      </w:r>
      <w:r>
        <w:rPr>
          <w:rFonts w:hint="eastAsia"/>
          <w:b/>
          <w:bCs/>
          <w:sz w:val="28"/>
          <w:szCs w:val="36"/>
          <w:lang w:eastAsia="zh-CN"/>
        </w:rPr>
        <w:t>：</w:t>
      </w:r>
    </w:p>
    <w:tbl>
      <w:tblPr>
        <w:tblStyle w:val="4"/>
        <w:tblW w:w="965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2154"/>
        <w:gridCol w:w="2169"/>
        <w:gridCol w:w="591"/>
        <w:gridCol w:w="2126"/>
        <w:gridCol w:w="19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639" w:type="dxa"/>
            <w:textDirection w:val="tbRlV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序 号</w:t>
            </w:r>
          </w:p>
        </w:tc>
        <w:tc>
          <w:tcPr>
            <w:tcW w:w="2154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房间类别</w:t>
            </w:r>
          </w:p>
        </w:tc>
        <w:tc>
          <w:tcPr>
            <w:tcW w:w="216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标准值（KN/M2）</w:t>
            </w:r>
          </w:p>
        </w:tc>
        <w:tc>
          <w:tcPr>
            <w:tcW w:w="591" w:type="dxa"/>
            <w:textDirection w:val="tbRlV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序 号</w:t>
            </w:r>
          </w:p>
        </w:tc>
        <w:tc>
          <w:tcPr>
            <w:tcW w:w="2126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房间类别</w:t>
            </w:r>
          </w:p>
        </w:tc>
        <w:tc>
          <w:tcPr>
            <w:tcW w:w="1978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标准值（KN/M2）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3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1</w:t>
            </w:r>
          </w:p>
        </w:tc>
        <w:tc>
          <w:tcPr>
            <w:tcW w:w="2154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上人屋面</w:t>
            </w:r>
          </w:p>
        </w:tc>
        <w:tc>
          <w:tcPr>
            <w:tcW w:w="216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2.0</w:t>
            </w:r>
          </w:p>
        </w:tc>
        <w:tc>
          <w:tcPr>
            <w:tcW w:w="591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14</w:t>
            </w:r>
          </w:p>
        </w:tc>
        <w:tc>
          <w:tcPr>
            <w:tcW w:w="2126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教学用房</w:t>
            </w:r>
          </w:p>
        </w:tc>
        <w:tc>
          <w:tcPr>
            <w:tcW w:w="1978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3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2</w:t>
            </w:r>
          </w:p>
        </w:tc>
        <w:tc>
          <w:tcPr>
            <w:tcW w:w="2154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不上人屋面</w:t>
            </w:r>
          </w:p>
        </w:tc>
        <w:tc>
          <w:tcPr>
            <w:tcW w:w="216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0.5</w:t>
            </w:r>
          </w:p>
        </w:tc>
        <w:tc>
          <w:tcPr>
            <w:tcW w:w="591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15</w:t>
            </w:r>
          </w:p>
        </w:tc>
        <w:tc>
          <w:tcPr>
            <w:tcW w:w="2126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辅助用房、管理用</w:t>
            </w: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房、后勤室</w:t>
            </w:r>
          </w:p>
        </w:tc>
        <w:tc>
          <w:tcPr>
            <w:tcW w:w="1978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3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3</w:t>
            </w:r>
          </w:p>
        </w:tc>
        <w:tc>
          <w:tcPr>
            <w:tcW w:w="2154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工具间、储物室、</w:t>
            </w: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器材室、图书馆</w:t>
            </w:r>
          </w:p>
        </w:tc>
        <w:tc>
          <w:tcPr>
            <w:tcW w:w="216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5</w:t>
            </w:r>
          </w:p>
        </w:tc>
        <w:tc>
          <w:tcPr>
            <w:tcW w:w="591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16</w:t>
            </w:r>
          </w:p>
        </w:tc>
        <w:tc>
          <w:tcPr>
            <w:tcW w:w="2126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体育馆兼礼堂</w:t>
            </w:r>
          </w:p>
        </w:tc>
        <w:tc>
          <w:tcPr>
            <w:tcW w:w="1978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3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4</w:t>
            </w:r>
          </w:p>
        </w:tc>
        <w:tc>
          <w:tcPr>
            <w:tcW w:w="2154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卫生间（有灵活的</w:t>
            </w: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隔断）</w:t>
            </w:r>
          </w:p>
        </w:tc>
        <w:tc>
          <w:tcPr>
            <w:tcW w:w="216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8.0</w:t>
            </w:r>
          </w:p>
        </w:tc>
        <w:tc>
          <w:tcPr>
            <w:tcW w:w="591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17</w:t>
            </w:r>
          </w:p>
        </w:tc>
        <w:tc>
          <w:tcPr>
            <w:tcW w:w="2126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厨房</w:t>
            </w:r>
          </w:p>
        </w:tc>
        <w:tc>
          <w:tcPr>
            <w:tcW w:w="1978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4.0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3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5</w:t>
            </w:r>
          </w:p>
        </w:tc>
        <w:tc>
          <w:tcPr>
            <w:tcW w:w="2154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走廊，电梯厅、阳</w:t>
            </w: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台</w:t>
            </w:r>
          </w:p>
        </w:tc>
        <w:tc>
          <w:tcPr>
            <w:tcW w:w="216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3.5</w:t>
            </w:r>
          </w:p>
        </w:tc>
        <w:tc>
          <w:tcPr>
            <w:tcW w:w="591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18</w:t>
            </w:r>
          </w:p>
        </w:tc>
        <w:tc>
          <w:tcPr>
            <w:tcW w:w="2126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等待室、化妆间</w:t>
            </w:r>
          </w:p>
        </w:tc>
        <w:tc>
          <w:tcPr>
            <w:tcW w:w="1978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3.5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3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6</w:t>
            </w:r>
          </w:p>
        </w:tc>
        <w:tc>
          <w:tcPr>
            <w:tcW w:w="2154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消防楼梯</w:t>
            </w:r>
          </w:p>
        </w:tc>
        <w:tc>
          <w:tcPr>
            <w:tcW w:w="216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3.5</w:t>
            </w:r>
          </w:p>
        </w:tc>
        <w:tc>
          <w:tcPr>
            <w:tcW w:w="591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19</w:t>
            </w:r>
          </w:p>
        </w:tc>
        <w:tc>
          <w:tcPr>
            <w:tcW w:w="2126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通风机房、电梯机</w:t>
            </w: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房</w:t>
            </w:r>
          </w:p>
        </w:tc>
        <w:tc>
          <w:tcPr>
            <w:tcW w:w="1978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7.0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3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7</w:t>
            </w:r>
          </w:p>
        </w:tc>
        <w:tc>
          <w:tcPr>
            <w:tcW w:w="2154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消防控制室</w:t>
            </w:r>
          </w:p>
        </w:tc>
        <w:tc>
          <w:tcPr>
            <w:tcW w:w="216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4.0-5.0</w:t>
            </w:r>
          </w:p>
        </w:tc>
        <w:tc>
          <w:tcPr>
            <w:tcW w:w="591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20</w:t>
            </w:r>
          </w:p>
        </w:tc>
        <w:tc>
          <w:tcPr>
            <w:tcW w:w="2126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艺术展示厅、交流</w:t>
            </w: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大厅</w:t>
            </w:r>
          </w:p>
        </w:tc>
        <w:tc>
          <w:tcPr>
            <w:tcW w:w="1978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3.5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63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8</w:t>
            </w:r>
          </w:p>
        </w:tc>
        <w:tc>
          <w:tcPr>
            <w:tcW w:w="2154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小剧场、舞台</w:t>
            </w:r>
          </w:p>
        </w:tc>
        <w:tc>
          <w:tcPr>
            <w:tcW w:w="216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4.0</w:t>
            </w:r>
          </w:p>
        </w:tc>
        <w:tc>
          <w:tcPr>
            <w:tcW w:w="591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21</w:t>
            </w:r>
          </w:p>
        </w:tc>
        <w:tc>
          <w:tcPr>
            <w:tcW w:w="2126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高低压配电房</w:t>
            </w:r>
          </w:p>
        </w:tc>
        <w:tc>
          <w:tcPr>
            <w:tcW w:w="1978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9</w:t>
            </w:r>
          </w:p>
        </w:tc>
        <w:tc>
          <w:tcPr>
            <w:tcW w:w="2154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地下车库</w:t>
            </w:r>
          </w:p>
        </w:tc>
        <w:tc>
          <w:tcPr>
            <w:tcW w:w="216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4.0</w:t>
            </w:r>
          </w:p>
        </w:tc>
        <w:tc>
          <w:tcPr>
            <w:tcW w:w="591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22</w:t>
            </w:r>
          </w:p>
        </w:tc>
        <w:tc>
          <w:tcPr>
            <w:tcW w:w="2126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办公室</w:t>
            </w:r>
          </w:p>
        </w:tc>
        <w:tc>
          <w:tcPr>
            <w:tcW w:w="1978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10</w:t>
            </w:r>
          </w:p>
        </w:tc>
        <w:tc>
          <w:tcPr>
            <w:tcW w:w="2154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水泵房</w:t>
            </w:r>
          </w:p>
        </w:tc>
        <w:tc>
          <w:tcPr>
            <w:tcW w:w="216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7.0</w:t>
            </w:r>
          </w:p>
        </w:tc>
        <w:tc>
          <w:tcPr>
            <w:tcW w:w="591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23</w:t>
            </w:r>
          </w:p>
        </w:tc>
        <w:tc>
          <w:tcPr>
            <w:tcW w:w="2126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花园、庭院</w:t>
            </w:r>
          </w:p>
        </w:tc>
        <w:tc>
          <w:tcPr>
            <w:tcW w:w="1978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11</w:t>
            </w:r>
          </w:p>
        </w:tc>
        <w:tc>
          <w:tcPr>
            <w:tcW w:w="2154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图书角、习场空间</w:t>
            </w:r>
          </w:p>
        </w:tc>
        <w:tc>
          <w:tcPr>
            <w:tcW w:w="216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2.5</w:t>
            </w:r>
          </w:p>
        </w:tc>
        <w:tc>
          <w:tcPr>
            <w:tcW w:w="591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24</w:t>
            </w:r>
          </w:p>
        </w:tc>
        <w:tc>
          <w:tcPr>
            <w:tcW w:w="2126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计算机机房</w:t>
            </w:r>
          </w:p>
        </w:tc>
        <w:tc>
          <w:tcPr>
            <w:tcW w:w="1978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3.5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12</w:t>
            </w:r>
          </w:p>
        </w:tc>
        <w:tc>
          <w:tcPr>
            <w:tcW w:w="2154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学生餐厅、备餐厅</w:t>
            </w:r>
          </w:p>
        </w:tc>
        <w:tc>
          <w:tcPr>
            <w:tcW w:w="216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2.5</w:t>
            </w:r>
          </w:p>
        </w:tc>
        <w:tc>
          <w:tcPr>
            <w:tcW w:w="591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25</w:t>
            </w:r>
          </w:p>
        </w:tc>
        <w:tc>
          <w:tcPr>
            <w:tcW w:w="2126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设备房</w:t>
            </w:r>
          </w:p>
        </w:tc>
        <w:tc>
          <w:tcPr>
            <w:tcW w:w="1978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3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13</w:t>
            </w:r>
          </w:p>
        </w:tc>
        <w:tc>
          <w:tcPr>
            <w:tcW w:w="2154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阶梯会议室</w:t>
            </w:r>
          </w:p>
        </w:tc>
        <w:tc>
          <w:tcPr>
            <w:tcW w:w="216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3</w:t>
            </w:r>
          </w:p>
        </w:tc>
        <w:tc>
          <w:tcPr>
            <w:tcW w:w="591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25</w:t>
            </w:r>
          </w:p>
        </w:tc>
        <w:tc>
          <w:tcPr>
            <w:tcW w:w="2126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田径场</w:t>
            </w:r>
          </w:p>
        </w:tc>
        <w:tc>
          <w:tcPr>
            <w:tcW w:w="1978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4</w:t>
            </w:r>
          </w:p>
        </w:tc>
      </w:tr>
    </w:tbl>
    <w:p>
      <w:pPr>
        <w:bidi w:val="0"/>
        <w:jc w:val="left"/>
        <w:rPr>
          <w:rFonts w:hint="eastAsia"/>
          <w:sz w:val="24"/>
          <w:szCs w:val="32"/>
          <w:lang w:eastAsia="en-US"/>
        </w:rPr>
      </w:pPr>
      <w:r>
        <w:rPr>
          <w:rFonts w:hint="eastAsia"/>
          <w:sz w:val="24"/>
          <w:szCs w:val="32"/>
          <w:lang w:eastAsia="en-US"/>
        </w:rPr>
        <w:t>注:1、其它未列项目见现行规范、规程及标准。</w:t>
      </w:r>
    </w:p>
    <w:p>
      <w:pPr>
        <w:bidi w:val="0"/>
        <w:jc w:val="left"/>
        <w:rPr>
          <w:rFonts w:hint="eastAsia"/>
          <w:sz w:val="24"/>
          <w:szCs w:val="32"/>
          <w:lang w:eastAsia="en-US"/>
        </w:rPr>
      </w:pPr>
      <w:r>
        <w:rPr>
          <w:rFonts w:hint="eastAsia"/>
          <w:sz w:val="24"/>
          <w:szCs w:val="32"/>
          <w:lang w:eastAsia="en-US"/>
        </w:rPr>
        <w:t>消防通道及扑救面消防车荷载按消防车道荷载 35KN/M2 计算。</w:t>
      </w:r>
    </w:p>
    <w:p>
      <w:pPr>
        <w:bidi w:val="0"/>
        <w:jc w:val="left"/>
        <w:rPr>
          <w:rFonts w:hint="eastAsia"/>
          <w:sz w:val="24"/>
          <w:szCs w:val="32"/>
          <w:lang w:eastAsia="en-US"/>
        </w:rPr>
      </w:pPr>
    </w:p>
    <w:p>
      <w:pPr>
        <w:bidi w:val="0"/>
        <w:jc w:val="left"/>
        <w:rPr>
          <w:rFonts w:hint="eastAsia"/>
          <w:b/>
          <w:bCs/>
          <w:sz w:val="28"/>
          <w:szCs w:val="36"/>
          <w:lang w:eastAsia="en-US"/>
        </w:rPr>
      </w:pPr>
      <w:r>
        <w:rPr>
          <w:rFonts w:hint="eastAsia"/>
          <w:b/>
          <w:bCs/>
          <w:sz w:val="28"/>
          <w:szCs w:val="36"/>
          <w:lang w:eastAsia="en-US"/>
        </w:rPr>
        <w:t>主要建筑材料材质、强度等级和构件尺寸</w:t>
      </w:r>
    </w:p>
    <w:p>
      <w:pPr>
        <w:bidi w:val="0"/>
        <w:jc w:val="left"/>
        <w:rPr>
          <w:rFonts w:hint="eastAsia"/>
          <w:sz w:val="24"/>
          <w:szCs w:val="32"/>
          <w:lang w:eastAsia="en-US"/>
        </w:rPr>
      </w:pPr>
    </w:p>
    <w:p>
      <w:pPr>
        <w:bidi w:val="0"/>
        <w:jc w:val="left"/>
        <w:rPr>
          <w:rFonts w:hint="eastAsia"/>
          <w:b/>
          <w:bCs/>
          <w:sz w:val="24"/>
          <w:szCs w:val="32"/>
          <w:lang w:eastAsia="en-US"/>
        </w:rPr>
      </w:pPr>
      <w:r>
        <w:rPr>
          <w:rFonts w:hint="eastAsia"/>
          <w:b/>
          <w:bCs/>
          <w:sz w:val="24"/>
          <w:szCs w:val="32"/>
          <w:lang w:eastAsia="en-US"/>
        </w:rPr>
        <w:t>混凝土</w:t>
      </w:r>
    </w:p>
    <w:p>
      <w:pPr>
        <w:bidi w:val="0"/>
        <w:jc w:val="left"/>
        <w:rPr>
          <w:rFonts w:hint="eastAsia"/>
          <w:sz w:val="24"/>
          <w:szCs w:val="32"/>
          <w:lang w:eastAsia="en-US"/>
        </w:rPr>
      </w:pPr>
      <w:r>
        <w:rPr>
          <w:rFonts w:hint="eastAsia"/>
          <w:sz w:val="24"/>
          <w:szCs w:val="32"/>
          <w:lang w:eastAsia="en-US"/>
        </w:rPr>
        <w:t>构件混凝土强度等级见下表：</w:t>
      </w:r>
    </w:p>
    <w:tbl>
      <w:tblPr>
        <w:tblStyle w:val="4"/>
        <w:tblW w:w="8759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2"/>
        <w:gridCol w:w="899"/>
        <w:gridCol w:w="2339"/>
        <w:gridCol w:w="899"/>
        <w:gridCol w:w="27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12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层数</w:t>
            </w:r>
          </w:p>
        </w:tc>
        <w:tc>
          <w:tcPr>
            <w:tcW w:w="89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柱</w:t>
            </w:r>
          </w:p>
        </w:tc>
        <w:tc>
          <w:tcPr>
            <w:tcW w:w="233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层数</w:t>
            </w:r>
          </w:p>
        </w:tc>
        <w:tc>
          <w:tcPr>
            <w:tcW w:w="89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梁板</w:t>
            </w:r>
          </w:p>
        </w:tc>
        <w:tc>
          <w:tcPr>
            <w:tcW w:w="2710" w:type="dxa"/>
            <w:vAlign w:val="top"/>
          </w:tcPr>
          <w:p>
            <w:pPr>
              <w:bidi w:val="0"/>
              <w:jc w:val="left"/>
              <w:rPr>
                <w:rFonts w:hint="eastAsia"/>
                <w:sz w:val="24"/>
                <w:szCs w:val="32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912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首层</w:t>
            </w:r>
            <w:r>
              <w:rPr>
                <w:rFonts w:hint="eastAsia"/>
                <w:sz w:val="24"/>
                <w:szCs w:val="32"/>
                <w:lang w:val="en-US" w:eastAsia="en-US"/>
              </w:rPr>
              <w:t>～三层</w:t>
            </w:r>
          </w:p>
        </w:tc>
        <w:tc>
          <w:tcPr>
            <w:tcW w:w="89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C50</w:t>
            </w:r>
          </w:p>
        </w:tc>
        <w:tc>
          <w:tcPr>
            <w:tcW w:w="233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首层</w:t>
            </w:r>
            <w:r>
              <w:rPr>
                <w:rFonts w:hint="eastAsia"/>
                <w:sz w:val="24"/>
                <w:szCs w:val="32"/>
                <w:lang w:val="en-US" w:eastAsia="en-US"/>
              </w:rPr>
              <w:t>～屋面层</w:t>
            </w:r>
          </w:p>
        </w:tc>
        <w:tc>
          <w:tcPr>
            <w:tcW w:w="89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C30</w:t>
            </w:r>
          </w:p>
        </w:tc>
        <w:tc>
          <w:tcPr>
            <w:tcW w:w="2710" w:type="dxa"/>
            <w:vMerge w:val="restart"/>
            <w:tcBorders>
              <w:bottom w:val="nil"/>
            </w:tcBorders>
            <w:vAlign w:val="top"/>
          </w:tcPr>
          <w:p>
            <w:pPr>
              <w:bidi w:val="0"/>
              <w:jc w:val="left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地下室底板、外墙为 C30，基础底板垫层 C15， 构造柱、过梁等 C20。地 下室防水混凝土抗渗等</w:t>
            </w:r>
          </w:p>
          <w:p>
            <w:pPr>
              <w:bidi w:val="0"/>
              <w:jc w:val="left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级 P8。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四～屋面层</w:t>
            </w:r>
          </w:p>
        </w:tc>
        <w:tc>
          <w:tcPr>
            <w:tcW w:w="89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C40</w:t>
            </w:r>
          </w:p>
        </w:tc>
        <w:tc>
          <w:tcPr>
            <w:tcW w:w="233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eastAsia="en-US"/>
              </w:rPr>
            </w:pPr>
          </w:p>
        </w:tc>
        <w:tc>
          <w:tcPr>
            <w:tcW w:w="89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eastAsia="en-US"/>
              </w:rPr>
            </w:pPr>
          </w:p>
        </w:tc>
        <w:tc>
          <w:tcPr>
            <w:tcW w:w="27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bidi w:val="0"/>
              <w:jc w:val="left"/>
              <w:rPr>
                <w:rFonts w:hint="eastAsia"/>
                <w:sz w:val="24"/>
                <w:szCs w:val="32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12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eastAsia="en-US"/>
              </w:rPr>
            </w:pPr>
          </w:p>
        </w:tc>
        <w:tc>
          <w:tcPr>
            <w:tcW w:w="89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eastAsia="en-US"/>
              </w:rPr>
            </w:pPr>
          </w:p>
        </w:tc>
        <w:tc>
          <w:tcPr>
            <w:tcW w:w="233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eastAsia="en-US"/>
              </w:rPr>
            </w:pPr>
          </w:p>
        </w:tc>
        <w:tc>
          <w:tcPr>
            <w:tcW w:w="89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eastAsia="en-US"/>
              </w:rPr>
            </w:pPr>
          </w:p>
        </w:tc>
        <w:tc>
          <w:tcPr>
            <w:tcW w:w="27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bidi w:val="0"/>
              <w:jc w:val="left"/>
              <w:rPr>
                <w:rFonts w:hint="eastAsia"/>
                <w:sz w:val="24"/>
                <w:szCs w:val="32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12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eastAsia="en-US"/>
              </w:rPr>
            </w:pPr>
          </w:p>
        </w:tc>
        <w:tc>
          <w:tcPr>
            <w:tcW w:w="89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eastAsia="en-US"/>
              </w:rPr>
            </w:pPr>
          </w:p>
        </w:tc>
        <w:tc>
          <w:tcPr>
            <w:tcW w:w="233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eastAsia="en-US"/>
              </w:rPr>
            </w:pPr>
          </w:p>
        </w:tc>
        <w:tc>
          <w:tcPr>
            <w:tcW w:w="899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eastAsia="en-US"/>
              </w:rPr>
            </w:pPr>
          </w:p>
        </w:tc>
        <w:tc>
          <w:tcPr>
            <w:tcW w:w="2710" w:type="dxa"/>
            <w:vMerge w:val="continue"/>
            <w:tcBorders>
              <w:top w:val="nil"/>
            </w:tcBorders>
            <w:vAlign w:val="top"/>
          </w:tcPr>
          <w:p>
            <w:pPr>
              <w:bidi w:val="0"/>
              <w:jc w:val="left"/>
              <w:rPr>
                <w:rFonts w:hint="eastAsia"/>
                <w:sz w:val="24"/>
                <w:szCs w:val="32"/>
                <w:lang w:eastAsia="en-US"/>
              </w:rPr>
            </w:pPr>
          </w:p>
        </w:tc>
      </w:tr>
    </w:tbl>
    <w:p>
      <w:pPr>
        <w:bidi w:val="0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混凝土耐久性分类</w:t>
      </w:r>
    </w:p>
    <w:p>
      <w:pPr>
        <w:bidi w:val="0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本工程地上环境类别为一类，地下环境类别为二a类。</w:t>
      </w:r>
    </w:p>
    <w:p>
      <w:pPr>
        <w:bidi w:val="0"/>
        <w:jc w:val="left"/>
        <w:rPr>
          <w:rFonts w:hint="eastAsia"/>
          <w:sz w:val="24"/>
          <w:szCs w:val="32"/>
        </w:rPr>
      </w:pPr>
    </w:p>
    <w:p>
      <w:pPr>
        <w:bidi w:val="0"/>
        <w:jc w:val="left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钢材</w:t>
      </w:r>
    </w:p>
    <w:p>
      <w:pPr>
        <w:bidi w:val="0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钢筋：HRB400。钢结构 Q355</w:t>
      </w:r>
    </w:p>
    <w:p>
      <w:pPr>
        <w:bidi w:val="0"/>
        <w:jc w:val="left"/>
        <w:rPr>
          <w:rFonts w:hint="eastAsia"/>
          <w:sz w:val="24"/>
          <w:szCs w:val="32"/>
        </w:rPr>
      </w:pPr>
    </w:p>
    <w:p>
      <w:pPr>
        <w:bidi w:val="0"/>
        <w:jc w:val="left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非承重墙体</w:t>
      </w:r>
    </w:p>
    <w:p>
      <w:pPr>
        <w:bidi w:val="0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外墙、内隔墙均采用 MU7.5 加气砼砌块， 容重不大于 7.5KN/m3， 砌筑砂浆强度等级不小于</w:t>
      </w:r>
    </w:p>
    <w:p>
      <w:pPr>
        <w:bidi w:val="0"/>
        <w:jc w:val="left"/>
        <w:rPr>
          <w:rFonts w:hint="eastAsia"/>
          <w:sz w:val="24"/>
          <w:szCs w:val="32"/>
          <w:lang w:eastAsia="en-US"/>
        </w:rPr>
      </w:pPr>
      <w:r>
        <w:rPr>
          <w:rFonts w:hint="eastAsia"/>
          <w:sz w:val="24"/>
          <w:szCs w:val="32"/>
        </w:rPr>
        <w:t>M5。</w:t>
      </w:r>
    </w:p>
    <w:p>
      <w:pPr>
        <w:bidi w:val="0"/>
        <w:jc w:val="left"/>
        <w:rPr>
          <w:rFonts w:hint="eastAsia"/>
          <w:sz w:val="24"/>
          <w:szCs w:val="32"/>
          <w:lang w:eastAsia="en-US"/>
        </w:rPr>
      </w:pPr>
    </w:p>
    <w:p>
      <w:pPr>
        <w:bidi w:val="0"/>
        <w:jc w:val="left"/>
        <w:rPr>
          <w:rFonts w:hint="eastAsia"/>
          <w:b/>
          <w:bCs/>
          <w:sz w:val="24"/>
          <w:szCs w:val="32"/>
          <w:lang w:eastAsia="en-US"/>
        </w:rPr>
      </w:pPr>
      <w:r>
        <w:rPr>
          <w:rFonts w:hint="eastAsia"/>
          <w:b/>
          <w:bCs/>
          <w:sz w:val="24"/>
          <w:szCs w:val="32"/>
          <w:lang w:eastAsia="en-US"/>
        </w:rPr>
        <w:t>主要承重构件截面尺寸及强度等级：</w:t>
      </w:r>
    </w:p>
    <w:p>
      <w:pPr>
        <w:bidi w:val="0"/>
        <w:jc w:val="left"/>
        <w:rPr>
          <w:rFonts w:hint="eastAsia"/>
          <w:sz w:val="24"/>
          <w:szCs w:val="32"/>
          <w:lang w:eastAsia="en-US"/>
        </w:rPr>
      </w:pPr>
    </w:p>
    <w:p>
      <w:pPr>
        <w:bidi w:val="0"/>
        <w:jc w:val="left"/>
        <w:rPr>
          <w:rFonts w:hint="eastAsia"/>
          <w:sz w:val="24"/>
          <w:szCs w:val="32"/>
          <w:lang w:eastAsia="en-US"/>
        </w:rPr>
      </w:pPr>
      <w:r>
        <w:rPr>
          <w:rFonts w:hint="eastAsia"/>
          <w:sz w:val="24"/>
          <w:szCs w:val="32"/>
          <w:lang w:eastAsia="en-US"/>
        </w:rPr>
        <w:t>表一    梁、板截面尺寸     （单位：mm）</w:t>
      </w:r>
    </w:p>
    <w:tbl>
      <w:tblPr>
        <w:tblStyle w:val="4"/>
        <w:tblW w:w="947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3180"/>
        <w:gridCol w:w="3416"/>
        <w:gridCol w:w="16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48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eastAsia="en-US"/>
              </w:rPr>
            </w:pPr>
          </w:p>
        </w:tc>
        <w:tc>
          <w:tcPr>
            <w:tcW w:w="3180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框架梁</w:t>
            </w:r>
          </w:p>
        </w:tc>
        <w:tc>
          <w:tcPr>
            <w:tcW w:w="3416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次梁</w:t>
            </w:r>
          </w:p>
        </w:tc>
        <w:tc>
          <w:tcPr>
            <w:tcW w:w="1628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248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首层</w:t>
            </w:r>
            <w:r>
              <w:rPr>
                <w:rFonts w:hint="eastAsia"/>
                <w:sz w:val="24"/>
                <w:szCs w:val="32"/>
                <w:lang w:val="en-US" w:eastAsia="en-US"/>
              </w:rPr>
              <w:t>~一层</w:t>
            </w:r>
          </w:p>
        </w:tc>
        <w:tc>
          <w:tcPr>
            <w:tcW w:w="3180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400x800,400x700,400x1000 300x700,300x800,1000x180</w:t>
            </w: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0，1200x2000，</w:t>
            </w: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250x700,250x8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  <w:lang w:val="en-US" w:eastAsia="en-US"/>
              </w:rPr>
              <w:t>00,600x800</w:t>
            </w:r>
          </w:p>
        </w:tc>
        <w:tc>
          <w:tcPr>
            <w:tcW w:w="3416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200x700,400x1000,250x500， 400x1500x30x1200x250x30,20</w:t>
            </w: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0x800</w:t>
            </w:r>
          </w:p>
        </w:tc>
        <w:tc>
          <w:tcPr>
            <w:tcW w:w="1628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100,120、</w:t>
            </w: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150、200、350</w:t>
            </w: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1248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二层~屋</w:t>
            </w: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面层</w:t>
            </w:r>
          </w:p>
        </w:tc>
        <w:tc>
          <w:tcPr>
            <w:tcW w:w="3180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250x800,250x500,250x600, 300x800,400x800,500x800, 600x800x20x500x300x20,60</w:t>
            </w: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0x1000x20x700x300x20</w:t>
            </w:r>
          </w:p>
        </w:tc>
        <w:tc>
          <w:tcPr>
            <w:tcW w:w="3416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250x500,</w:t>
            </w: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300x800,200x700,300x600,25</w:t>
            </w: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0x600</w:t>
            </w:r>
          </w:p>
        </w:tc>
        <w:tc>
          <w:tcPr>
            <w:tcW w:w="1628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120厚， 100厚</w:t>
            </w:r>
          </w:p>
        </w:tc>
      </w:tr>
    </w:tbl>
    <w:p>
      <w:pPr>
        <w:bidi w:val="0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en-US"/>
        </w:rPr>
        <w:t>表二  柱截面尺寸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  <w:lang w:eastAsia="en-US"/>
        </w:rPr>
        <w:t>（单位：mm）</w:t>
      </w:r>
    </w:p>
    <w:tbl>
      <w:tblPr>
        <w:tblStyle w:val="4"/>
        <w:tblW w:w="90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3955"/>
        <w:gridCol w:w="40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048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eastAsia="en-US"/>
              </w:rPr>
            </w:pPr>
          </w:p>
        </w:tc>
        <w:tc>
          <w:tcPr>
            <w:tcW w:w="3955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框架柱</w:t>
            </w:r>
          </w:p>
        </w:tc>
        <w:tc>
          <w:tcPr>
            <w:tcW w:w="4074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atLeast"/>
        </w:trPr>
        <w:tc>
          <w:tcPr>
            <w:tcW w:w="1048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地下室</w:t>
            </w:r>
          </w:p>
        </w:tc>
        <w:tc>
          <w:tcPr>
            <w:tcW w:w="3955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400x1000,400x600,600x600,600x60 0x20x300x300x20,800x1200x20x500 x300x20,700x1000,300x600,600x80 0x20x400x300x20,600x700,1200x12</w:t>
            </w:r>
          </w:p>
          <w:p>
            <w:pPr>
              <w:bidi w:val="0"/>
              <w:jc w:val="center"/>
              <w:rPr>
                <w:rFonts w:hint="eastAsia"/>
                <w:sz w:val="24"/>
                <w:szCs w:val="32"/>
                <w:lang w:val="en-US" w:eastAsia="en-US"/>
              </w:rPr>
            </w:pPr>
            <w:r>
              <w:rPr>
                <w:rFonts w:hint="eastAsia"/>
                <w:sz w:val="24"/>
                <w:szCs w:val="32"/>
                <w:lang w:val="en-US" w:eastAsia="en-US"/>
              </w:rPr>
              <w:t>00x30x600x400x30</w:t>
            </w:r>
          </w:p>
        </w:tc>
        <w:tc>
          <w:tcPr>
            <w:tcW w:w="4074" w:type="dxa"/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lang w:eastAsia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NTA1NzBiMmM0ZWFiMTM3OGNiYjQzYjU4OWEzY2EifQ=="/>
  </w:docVars>
  <w:rsids>
    <w:rsidRoot w:val="096F0A1F"/>
    <w:rsid w:val="096F0A1F"/>
    <w:rsid w:val="2E182F2D"/>
    <w:rsid w:val="3BC9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2024-02-16T10:04:00Z</dcterms:created>
  <dc:creator>吧胰仁压灾</dc:creator>
  <cp:lastModifiedBy>吧胰仁压灾</cp:lastModifiedBy>
  <dcterms:modified xsi:type="dcterms:W3CDTF">2024-02-17T13:37:58Z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40A135CA0FEF497599E8CF204B702203_11</vt:lpwstr>
  </property>
</Properties>
</file>