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2" w:lineRule="auto"/>
        <w:ind w:left="402" w:hanging="402" w:hanging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小学室内空气质量监控系统设置情况及控制策略说明：</w:t>
      </w:r>
    </w:p>
    <w:p>
      <w:pPr>
        <w:spacing w:line="332" w:lineRule="auto"/>
        <w:ind w:left="399" w:leftChars="190" w:firstLine="0" w:firstLineChars="0"/>
        <w:jc w:val="left"/>
        <w:rPr>
          <w:rFonts w:hint="eastAsia" w:eastAsia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  <w:t>在各个教室、办公室、走廊等重要区域安装合适数量的空气质量传感器，这些传感器应当能够监测空气中的PM2.5、PM10、二氧化碳（CO2）、甲醛、温度、湿度等关键指标。传感器数据采集通过有线或无线网络传输至数据处理单元，例如一个中央控制室或者云端服务器，进行实时的数据处理和分析。如果空气质量指标超出预设的安全阈值，系统能够发出警报，若检测到空气质量下降，可通过智能通风系统自动开启新风口，或者调节现有的通风系统以改善室内空气质量。此外，监测系统会生成并存储实时和历史的数据报告，以供管理者和相关人员参考，并且可以在显眼位置安装显示屏，实时展示室内空气质量的数据，提醒师生重视空气质量，起到环保教育作用。</w:t>
      </w:r>
    </w:p>
    <w:p>
      <w:pPr>
        <w:spacing w:line="332" w:lineRule="auto"/>
        <w:jc w:val="left"/>
        <w:rPr>
          <w:rFonts w:hint="eastAsia" w:eastAsia="宋体"/>
          <w:b/>
          <w:bCs/>
          <w:sz w:val="21"/>
          <w:lang w:val="en-US" w:eastAsia="zh-CN"/>
        </w:rPr>
      </w:pPr>
    </w:p>
    <w:p>
      <w:pPr>
        <w:spacing w:line="332" w:lineRule="auto"/>
        <w:rPr>
          <w:rFonts w:hint="eastAsia" w:eastAsia="宋体"/>
          <w:b/>
          <w:bCs/>
          <w:sz w:val="21"/>
          <w:lang w:val="en-US" w:eastAsia="zh-CN"/>
        </w:rPr>
      </w:pPr>
    </w:p>
    <w:p>
      <w:pPr>
        <w:spacing w:line="332" w:lineRule="auto"/>
        <w:rPr>
          <w:rFonts w:hint="eastAsia" w:eastAsia="宋体"/>
          <w:b/>
          <w:bCs/>
          <w:sz w:val="21"/>
          <w:lang w:val="en-US" w:eastAsia="zh-CN"/>
        </w:rPr>
      </w:pPr>
    </w:p>
    <w:p>
      <w:pPr>
        <w:spacing w:line="332" w:lineRule="auto"/>
        <w:rPr>
          <w:rFonts w:hint="default" w:ascii="Arial" w:eastAsia="宋体"/>
          <w:b/>
          <w:bCs/>
          <w:sz w:val="21"/>
          <w:lang w:val="en-US" w:eastAsia="zh-CN"/>
        </w:rPr>
      </w:pPr>
      <w:r>
        <w:rPr>
          <w:rFonts w:hint="eastAsia" w:eastAsia="宋体"/>
          <w:b/>
          <w:bCs/>
          <w:sz w:val="21"/>
          <w:lang w:val="en-US" w:eastAsia="zh-CN"/>
        </w:rPr>
        <w:t>新风系统产品型式说明：</w:t>
      </w:r>
    </w:p>
    <w:tbl>
      <w:tblPr>
        <w:tblStyle w:val="5"/>
        <w:tblW w:w="18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1099"/>
        <w:gridCol w:w="1139"/>
        <w:gridCol w:w="960"/>
        <w:gridCol w:w="1249"/>
        <w:gridCol w:w="1110"/>
        <w:gridCol w:w="1359"/>
        <w:gridCol w:w="1439"/>
        <w:gridCol w:w="1219"/>
        <w:gridCol w:w="1209"/>
        <w:gridCol w:w="1219"/>
        <w:gridCol w:w="1219"/>
        <w:gridCol w:w="1210"/>
        <w:gridCol w:w="960"/>
        <w:gridCol w:w="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174" w:type="dxa"/>
            <w:vMerge w:val="restart"/>
            <w:tcBorders>
              <w:bottom w:val="nil"/>
            </w:tcBorders>
            <w:shd w:val="clear" w:color="auto" w:fill="86CFC4"/>
            <w:vAlign w:val="top"/>
          </w:tcPr>
          <w:p>
            <w:pPr>
              <w:spacing w:line="332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spacing w:before="94" w:line="221" w:lineRule="auto"/>
              <w:ind w:left="775"/>
              <w:rPr>
                <w:b/>
                <w:bCs/>
              </w:rPr>
            </w:pPr>
            <w:r>
              <w:rPr>
                <w:b/>
                <w:bCs/>
                <w:color w:val="00373D"/>
                <w:spacing w:val="8"/>
              </w:rPr>
              <w:t>型号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shd w:val="clear" w:color="auto" w:fill="86D0C5"/>
            <w:vAlign w:val="top"/>
          </w:tcPr>
          <w:p>
            <w:pPr>
              <w:spacing w:line="32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spacing w:before="94" w:line="222" w:lineRule="auto"/>
              <w:ind w:left="281"/>
              <w:rPr>
                <w:b/>
                <w:bCs/>
              </w:rPr>
            </w:pPr>
            <w:r>
              <w:rPr>
                <w:b/>
                <w:bCs/>
                <w:color w:val="003739"/>
                <w:spacing w:val="6"/>
              </w:rPr>
              <w:t>电源</w:t>
            </w:r>
          </w:p>
          <w:p>
            <w:pPr>
              <w:pStyle w:val="6"/>
              <w:spacing w:before="41" w:line="192" w:lineRule="auto"/>
              <w:ind w:left="471"/>
              <w:rPr>
                <w:b/>
                <w:bCs/>
              </w:rPr>
            </w:pPr>
            <w:r>
              <w:rPr>
                <w:b/>
                <w:bCs/>
                <w:color w:val="004240"/>
                <w:spacing w:val="-14"/>
              </w:rPr>
              <w:t>(V)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shd w:val="clear" w:color="auto" w:fill="86CFC4"/>
            <w:vAlign w:val="top"/>
          </w:tcPr>
          <w:p>
            <w:pPr>
              <w:spacing w:line="33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spacing w:before="95" w:line="219" w:lineRule="auto"/>
              <w:ind w:left="272"/>
              <w:rPr>
                <w:b/>
                <w:bCs/>
              </w:rPr>
            </w:pPr>
            <w:r>
              <w:rPr>
                <w:b/>
                <w:bCs/>
                <w:color w:val="003037"/>
                <w:spacing w:val="5"/>
              </w:rPr>
              <w:t>档位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shd w:val="clear" w:color="auto" w:fill="87CFC3"/>
            <w:vAlign w:val="top"/>
          </w:tcPr>
          <w:p>
            <w:pPr>
              <w:spacing w:line="32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spacing w:before="95" w:line="219" w:lineRule="auto"/>
              <w:ind w:left="183"/>
              <w:rPr>
                <w:b/>
                <w:bCs/>
              </w:rPr>
            </w:pPr>
            <w:r>
              <w:rPr>
                <w:b/>
                <w:bCs/>
                <w:color w:val="00393B"/>
                <w:spacing w:val="6"/>
              </w:rPr>
              <w:t>功率</w:t>
            </w:r>
          </w:p>
          <w:p>
            <w:pPr>
              <w:pStyle w:val="6"/>
              <w:spacing w:before="50" w:line="192" w:lineRule="auto"/>
              <w:ind w:left="323"/>
              <w:rPr>
                <w:b/>
                <w:bCs/>
              </w:rPr>
            </w:pPr>
            <w:r>
              <w:rPr>
                <w:b/>
                <w:bCs/>
                <w:color w:val="003E40"/>
                <w:spacing w:val="-14"/>
              </w:rPr>
              <w:t>(W)</w:t>
            </w:r>
          </w:p>
        </w:tc>
        <w:tc>
          <w:tcPr>
            <w:tcW w:w="2359" w:type="dxa"/>
            <w:gridSpan w:val="2"/>
            <w:shd w:val="clear" w:color="auto" w:fill="86CFC3"/>
            <w:vAlign w:val="top"/>
          </w:tcPr>
          <w:p>
            <w:pPr>
              <w:pStyle w:val="6"/>
              <w:spacing w:before="147" w:line="220" w:lineRule="auto"/>
              <w:ind w:left="323"/>
              <w:rPr>
                <w:b/>
                <w:bCs/>
              </w:rPr>
            </w:pPr>
            <w:r>
              <w:rPr>
                <w:b/>
                <w:bCs/>
                <w:color w:val="002C33"/>
                <w:spacing w:val="7"/>
              </w:rPr>
              <w:t>风量(m3/h)</w:t>
            </w:r>
          </w:p>
        </w:tc>
        <w:tc>
          <w:tcPr>
            <w:tcW w:w="2798" w:type="dxa"/>
            <w:gridSpan w:val="2"/>
            <w:shd w:val="clear" w:color="auto" w:fill="86CFC4"/>
            <w:vAlign w:val="top"/>
          </w:tcPr>
          <w:p>
            <w:pPr>
              <w:pStyle w:val="6"/>
              <w:spacing w:before="143" w:line="219" w:lineRule="auto"/>
              <w:ind w:left="748"/>
              <w:rPr>
                <w:b/>
                <w:bCs/>
              </w:rPr>
            </w:pPr>
            <w:r>
              <w:rPr>
                <w:b/>
                <w:bCs/>
                <w:color w:val="002E39"/>
                <w:spacing w:val="9"/>
              </w:rPr>
              <w:t>压力(</w:t>
            </w:r>
            <w:r>
              <w:rPr>
                <w:b/>
                <w:bCs/>
                <w:color w:val="002E39"/>
              </w:rPr>
              <w:t>Pa</w:t>
            </w:r>
            <w:r>
              <w:rPr>
                <w:b/>
                <w:bCs/>
                <w:color w:val="002E39"/>
                <w:spacing w:val="9"/>
              </w:rPr>
              <w:t>)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shd w:val="clear" w:color="auto" w:fill="85CBBE"/>
            <w:vAlign w:val="top"/>
          </w:tcPr>
          <w:p>
            <w:pPr>
              <w:pStyle w:val="6"/>
              <w:spacing w:before="193" w:line="191" w:lineRule="auto"/>
              <w:ind w:left="170"/>
              <w:rPr>
                <w:b/>
                <w:bCs/>
              </w:rPr>
            </w:pPr>
            <w:r>
              <w:rPr>
                <w:b/>
                <w:bCs/>
                <w:color w:val="003335"/>
                <w:spacing w:val="-6"/>
              </w:rPr>
              <w:t>送风净</w:t>
            </w:r>
          </w:p>
          <w:p>
            <w:pPr>
              <w:pStyle w:val="6"/>
              <w:spacing w:line="220" w:lineRule="auto"/>
              <w:ind w:left="140"/>
              <w:rPr>
                <w:b/>
                <w:bCs/>
              </w:rPr>
            </w:pPr>
            <w:r>
              <w:rPr>
                <w:b/>
                <w:bCs/>
                <w:color w:val="003A38"/>
                <w:spacing w:val="-6"/>
              </w:rPr>
              <w:t>新风量</w:t>
            </w:r>
          </w:p>
          <w:p>
            <w:pPr>
              <w:pStyle w:val="6"/>
              <w:spacing w:before="8" w:line="169" w:lineRule="auto"/>
              <w:ind w:left="100"/>
              <w:rPr>
                <w:b/>
                <w:bCs/>
              </w:rPr>
            </w:pPr>
            <w:r>
              <w:rPr>
                <w:b/>
                <w:bCs/>
                <w:color w:val="005045"/>
                <w:spacing w:val="-12"/>
              </w:rPr>
              <w:t>(m³/h)</w:t>
            </w:r>
          </w:p>
        </w:tc>
        <w:tc>
          <w:tcPr>
            <w:tcW w:w="2428" w:type="dxa"/>
            <w:gridSpan w:val="2"/>
            <w:shd w:val="clear" w:color="auto" w:fill="87CFC2"/>
            <w:vAlign w:val="top"/>
          </w:tcPr>
          <w:p>
            <w:pPr>
              <w:pStyle w:val="6"/>
              <w:spacing w:before="147" w:line="219" w:lineRule="auto"/>
              <w:ind w:left="127"/>
              <w:rPr>
                <w:b/>
                <w:bCs/>
              </w:rPr>
            </w:pPr>
            <w:r>
              <w:rPr>
                <w:b/>
                <w:bCs/>
                <w:color w:val="004244"/>
                <w:spacing w:val="6"/>
              </w:rPr>
              <w:t>显热交换效率(%)</w:t>
            </w:r>
          </w:p>
        </w:tc>
        <w:tc>
          <w:tcPr>
            <w:tcW w:w="2429" w:type="dxa"/>
            <w:gridSpan w:val="2"/>
            <w:shd w:val="clear" w:color="auto" w:fill="88CEC4"/>
            <w:vAlign w:val="top"/>
          </w:tcPr>
          <w:p>
            <w:pPr>
              <w:pStyle w:val="6"/>
              <w:spacing w:before="147" w:line="219" w:lineRule="auto"/>
              <w:ind w:right="26"/>
              <w:jc w:val="right"/>
              <w:rPr>
                <w:b/>
                <w:bCs/>
              </w:rPr>
            </w:pPr>
            <w:r>
              <w:rPr>
                <w:b/>
                <w:bCs/>
                <w:color w:val="003C45"/>
                <w:spacing w:val="6"/>
              </w:rPr>
              <w:t>全热交换效率(%)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shd w:val="clear" w:color="auto" w:fill="88CEC4"/>
            <w:vAlign w:val="top"/>
          </w:tcPr>
          <w:p>
            <w:pPr>
              <w:spacing w:line="322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spacing w:before="94" w:line="221" w:lineRule="auto"/>
              <w:ind w:left="190"/>
              <w:rPr>
                <w:b/>
                <w:bCs/>
              </w:rPr>
            </w:pPr>
            <w:r>
              <w:rPr>
                <w:b/>
                <w:bCs/>
                <w:color w:val="003B3D"/>
                <w:spacing w:val="7"/>
              </w:rPr>
              <w:t>噪音</w:t>
            </w:r>
          </w:p>
          <w:p>
            <w:pPr>
              <w:pStyle w:val="6"/>
              <w:spacing w:before="34" w:line="199" w:lineRule="auto"/>
              <w:ind w:left="190"/>
              <w:rPr>
                <w:b/>
                <w:bCs/>
              </w:rPr>
            </w:pPr>
            <w:r>
              <w:rPr>
                <w:b/>
                <w:bCs/>
                <w:color w:val="00393D"/>
                <w:spacing w:val="-12"/>
              </w:rPr>
              <w:t>(dB)</w:t>
            </w:r>
          </w:p>
        </w:tc>
        <w:tc>
          <w:tcPr>
            <w:tcW w:w="835" w:type="dxa"/>
            <w:vMerge w:val="restart"/>
            <w:tcBorders>
              <w:bottom w:val="nil"/>
            </w:tcBorders>
            <w:shd w:val="clear" w:color="auto" w:fill="87CEC4"/>
            <w:vAlign w:val="top"/>
          </w:tcPr>
          <w:p>
            <w:pPr>
              <w:spacing w:line="341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spacing w:before="94" w:line="220" w:lineRule="auto"/>
              <w:ind w:left="120"/>
              <w:rPr>
                <w:b/>
                <w:bCs/>
              </w:rPr>
            </w:pPr>
            <w:r>
              <w:rPr>
                <w:b/>
                <w:bCs/>
                <w:color w:val="00393B"/>
                <w:spacing w:val="6"/>
              </w:rPr>
              <w:t>净重</w:t>
            </w:r>
          </w:p>
          <w:p>
            <w:pPr>
              <w:pStyle w:val="6"/>
              <w:spacing w:before="13" w:line="201" w:lineRule="auto"/>
              <w:ind w:left="220"/>
              <w:rPr>
                <w:b/>
                <w:bCs/>
              </w:rPr>
            </w:pPr>
            <w:r>
              <w:rPr>
                <w:b/>
                <w:bCs/>
                <w:color w:val="003C3C"/>
                <w:spacing w:val="-12"/>
              </w:rPr>
              <w:t>(Kg)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249" w:type="dxa"/>
            <w:shd w:val="clear" w:color="auto" w:fill="86CFC4"/>
            <w:vAlign w:val="top"/>
          </w:tcPr>
          <w:p>
            <w:pPr>
              <w:pStyle w:val="6"/>
              <w:spacing w:before="133" w:line="220" w:lineRule="auto"/>
              <w:ind w:left="183"/>
              <w:rPr>
                <w:b/>
                <w:bCs/>
              </w:rPr>
            </w:pPr>
            <w:r>
              <w:rPr>
                <w:b/>
                <w:bCs/>
                <w:color w:val="00303C"/>
                <w:spacing w:val="3"/>
              </w:rPr>
              <w:t>排风量</w:t>
            </w:r>
          </w:p>
        </w:tc>
        <w:tc>
          <w:tcPr>
            <w:tcW w:w="1110" w:type="dxa"/>
            <w:shd w:val="clear" w:color="auto" w:fill="85CFC3"/>
            <w:vAlign w:val="top"/>
          </w:tcPr>
          <w:p>
            <w:pPr>
              <w:pStyle w:val="6"/>
              <w:spacing w:before="224" w:line="194" w:lineRule="auto"/>
              <w:ind w:left="114"/>
              <w:rPr>
                <w:b/>
                <w:bCs/>
              </w:rPr>
            </w:pPr>
            <w:r>
              <w:rPr>
                <w:b/>
                <w:bCs/>
                <w:color w:val="003F41"/>
                <w:spacing w:val="3"/>
              </w:rPr>
              <w:t>送风量</w:t>
            </w:r>
          </w:p>
        </w:tc>
        <w:tc>
          <w:tcPr>
            <w:tcW w:w="1359" w:type="dxa"/>
            <w:shd w:val="clear" w:color="auto" w:fill="84D0C4"/>
            <w:vAlign w:val="top"/>
          </w:tcPr>
          <w:p>
            <w:pPr>
              <w:pStyle w:val="6"/>
              <w:spacing w:before="222" w:line="195" w:lineRule="auto"/>
              <w:ind w:left="94"/>
              <w:rPr>
                <w:b/>
                <w:bCs/>
              </w:rPr>
            </w:pPr>
            <w:r>
              <w:rPr>
                <w:b/>
                <w:bCs/>
                <w:color w:val="00343A"/>
                <w:spacing w:val="6"/>
              </w:rPr>
              <w:t>排风压力</w:t>
            </w:r>
          </w:p>
        </w:tc>
        <w:tc>
          <w:tcPr>
            <w:tcW w:w="1439" w:type="dxa"/>
            <w:shd w:val="clear" w:color="auto" w:fill="86CFC4"/>
            <w:vAlign w:val="top"/>
          </w:tcPr>
          <w:p>
            <w:pPr>
              <w:pStyle w:val="6"/>
              <w:spacing w:before="232" w:line="189" w:lineRule="auto"/>
              <w:ind w:left="135"/>
              <w:rPr>
                <w:b/>
                <w:bCs/>
              </w:rPr>
            </w:pPr>
            <w:r>
              <w:rPr>
                <w:b/>
                <w:bCs/>
                <w:color w:val="003E45"/>
                <w:spacing w:val="6"/>
              </w:rPr>
              <w:t>新风压力</w:t>
            </w: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209" w:type="dxa"/>
            <w:shd w:val="clear" w:color="auto" w:fill="86CFC2"/>
            <w:vAlign w:val="top"/>
          </w:tcPr>
          <w:p>
            <w:pPr>
              <w:pStyle w:val="6"/>
              <w:spacing w:before="228" w:line="191" w:lineRule="auto"/>
              <w:ind w:left="21"/>
              <w:rPr>
                <w:b/>
                <w:bCs/>
              </w:rPr>
            </w:pPr>
            <w:r>
              <w:rPr>
                <w:b/>
                <w:bCs/>
                <w:color w:val="004444"/>
                <w:spacing w:val="-6"/>
              </w:rPr>
              <w:t>冷量回收</w:t>
            </w:r>
          </w:p>
        </w:tc>
        <w:tc>
          <w:tcPr>
            <w:tcW w:w="1219" w:type="dxa"/>
            <w:shd w:val="clear" w:color="auto" w:fill="86CFC3"/>
            <w:vAlign w:val="top"/>
          </w:tcPr>
          <w:p>
            <w:pPr>
              <w:pStyle w:val="6"/>
              <w:spacing w:before="232" w:line="189" w:lineRule="auto"/>
              <w:ind w:left="28"/>
              <w:rPr>
                <w:b/>
                <w:bCs/>
              </w:rPr>
            </w:pPr>
            <w:r>
              <w:rPr>
                <w:b/>
                <w:bCs/>
                <w:color w:val="004242"/>
                <w:spacing w:val="2"/>
              </w:rPr>
              <w:t>热量回收</w:t>
            </w:r>
          </w:p>
        </w:tc>
        <w:tc>
          <w:tcPr>
            <w:tcW w:w="1219" w:type="dxa"/>
            <w:shd w:val="clear" w:color="auto" w:fill="86CFC3"/>
            <w:vAlign w:val="top"/>
          </w:tcPr>
          <w:p>
            <w:pPr>
              <w:pStyle w:val="6"/>
              <w:spacing w:before="233" w:line="188" w:lineRule="auto"/>
              <w:ind w:left="319"/>
              <w:rPr>
                <w:b/>
                <w:bCs/>
              </w:rPr>
            </w:pPr>
            <w:r>
              <w:rPr>
                <w:b/>
                <w:bCs/>
                <w:color w:val="003C3E"/>
                <w:spacing w:val="5"/>
              </w:rPr>
              <w:t>制冷</w:t>
            </w:r>
          </w:p>
        </w:tc>
        <w:tc>
          <w:tcPr>
            <w:tcW w:w="1210" w:type="dxa"/>
            <w:shd w:val="clear" w:color="auto" w:fill="86CFC3"/>
            <w:vAlign w:val="top"/>
          </w:tcPr>
          <w:p>
            <w:pPr>
              <w:pStyle w:val="6"/>
              <w:spacing w:before="233" w:line="188" w:lineRule="auto"/>
              <w:ind w:left="310"/>
              <w:rPr>
                <w:b/>
                <w:bCs/>
              </w:rPr>
            </w:pPr>
            <w:r>
              <w:rPr>
                <w:b/>
                <w:bCs/>
                <w:color w:val="003D3D"/>
                <w:spacing w:val="8"/>
              </w:rPr>
              <w:t>制热</w:t>
            </w: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174" w:type="dxa"/>
            <w:vMerge w:val="restart"/>
            <w:tcBorders>
              <w:bottom w:val="nil"/>
            </w:tcBorders>
            <w:shd w:val="clear" w:color="auto" w:fill="DAEFEE"/>
            <w:vAlign w:val="top"/>
          </w:tcPr>
          <w:p>
            <w:pPr>
              <w:pStyle w:val="6"/>
              <w:spacing w:before="119" w:line="184" w:lineRule="auto"/>
              <w:ind w:left="23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QFA-D50OF</w:t>
            </w:r>
          </w:p>
          <w:p>
            <w:pPr>
              <w:pStyle w:val="6"/>
              <w:spacing w:before="31" w:line="159" w:lineRule="auto"/>
              <w:ind w:left="255" w:leftChars="0" w:right="177" w:rightChars="0" w:firstLine="20" w:firstLine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1"/>
              </w:rPr>
              <w:t>QFA-D500F-Y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QFA-D50OF-RF</w:t>
            </w:r>
          </w:p>
          <w:p>
            <w:pPr>
              <w:pStyle w:val="6"/>
              <w:spacing w:before="36" w:line="180" w:lineRule="auto"/>
              <w:ind w:left="265" w:right="287" w:firstLine="10"/>
              <w:jc w:val="both"/>
              <w:rPr>
                <w:b w:val="0"/>
                <w:bCs w:val="0"/>
                <w:sz w:val="27"/>
                <w:szCs w:val="27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shd w:val="clear" w:color="auto" w:fill="DAEEED"/>
            <w:vAlign w:val="top"/>
          </w:tcPr>
          <w:p>
            <w:pPr>
              <w:pStyle w:val="6"/>
              <w:spacing w:before="333" w:line="193" w:lineRule="auto"/>
              <w:ind w:left="331" w:leftChars="0" w:right="194" w:rightChars="0" w:hanging="100" w:firstLineChars="0"/>
              <w:jc w:val="right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4"/>
              </w:rPr>
              <w:t>220V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50Hz</w:t>
            </w:r>
          </w:p>
          <w:p>
            <w:pPr>
              <w:pStyle w:val="6"/>
              <w:spacing w:before="94" w:line="197" w:lineRule="auto"/>
              <w:ind w:left="331" w:right="192"/>
              <w:jc w:val="both"/>
              <w:rPr>
                <w:b w:val="0"/>
                <w:bCs w:val="0"/>
              </w:rPr>
            </w:pPr>
          </w:p>
        </w:tc>
        <w:tc>
          <w:tcPr>
            <w:tcW w:w="1139" w:type="dxa"/>
            <w:shd w:val="clear" w:color="auto" w:fill="DAEFEF"/>
            <w:vAlign w:val="top"/>
          </w:tcPr>
          <w:p>
            <w:pPr>
              <w:pStyle w:val="6"/>
              <w:spacing w:before="77" w:line="218" w:lineRule="auto"/>
              <w:ind w:left="272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10"/>
              </w:rPr>
              <w:t>高档</w:t>
            </w:r>
          </w:p>
        </w:tc>
        <w:tc>
          <w:tcPr>
            <w:tcW w:w="960" w:type="dxa"/>
            <w:shd w:val="clear" w:color="auto" w:fill="DBEFEC"/>
            <w:vAlign w:val="top"/>
          </w:tcPr>
          <w:p>
            <w:pPr>
              <w:pStyle w:val="6"/>
              <w:spacing w:before="152" w:line="170" w:lineRule="auto"/>
              <w:ind w:left="253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4"/>
              </w:rPr>
              <w:t>265</w:t>
            </w:r>
          </w:p>
        </w:tc>
        <w:tc>
          <w:tcPr>
            <w:tcW w:w="1249" w:type="dxa"/>
            <w:shd w:val="clear" w:color="auto" w:fill="DAF0EC"/>
            <w:vAlign w:val="top"/>
          </w:tcPr>
          <w:p>
            <w:pPr>
              <w:pStyle w:val="6"/>
              <w:spacing w:before="152" w:line="170" w:lineRule="auto"/>
              <w:ind w:left="393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4"/>
              </w:rPr>
              <w:t>500</w:t>
            </w:r>
          </w:p>
        </w:tc>
        <w:tc>
          <w:tcPr>
            <w:tcW w:w="1110" w:type="dxa"/>
            <w:shd w:val="clear" w:color="auto" w:fill="DAF0EB"/>
            <w:vAlign w:val="top"/>
          </w:tcPr>
          <w:p>
            <w:pPr>
              <w:pStyle w:val="6"/>
              <w:spacing w:before="151" w:line="171" w:lineRule="auto"/>
              <w:ind w:left="328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7"/>
              </w:rPr>
              <w:t>500</w:t>
            </w:r>
          </w:p>
        </w:tc>
        <w:tc>
          <w:tcPr>
            <w:tcW w:w="1359" w:type="dxa"/>
            <w:shd w:val="clear" w:color="auto" w:fill="D9F1EB"/>
            <w:vAlign w:val="top"/>
          </w:tcPr>
          <w:p>
            <w:pPr>
              <w:pStyle w:val="6"/>
              <w:spacing w:before="152" w:line="170" w:lineRule="auto"/>
              <w:ind w:left="454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4"/>
              </w:rPr>
              <w:t>295</w:t>
            </w:r>
          </w:p>
        </w:tc>
        <w:tc>
          <w:tcPr>
            <w:tcW w:w="1439" w:type="dxa"/>
            <w:shd w:val="clear" w:color="auto" w:fill="D9F0EC"/>
            <w:vAlign w:val="top"/>
          </w:tcPr>
          <w:p>
            <w:pPr>
              <w:pStyle w:val="6"/>
              <w:spacing w:before="152" w:line="170" w:lineRule="auto"/>
              <w:ind w:left="495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4"/>
              </w:rPr>
              <w:t>295</w:t>
            </w:r>
          </w:p>
        </w:tc>
        <w:tc>
          <w:tcPr>
            <w:tcW w:w="1219" w:type="dxa"/>
            <w:shd w:val="clear" w:color="auto" w:fill="D9F0EC"/>
            <w:vAlign w:val="top"/>
          </w:tcPr>
          <w:p>
            <w:pPr>
              <w:pStyle w:val="6"/>
              <w:spacing w:before="152" w:line="170" w:lineRule="auto"/>
              <w:ind w:left="386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3"/>
              </w:rPr>
              <w:t>450</w:t>
            </w:r>
          </w:p>
        </w:tc>
        <w:tc>
          <w:tcPr>
            <w:tcW w:w="1209" w:type="dxa"/>
            <w:shd w:val="clear" w:color="auto" w:fill="D9F0EC"/>
            <w:vAlign w:val="top"/>
          </w:tcPr>
          <w:p>
            <w:pPr>
              <w:pStyle w:val="6"/>
              <w:spacing w:before="152" w:line="170" w:lineRule="auto"/>
              <w:ind w:left="457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4"/>
              </w:rPr>
              <w:t>68</w:t>
            </w:r>
          </w:p>
        </w:tc>
        <w:tc>
          <w:tcPr>
            <w:tcW w:w="1219" w:type="dxa"/>
            <w:shd w:val="clear" w:color="auto" w:fill="D9F0EB"/>
            <w:vAlign w:val="top"/>
          </w:tcPr>
          <w:p>
            <w:pPr>
              <w:pStyle w:val="6"/>
              <w:spacing w:before="152" w:line="170" w:lineRule="auto"/>
              <w:ind w:left="458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</w:rPr>
              <w:t>70</w:t>
            </w:r>
          </w:p>
        </w:tc>
        <w:tc>
          <w:tcPr>
            <w:tcW w:w="1219" w:type="dxa"/>
            <w:shd w:val="clear" w:color="auto" w:fill="D9F0EC"/>
            <w:vAlign w:val="top"/>
          </w:tcPr>
          <w:p>
            <w:pPr>
              <w:pStyle w:val="6"/>
              <w:spacing w:before="152" w:line="170" w:lineRule="auto"/>
              <w:ind w:left="459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</w:rPr>
              <w:t>56</w:t>
            </w:r>
          </w:p>
        </w:tc>
        <w:tc>
          <w:tcPr>
            <w:tcW w:w="1210" w:type="dxa"/>
            <w:shd w:val="clear" w:color="auto" w:fill="D9F0EC"/>
            <w:vAlign w:val="top"/>
          </w:tcPr>
          <w:p>
            <w:pPr>
              <w:pStyle w:val="6"/>
              <w:spacing w:before="152" w:line="170" w:lineRule="auto"/>
              <w:ind w:left="460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4"/>
              </w:rPr>
              <w:t>66</w:t>
            </w:r>
          </w:p>
        </w:tc>
        <w:tc>
          <w:tcPr>
            <w:tcW w:w="960" w:type="dxa"/>
            <w:shd w:val="clear" w:color="auto" w:fill="DAEFEC"/>
            <w:vAlign w:val="top"/>
          </w:tcPr>
          <w:p>
            <w:pPr>
              <w:pStyle w:val="6"/>
              <w:spacing w:before="152" w:line="170" w:lineRule="auto"/>
              <w:ind w:left="330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3"/>
              </w:rPr>
              <w:t>43</w:t>
            </w:r>
          </w:p>
        </w:tc>
        <w:tc>
          <w:tcPr>
            <w:tcW w:w="835" w:type="dxa"/>
            <w:vMerge w:val="restart"/>
            <w:tcBorders>
              <w:bottom w:val="nil"/>
            </w:tcBorders>
            <w:shd w:val="clear" w:color="auto" w:fill="DAEFED"/>
            <w:vAlign w:val="top"/>
          </w:tcPr>
          <w:p>
            <w:pPr>
              <w:pStyle w:val="6"/>
              <w:spacing w:before="94" w:line="183" w:lineRule="auto"/>
              <w:ind w:right="3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30.5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174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39" w:type="dxa"/>
            <w:shd w:val="clear" w:color="auto" w:fill="DAEFEF"/>
            <w:vAlign w:val="top"/>
          </w:tcPr>
          <w:p>
            <w:pPr>
              <w:pStyle w:val="6"/>
              <w:spacing w:before="187" w:line="199" w:lineRule="auto"/>
              <w:ind w:left="272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10"/>
              </w:rPr>
              <w:t>低档</w:t>
            </w:r>
          </w:p>
        </w:tc>
        <w:tc>
          <w:tcPr>
            <w:tcW w:w="960" w:type="dxa"/>
            <w:shd w:val="clear" w:color="auto" w:fill="D9EEEE"/>
            <w:vAlign w:val="top"/>
          </w:tcPr>
          <w:p>
            <w:pPr>
              <w:pStyle w:val="6"/>
              <w:spacing w:before="261" w:line="238" w:lineRule="exact"/>
              <w:ind w:left="253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4"/>
                <w:position w:val="-3"/>
              </w:rPr>
              <w:t>215</w:t>
            </w:r>
          </w:p>
        </w:tc>
        <w:tc>
          <w:tcPr>
            <w:tcW w:w="1249" w:type="dxa"/>
            <w:shd w:val="clear" w:color="auto" w:fill="DAEEED"/>
            <w:vAlign w:val="top"/>
          </w:tcPr>
          <w:p>
            <w:pPr>
              <w:pStyle w:val="6"/>
              <w:spacing w:before="262" w:line="237" w:lineRule="exact"/>
              <w:ind w:left="393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4"/>
                <w:position w:val="-3"/>
              </w:rPr>
              <w:t>365</w:t>
            </w:r>
          </w:p>
        </w:tc>
        <w:tc>
          <w:tcPr>
            <w:tcW w:w="1110" w:type="dxa"/>
            <w:shd w:val="clear" w:color="auto" w:fill="DAEFED"/>
            <w:vAlign w:val="top"/>
          </w:tcPr>
          <w:p>
            <w:pPr>
              <w:pStyle w:val="6"/>
              <w:spacing w:before="262" w:line="237" w:lineRule="exact"/>
              <w:ind w:left="324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4"/>
                <w:position w:val="-3"/>
              </w:rPr>
              <w:t>365</w:t>
            </w:r>
          </w:p>
        </w:tc>
        <w:tc>
          <w:tcPr>
            <w:tcW w:w="1359" w:type="dxa"/>
            <w:shd w:val="clear" w:color="auto" w:fill="DAEFED"/>
            <w:vAlign w:val="top"/>
          </w:tcPr>
          <w:p>
            <w:pPr>
              <w:pStyle w:val="6"/>
              <w:spacing w:before="262" w:line="237" w:lineRule="exact"/>
              <w:ind w:left="454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4"/>
                <w:position w:val="-3"/>
              </w:rPr>
              <w:t>285</w:t>
            </w:r>
          </w:p>
        </w:tc>
        <w:tc>
          <w:tcPr>
            <w:tcW w:w="1439" w:type="dxa"/>
            <w:shd w:val="clear" w:color="auto" w:fill="DAEEED"/>
            <w:vAlign w:val="top"/>
          </w:tcPr>
          <w:p>
            <w:pPr>
              <w:pStyle w:val="6"/>
              <w:spacing w:before="262" w:line="237" w:lineRule="exact"/>
              <w:ind w:left="495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4"/>
                <w:position w:val="-3"/>
              </w:rPr>
              <w:t>285</w:t>
            </w:r>
          </w:p>
        </w:tc>
        <w:tc>
          <w:tcPr>
            <w:tcW w:w="1219" w:type="dxa"/>
            <w:shd w:val="clear" w:color="auto" w:fill="D9EEED"/>
            <w:vAlign w:val="top"/>
          </w:tcPr>
          <w:p>
            <w:pPr>
              <w:pStyle w:val="6"/>
              <w:spacing w:before="262" w:line="237" w:lineRule="exact"/>
              <w:ind w:left="386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4"/>
                <w:position w:val="-3"/>
              </w:rPr>
              <w:t>329</w:t>
            </w:r>
          </w:p>
        </w:tc>
        <w:tc>
          <w:tcPr>
            <w:tcW w:w="1209" w:type="dxa"/>
            <w:shd w:val="clear" w:color="auto" w:fill="DAEEED"/>
            <w:vAlign w:val="top"/>
          </w:tcPr>
          <w:p>
            <w:pPr>
              <w:pStyle w:val="6"/>
              <w:spacing w:before="292" w:line="207" w:lineRule="exact"/>
              <w:ind w:left="457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4"/>
                <w:position w:val="-4"/>
              </w:rPr>
              <w:t>65</w:t>
            </w:r>
          </w:p>
        </w:tc>
        <w:tc>
          <w:tcPr>
            <w:tcW w:w="1219" w:type="dxa"/>
            <w:shd w:val="clear" w:color="auto" w:fill="DAEFED"/>
            <w:vAlign w:val="top"/>
          </w:tcPr>
          <w:p>
            <w:pPr>
              <w:pStyle w:val="6"/>
              <w:spacing w:before="261" w:line="238" w:lineRule="exact"/>
              <w:ind w:left="458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  <w:position w:val="-3"/>
              </w:rPr>
              <w:t>71</w:t>
            </w:r>
          </w:p>
        </w:tc>
        <w:tc>
          <w:tcPr>
            <w:tcW w:w="1219" w:type="dxa"/>
            <w:shd w:val="clear" w:color="auto" w:fill="DAEEED"/>
            <w:vAlign w:val="top"/>
          </w:tcPr>
          <w:p>
            <w:pPr>
              <w:pStyle w:val="6"/>
              <w:spacing w:before="292" w:line="207" w:lineRule="exact"/>
              <w:ind w:left="459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  <w:position w:val="-4"/>
              </w:rPr>
              <w:t>58</w:t>
            </w:r>
          </w:p>
        </w:tc>
        <w:tc>
          <w:tcPr>
            <w:tcW w:w="1210" w:type="dxa"/>
            <w:shd w:val="clear" w:color="auto" w:fill="DAEFED"/>
            <w:vAlign w:val="top"/>
          </w:tcPr>
          <w:p>
            <w:pPr>
              <w:pStyle w:val="6"/>
              <w:spacing w:before="262" w:line="237" w:lineRule="exact"/>
              <w:ind w:left="460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4"/>
                <w:position w:val="-3"/>
              </w:rPr>
              <w:t>67</w:t>
            </w:r>
          </w:p>
        </w:tc>
        <w:tc>
          <w:tcPr>
            <w:tcW w:w="960" w:type="dxa"/>
            <w:shd w:val="clear" w:color="auto" w:fill="D9EEED"/>
            <w:vAlign w:val="top"/>
          </w:tcPr>
          <w:p>
            <w:pPr>
              <w:pStyle w:val="6"/>
              <w:spacing w:before="282" w:line="217" w:lineRule="exact"/>
              <w:ind w:left="330" w:leftChars="0"/>
              <w:jc w:val="both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b w:val="0"/>
                <w:bCs w:val="0"/>
                <w:spacing w:val="-3"/>
                <w:position w:val="-4"/>
              </w:rPr>
              <w:t>40</w:t>
            </w:r>
          </w:p>
        </w:tc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b w:val="0"/>
                <w:bCs w:val="0"/>
                <w:sz w:val="21"/>
              </w:rPr>
            </w:pPr>
          </w:p>
        </w:tc>
      </w:tr>
    </w:tbl>
    <w:p>
      <w:pPr>
        <w:jc w:val="both"/>
        <w:rPr>
          <w:rFonts w:ascii="Arial"/>
          <w:b w:val="0"/>
          <w:bCs w:val="0"/>
          <w:sz w:val="21"/>
        </w:rPr>
      </w:pPr>
    </w:p>
    <w:p>
      <w:pPr>
        <w:jc w:val="both"/>
        <w:rPr>
          <w:rFonts w:ascii="Arial"/>
          <w:b w:val="0"/>
          <w:bCs w:val="0"/>
          <w:sz w:val="21"/>
        </w:r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pgSz w:w="19430" w:h="11190"/>
      <w:pgMar w:top="455" w:right="565" w:bottom="0" w:left="4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Q1ZDE0NjViY2QwN2FmYWZhOTM2ZGM3ZjVmNTQ0ODgifQ=="/>
  </w:docVars>
  <w:rsids>
    <w:rsidRoot w:val="00000000"/>
    <w:rsid w:val="028660A0"/>
    <w:rsid w:val="07BB058C"/>
    <w:rsid w:val="11592BC4"/>
    <w:rsid w:val="14724FAA"/>
    <w:rsid w:val="271433BD"/>
    <w:rsid w:val="31C01504"/>
    <w:rsid w:val="392A24E0"/>
    <w:rsid w:val="3A2B2AA0"/>
    <w:rsid w:val="3AAD1707"/>
    <w:rsid w:val="4B645E12"/>
    <w:rsid w:val="58F06F37"/>
    <w:rsid w:val="6A933BC6"/>
    <w:rsid w:val="6C507FC1"/>
    <w:rsid w:val="700F1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2024-03-04T00:11:00Z</dcterms:created>
  <dc:creator>Kingsoft-PDF</dc:creator>
  <cp:lastModifiedBy>伺妥玖臣聊</cp:lastModifiedBy>
  <dcterms:modified xsi:type="dcterms:W3CDTF">2024-03-03T16:18:36Z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2024-03-04T00:11:45Z</vt:filetime>
  </property>
  <property fmtid="{D5CDD505-2E9C-101B-9397-08002B2CF9AE}" pid="4" name="UsrData">
    <vt:lpwstr>65e4a13dd9f385001f9e0ac1wl</vt:lpwstr>
  </property>
  <property fmtid="{D5CDD505-2E9C-101B-9397-08002B2CF9AE}" pid="5" name="KSOProductBuildVer">
    <vt:lpwstr>2052-12.1.0.16250</vt:lpwstr>
  </property>
  <property fmtid="{D5CDD505-2E9C-101B-9397-08002B2CF9AE}" pid="6" name="ICV">
    <vt:lpwstr>9F86E6B4FDCD4A4C8E299D7E6E43585C_12</vt:lpwstr>
  </property>
</Properties>
</file>