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郑州某产业园区绿色低碳建造、运行与维护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156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