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国标办公三星级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57.0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总得分：Q=（Q0+Q1+Q2+Q3+Q4+Q5+QA）/10=88.2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