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312" w:afterLines="100" w:line="240" w:lineRule="auto"/>
        <w:rPr>
          <w:rFonts w:ascii="宋体" w:hAnsi="宋体"/>
          <w:b/>
          <w:bCs/>
          <w:kern w:val="2"/>
          <w:sz w:val="30"/>
          <w:szCs w:val="24"/>
          <w:lang w:val="en-US"/>
        </w:rPr>
      </w:pPr>
    </w:p>
    <w:p>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辽宁-沈阳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2024年03月16日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9" w:name="软件版本"/>
            <w:r>
              <w:rPr>
                <w:rFonts w:ascii="宋体" w:hAnsi="宋体"/>
                <w:szCs w:val="21"/>
              </w:rPr>
              <w:t>20231010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10" w:name="加密锁号"/>
            <w:r>
              <w:t>SP110C85A1</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_Toc19216 </w:instrText>
      </w:r>
      <w:r>
        <w:rPr>
          <w:rFonts w:ascii="宋体" w:hAnsi="宋体"/>
          <w:bCs w:val="0"/>
          <w:caps/>
        </w:rPr>
        <w:fldChar w:fldCharType="separate"/>
      </w:r>
      <w:r>
        <w:rPr>
          <w:rFonts w:hint="eastAsia"/>
        </w:rPr>
        <w:t>1 项目概况</w:t>
      </w:r>
      <w:r>
        <w:tab/>
      </w:r>
      <w:r>
        <w:fldChar w:fldCharType="begin"/>
      </w:r>
      <w:r>
        <w:instrText xml:space="preserve"> PAGEREF _Toc19216 \h </w:instrText>
      </w:r>
      <w:r>
        <w:fldChar w:fldCharType="separate"/>
      </w:r>
      <w:r>
        <w:t>3</w:t>
      </w:r>
      <w:r>
        <w:fldChar w:fldCharType="end"/>
      </w:r>
      <w:r>
        <w:rPr>
          <w:rFonts w:ascii="宋体" w:hAnsi="宋体"/>
          <w:bCs w:val="0"/>
          <w:caps/>
        </w:rPr>
        <w:fldChar w:fldCharType="end"/>
      </w:r>
    </w:p>
    <w:p>
      <w:pPr>
        <w:pStyle w:val="20"/>
        <w:tabs>
          <w:tab w:val="right" w:leader="dot" w:pos="8930"/>
          <w:tab w:val="clear" w:pos="540"/>
          <w:tab w:val="clear" w:pos="840"/>
          <w:tab w:val="clear" w:pos="9360"/>
        </w:tabs>
      </w:pPr>
      <w:r>
        <w:fldChar w:fldCharType="begin"/>
      </w:r>
      <w:r>
        <w:instrText xml:space="preserve"> HYPERLINK \l _Toc7389 </w:instrText>
      </w:r>
      <w:r>
        <w:fldChar w:fldCharType="separate"/>
      </w:r>
      <w:r>
        <w:rPr>
          <w:rFonts w:hint="eastAsia"/>
          <w:lang w:val="en-GB"/>
        </w:rPr>
        <w:t xml:space="preserve">1.1 </w:t>
      </w:r>
      <w:r>
        <w:t>平面图</w:t>
      </w:r>
      <w:r>
        <w:tab/>
      </w:r>
      <w:r>
        <w:fldChar w:fldCharType="begin"/>
      </w:r>
      <w:r>
        <w:instrText xml:space="preserve"> PAGEREF _Toc7389 \h </w:instrText>
      </w:r>
      <w:r>
        <w:fldChar w:fldCharType="separate"/>
      </w:r>
      <w:r>
        <w:t>4</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_Toc22205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_Toc22205 \h </w:instrText>
      </w:r>
      <w:r>
        <w:fldChar w:fldCharType="separate"/>
      </w:r>
      <w:r>
        <w:t>6</w:t>
      </w:r>
      <w:r>
        <w:fldChar w:fldCharType="end"/>
      </w:r>
      <w:r>
        <w:fldChar w:fldCharType="end"/>
      </w:r>
    </w:p>
    <w:p>
      <w:pPr>
        <w:pStyle w:val="19"/>
        <w:tabs>
          <w:tab w:val="right" w:leader="dot" w:pos="8930"/>
          <w:tab w:val="clear" w:pos="180"/>
          <w:tab w:val="clear" w:pos="420"/>
          <w:tab w:val="clear" w:pos="9360"/>
        </w:tabs>
      </w:pPr>
      <w:r>
        <w:fldChar w:fldCharType="begin"/>
      </w:r>
      <w:r>
        <w:instrText xml:space="preserve"> HYPERLINK \l _Toc9142 </w:instrText>
      </w:r>
      <w:r>
        <w:fldChar w:fldCharType="separate"/>
      </w:r>
      <w:r>
        <w:rPr>
          <w:rFonts w:hint="eastAsia"/>
        </w:rPr>
        <w:t>2 计算</w:t>
      </w:r>
      <w:r>
        <w:t>依据</w:t>
      </w:r>
      <w:r>
        <w:tab/>
      </w:r>
      <w:r>
        <w:fldChar w:fldCharType="begin"/>
      </w:r>
      <w:r>
        <w:instrText xml:space="preserve"> PAGEREF _Toc9142 \h </w:instrText>
      </w:r>
      <w:r>
        <w:fldChar w:fldCharType="separate"/>
      </w:r>
      <w:r>
        <w:t>7</w:t>
      </w:r>
      <w:r>
        <w:fldChar w:fldCharType="end"/>
      </w:r>
      <w:r>
        <w:fldChar w:fldCharType="end"/>
      </w:r>
    </w:p>
    <w:p>
      <w:pPr>
        <w:pStyle w:val="19"/>
        <w:tabs>
          <w:tab w:val="right" w:leader="dot" w:pos="8930"/>
          <w:tab w:val="clear" w:pos="180"/>
          <w:tab w:val="clear" w:pos="420"/>
          <w:tab w:val="clear" w:pos="9360"/>
        </w:tabs>
      </w:pPr>
      <w:r>
        <w:fldChar w:fldCharType="begin"/>
      </w:r>
      <w:r>
        <w:instrText xml:space="preserve"> HYPERLINK \l _Toc29612 </w:instrText>
      </w:r>
      <w:r>
        <w:fldChar w:fldCharType="separate"/>
      </w:r>
      <w:r>
        <w:rPr>
          <w:rFonts w:hint="eastAsia"/>
        </w:rPr>
        <w:t>3 参考</w:t>
      </w:r>
      <w:r>
        <w:t>标准</w:t>
      </w:r>
      <w:r>
        <w:tab/>
      </w:r>
      <w:r>
        <w:fldChar w:fldCharType="begin"/>
      </w:r>
      <w:r>
        <w:instrText xml:space="preserve"> PAGEREF _Toc29612 \h </w:instrText>
      </w:r>
      <w:r>
        <w:fldChar w:fldCharType="separate"/>
      </w:r>
      <w:r>
        <w:t>7</w:t>
      </w:r>
      <w:r>
        <w:fldChar w:fldCharType="end"/>
      </w:r>
      <w:r>
        <w:fldChar w:fldCharType="end"/>
      </w:r>
    </w:p>
    <w:p>
      <w:pPr>
        <w:pStyle w:val="19"/>
        <w:tabs>
          <w:tab w:val="right" w:leader="dot" w:pos="8930"/>
          <w:tab w:val="clear" w:pos="180"/>
          <w:tab w:val="clear" w:pos="420"/>
          <w:tab w:val="clear" w:pos="9360"/>
        </w:tabs>
      </w:pPr>
      <w:r>
        <w:fldChar w:fldCharType="begin"/>
      </w:r>
      <w:r>
        <w:instrText xml:space="preserve"> HYPERLINK \l _Toc11028 </w:instrText>
      </w:r>
      <w:r>
        <w:fldChar w:fldCharType="separate"/>
      </w:r>
      <w:r>
        <w:rPr>
          <w:rFonts w:hint="eastAsia"/>
        </w:rPr>
        <w:t>4 计算方法</w:t>
      </w:r>
      <w:r>
        <w:tab/>
      </w:r>
      <w:r>
        <w:fldChar w:fldCharType="begin"/>
      </w:r>
      <w:r>
        <w:instrText xml:space="preserve"> PAGEREF _Toc11028 \h </w:instrText>
      </w:r>
      <w:r>
        <w:fldChar w:fldCharType="separate"/>
      </w:r>
      <w:r>
        <w:t>7</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_Toc27440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_Toc27440 \h </w:instrText>
      </w:r>
      <w:r>
        <w:fldChar w:fldCharType="separate"/>
      </w:r>
      <w:r>
        <w:t>7</w:t>
      </w:r>
      <w:r>
        <w:fldChar w:fldCharType="end"/>
      </w:r>
      <w:r>
        <w:fldChar w:fldCharType="end"/>
      </w:r>
    </w:p>
    <w:p>
      <w:pPr>
        <w:pStyle w:val="15"/>
        <w:tabs>
          <w:tab w:val="right" w:leader="dot" w:pos="8930"/>
          <w:tab w:val="clear" w:pos="900"/>
          <w:tab w:val="clear" w:pos="1260"/>
          <w:tab w:val="clear" w:pos="9360"/>
        </w:tabs>
      </w:pPr>
      <w:r>
        <w:fldChar w:fldCharType="begin"/>
      </w:r>
      <w:r>
        <w:instrText xml:space="preserve"> HYPERLINK \l _Toc9039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_Toc9039 \h </w:instrText>
      </w:r>
      <w:r>
        <w:fldChar w:fldCharType="separate"/>
      </w:r>
      <w:r>
        <w:t>7</w:t>
      </w:r>
      <w:r>
        <w:fldChar w:fldCharType="end"/>
      </w:r>
      <w:r>
        <w:fldChar w:fldCharType="end"/>
      </w:r>
    </w:p>
    <w:p>
      <w:pPr>
        <w:pStyle w:val="15"/>
        <w:tabs>
          <w:tab w:val="right" w:leader="dot" w:pos="8930"/>
          <w:tab w:val="clear" w:pos="900"/>
          <w:tab w:val="clear" w:pos="1260"/>
          <w:tab w:val="clear" w:pos="9360"/>
        </w:tabs>
      </w:pPr>
      <w:r>
        <w:fldChar w:fldCharType="begin"/>
      </w:r>
      <w:r>
        <w:instrText xml:space="preserve"> HYPERLINK \l _Toc20296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_Toc20296 \h </w:instrText>
      </w:r>
      <w:r>
        <w:fldChar w:fldCharType="separate"/>
      </w:r>
      <w:r>
        <w:t>8</w:t>
      </w:r>
      <w:r>
        <w:fldChar w:fldCharType="end"/>
      </w:r>
      <w:r>
        <w:fldChar w:fldCharType="end"/>
      </w:r>
    </w:p>
    <w:p>
      <w:pPr>
        <w:pStyle w:val="15"/>
        <w:tabs>
          <w:tab w:val="right" w:leader="dot" w:pos="8930"/>
          <w:tab w:val="clear" w:pos="900"/>
          <w:tab w:val="clear" w:pos="1260"/>
          <w:tab w:val="clear" w:pos="9360"/>
        </w:tabs>
      </w:pPr>
      <w:r>
        <w:fldChar w:fldCharType="begin"/>
      </w:r>
      <w:r>
        <w:instrText xml:space="preserve"> HYPERLINK \l _Toc21839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_Toc21839 \h </w:instrText>
      </w:r>
      <w:r>
        <w:fldChar w:fldCharType="separate"/>
      </w:r>
      <w:r>
        <w:t>8</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_Toc20632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_Toc20632 \h </w:instrText>
      </w:r>
      <w:r>
        <w:fldChar w:fldCharType="separate"/>
      </w:r>
      <w:r>
        <w:t>9</w:t>
      </w:r>
      <w:r>
        <w:fldChar w:fldCharType="end"/>
      </w:r>
      <w:r>
        <w:fldChar w:fldCharType="end"/>
      </w:r>
    </w:p>
    <w:p>
      <w:pPr>
        <w:pStyle w:val="15"/>
        <w:tabs>
          <w:tab w:val="right" w:leader="dot" w:pos="8930"/>
          <w:tab w:val="clear" w:pos="900"/>
          <w:tab w:val="clear" w:pos="1260"/>
          <w:tab w:val="clear" w:pos="9360"/>
        </w:tabs>
      </w:pPr>
      <w:r>
        <w:fldChar w:fldCharType="begin"/>
      </w:r>
      <w:r>
        <w:instrText xml:space="preserve"> HYPERLINK \l _Toc29974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_Toc29974 \h </w:instrText>
      </w:r>
      <w:r>
        <w:fldChar w:fldCharType="separate"/>
      </w:r>
      <w:r>
        <w:t>10</w:t>
      </w:r>
      <w:r>
        <w:fldChar w:fldCharType="end"/>
      </w:r>
      <w:r>
        <w:fldChar w:fldCharType="end"/>
      </w:r>
    </w:p>
    <w:p>
      <w:pPr>
        <w:pStyle w:val="15"/>
        <w:tabs>
          <w:tab w:val="right" w:leader="dot" w:pos="8930"/>
          <w:tab w:val="clear" w:pos="900"/>
          <w:tab w:val="clear" w:pos="1260"/>
          <w:tab w:val="clear" w:pos="9360"/>
        </w:tabs>
      </w:pPr>
      <w:r>
        <w:fldChar w:fldCharType="begin"/>
      </w:r>
      <w:r>
        <w:instrText xml:space="preserve"> HYPERLINK \l _Toc18751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_Toc18751 \h </w:instrText>
      </w:r>
      <w:r>
        <w:fldChar w:fldCharType="separate"/>
      </w:r>
      <w:r>
        <w:t>10</w:t>
      </w:r>
      <w:r>
        <w:fldChar w:fldCharType="end"/>
      </w:r>
      <w:r>
        <w:fldChar w:fldCharType="end"/>
      </w:r>
    </w:p>
    <w:p>
      <w:pPr>
        <w:pStyle w:val="15"/>
        <w:tabs>
          <w:tab w:val="right" w:leader="dot" w:pos="8930"/>
          <w:tab w:val="clear" w:pos="900"/>
          <w:tab w:val="clear" w:pos="1260"/>
          <w:tab w:val="clear" w:pos="9360"/>
        </w:tabs>
      </w:pPr>
      <w:r>
        <w:fldChar w:fldCharType="begin"/>
      </w:r>
      <w:r>
        <w:instrText xml:space="preserve"> HYPERLINK \l _Toc14793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_Toc14793 \h </w:instrText>
      </w:r>
      <w:r>
        <w:fldChar w:fldCharType="separate"/>
      </w:r>
      <w:r>
        <w:t>11</w:t>
      </w:r>
      <w:r>
        <w:fldChar w:fldCharType="end"/>
      </w:r>
      <w:r>
        <w:fldChar w:fldCharType="end"/>
      </w:r>
    </w:p>
    <w:p>
      <w:pPr>
        <w:pStyle w:val="19"/>
        <w:tabs>
          <w:tab w:val="right" w:leader="dot" w:pos="8930"/>
          <w:tab w:val="clear" w:pos="180"/>
          <w:tab w:val="clear" w:pos="420"/>
          <w:tab w:val="clear" w:pos="9360"/>
        </w:tabs>
      </w:pPr>
      <w:r>
        <w:fldChar w:fldCharType="begin"/>
      </w:r>
      <w:r>
        <w:instrText xml:space="preserve"> HYPERLINK \l _Toc19277 </w:instrText>
      </w:r>
      <w:r>
        <w:fldChar w:fldCharType="separate"/>
      </w:r>
      <w:r>
        <w:rPr>
          <w:rFonts w:hint="eastAsia"/>
        </w:rPr>
        <w:t>5 结果</w:t>
      </w:r>
      <w:r>
        <w:t>分析</w:t>
      </w:r>
      <w:r>
        <w:tab/>
      </w:r>
      <w:r>
        <w:fldChar w:fldCharType="begin"/>
      </w:r>
      <w:r>
        <w:instrText xml:space="preserve"> PAGEREF _Toc19277 \h </w:instrText>
      </w:r>
      <w:r>
        <w:fldChar w:fldCharType="separate"/>
      </w:r>
      <w:r>
        <w:t>11</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_Toc11979 </w:instrText>
      </w:r>
      <w:r>
        <w:fldChar w:fldCharType="separate"/>
      </w:r>
      <w:r>
        <w:rPr>
          <w:rFonts w:hint="eastAsia"/>
          <w:lang w:val="en-GB"/>
        </w:rPr>
        <w:t xml:space="preserve">5.1 </w:t>
      </w:r>
      <w:r>
        <w:t>6层-房间2007分析图</w:t>
      </w:r>
      <w:r>
        <w:tab/>
      </w:r>
      <w:r>
        <w:fldChar w:fldCharType="begin"/>
      </w:r>
      <w:r>
        <w:instrText xml:space="preserve"> PAGEREF _Toc11979 \h </w:instrText>
      </w:r>
      <w:r>
        <w:fldChar w:fldCharType="separate"/>
      </w:r>
      <w:r>
        <w:t>12</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_Toc14303 </w:instrText>
      </w:r>
      <w:r>
        <w:fldChar w:fldCharType="separate"/>
      </w:r>
      <w:r>
        <w:rPr>
          <w:rFonts w:hint="eastAsia"/>
          <w:lang w:val="en-GB"/>
        </w:rPr>
        <w:t xml:space="preserve">5.2 </w:t>
      </w:r>
      <w:r>
        <w:t>6层-房间2020分析图</w:t>
      </w:r>
      <w:r>
        <w:tab/>
      </w:r>
      <w:r>
        <w:fldChar w:fldCharType="begin"/>
      </w:r>
      <w:r>
        <w:instrText xml:space="preserve"> PAGEREF _Toc14303 \h </w:instrText>
      </w:r>
      <w:r>
        <w:fldChar w:fldCharType="separate"/>
      </w:r>
      <w:r>
        <w:t>14</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_Toc20200 </w:instrText>
      </w:r>
      <w:r>
        <w:fldChar w:fldCharType="separate"/>
      </w:r>
      <w:r>
        <w:rPr>
          <w:rFonts w:hint="eastAsia"/>
          <w:lang w:val="en-GB"/>
        </w:rPr>
        <w:t xml:space="preserve">5.3 </w:t>
      </w:r>
      <w:r>
        <w:t>6层-房间2023分析图</w:t>
      </w:r>
      <w:r>
        <w:tab/>
      </w:r>
      <w:r>
        <w:fldChar w:fldCharType="begin"/>
      </w:r>
      <w:r>
        <w:instrText xml:space="preserve"> PAGEREF _Toc20200 \h </w:instrText>
      </w:r>
      <w:r>
        <w:fldChar w:fldCharType="separate"/>
      </w:r>
      <w:r>
        <w:t>16</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_Toc19503 </w:instrText>
      </w:r>
      <w:r>
        <w:fldChar w:fldCharType="separate"/>
      </w:r>
      <w:r>
        <w:rPr>
          <w:rFonts w:hint="eastAsia"/>
          <w:lang w:val="en-GB"/>
        </w:rPr>
        <w:t xml:space="preserve">5.4 </w:t>
      </w:r>
      <w:r>
        <w:t>6层-房间2032分析图</w:t>
      </w:r>
      <w:r>
        <w:tab/>
      </w:r>
      <w:r>
        <w:fldChar w:fldCharType="begin"/>
      </w:r>
      <w:r>
        <w:instrText xml:space="preserve"> PAGEREF _Toc19503 \h </w:instrText>
      </w:r>
      <w:r>
        <w:fldChar w:fldCharType="separate"/>
      </w:r>
      <w:r>
        <w:t>18</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_Toc16803 </w:instrText>
      </w:r>
      <w:r>
        <w:fldChar w:fldCharType="separate"/>
      </w:r>
      <w:r>
        <w:rPr>
          <w:rFonts w:hint="eastAsia"/>
          <w:lang w:val="en-GB"/>
        </w:rPr>
        <w:t xml:space="preserve">5.5 </w:t>
      </w:r>
      <w:r>
        <w:t>6层-房间2018分析图</w:t>
      </w:r>
      <w:r>
        <w:tab/>
      </w:r>
      <w:r>
        <w:fldChar w:fldCharType="begin"/>
      </w:r>
      <w:r>
        <w:instrText xml:space="preserve"> PAGEREF _Toc16803 \h </w:instrText>
      </w:r>
      <w:r>
        <w:fldChar w:fldCharType="separate"/>
      </w:r>
      <w:r>
        <w:t>20</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_Toc15389 </w:instrText>
      </w:r>
      <w:r>
        <w:fldChar w:fldCharType="separate"/>
      </w:r>
      <w:r>
        <w:rPr>
          <w:rFonts w:hint="eastAsia"/>
          <w:lang w:val="en-GB"/>
        </w:rPr>
        <w:t xml:space="preserve">5.6 </w:t>
      </w:r>
      <w:r>
        <w:t>6层-房间2019分析图</w:t>
      </w:r>
      <w:r>
        <w:tab/>
      </w:r>
      <w:r>
        <w:fldChar w:fldCharType="begin"/>
      </w:r>
      <w:r>
        <w:instrText xml:space="preserve"> PAGEREF _Toc15389 \h </w:instrText>
      </w:r>
      <w:r>
        <w:fldChar w:fldCharType="separate"/>
      </w:r>
      <w:r>
        <w:t>22</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_Toc5152 </w:instrText>
      </w:r>
      <w:r>
        <w:fldChar w:fldCharType="separate"/>
      </w:r>
      <w:r>
        <w:rPr>
          <w:rFonts w:hint="eastAsia"/>
          <w:lang w:val="en-GB"/>
        </w:rPr>
        <w:t xml:space="preserve">5.7 </w:t>
      </w:r>
      <w:r>
        <w:t>6层-房间2022分析图</w:t>
      </w:r>
      <w:r>
        <w:tab/>
      </w:r>
      <w:r>
        <w:fldChar w:fldCharType="begin"/>
      </w:r>
      <w:r>
        <w:instrText xml:space="preserve"> PAGEREF _Toc5152 \h </w:instrText>
      </w:r>
      <w:r>
        <w:fldChar w:fldCharType="separate"/>
      </w:r>
      <w:r>
        <w:t>24</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_Toc28149 </w:instrText>
      </w:r>
      <w:r>
        <w:fldChar w:fldCharType="separate"/>
      </w:r>
      <w:r>
        <w:rPr>
          <w:rFonts w:hint="eastAsia"/>
          <w:lang w:val="en-GB"/>
        </w:rPr>
        <w:t xml:space="preserve">5.8 </w:t>
      </w:r>
      <w:r>
        <w:t>6层-房间2021分析图</w:t>
      </w:r>
      <w:r>
        <w:tab/>
      </w:r>
      <w:r>
        <w:fldChar w:fldCharType="begin"/>
      </w:r>
      <w:r>
        <w:instrText xml:space="preserve"> PAGEREF _Toc28149 \h </w:instrText>
      </w:r>
      <w:r>
        <w:fldChar w:fldCharType="separate"/>
      </w:r>
      <w:r>
        <w:t>26</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_Toc21064 </w:instrText>
      </w:r>
      <w:r>
        <w:fldChar w:fldCharType="separate"/>
      </w:r>
      <w:r>
        <w:rPr>
          <w:rFonts w:hint="eastAsia"/>
          <w:lang w:val="en-GB"/>
        </w:rPr>
        <w:t xml:space="preserve">5.9 </w:t>
      </w:r>
      <w:r>
        <w:t>6层-房间2026分析图</w:t>
      </w:r>
      <w:r>
        <w:tab/>
      </w:r>
      <w:r>
        <w:fldChar w:fldCharType="begin"/>
      </w:r>
      <w:r>
        <w:instrText xml:space="preserve"> PAGEREF _Toc21064 \h </w:instrText>
      </w:r>
      <w:r>
        <w:fldChar w:fldCharType="separate"/>
      </w:r>
      <w:r>
        <w:t>28</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_Toc18822 </w:instrText>
      </w:r>
      <w:r>
        <w:fldChar w:fldCharType="separate"/>
      </w:r>
      <w:r>
        <w:rPr>
          <w:rFonts w:hint="eastAsia"/>
          <w:lang w:val="en-GB"/>
        </w:rPr>
        <w:t xml:space="preserve">5.10 </w:t>
      </w:r>
      <w:r>
        <w:t>6层-房间2029分析图</w:t>
      </w:r>
      <w:r>
        <w:tab/>
      </w:r>
      <w:r>
        <w:fldChar w:fldCharType="begin"/>
      </w:r>
      <w:r>
        <w:instrText xml:space="preserve"> PAGEREF _Toc18822 \h </w:instrText>
      </w:r>
      <w:r>
        <w:fldChar w:fldCharType="separate"/>
      </w:r>
      <w:r>
        <w:t>30</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_Toc18965 </w:instrText>
      </w:r>
      <w:r>
        <w:fldChar w:fldCharType="separate"/>
      </w:r>
      <w:r>
        <w:rPr>
          <w:rFonts w:hint="eastAsia"/>
          <w:lang w:val="en-GB"/>
        </w:rPr>
        <w:t xml:space="preserve">5.11 </w:t>
      </w:r>
      <w:r>
        <w:t>6层-房间2002分析图</w:t>
      </w:r>
      <w:r>
        <w:tab/>
      </w:r>
      <w:r>
        <w:fldChar w:fldCharType="begin"/>
      </w:r>
      <w:r>
        <w:instrText xml:space="preserve"> PAGEREF _Toc18965 \h </w:instrText>
      </w:r>
      <w:r>
        <w:fldChar w:fldCharType="separate"/>
      </w:r>
      <w:r>
        <w:t>32</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_Toc23746 </w:instrText>
      </w:r>
      <w:r>
        <w:fldChar w:fldCharType="separate"/>
      </w:r>
      <w:r>
        <w:rPr>
          <w:rFonts w:hint="eastAsia"/>
          <w:lang w:val="en-GB"/>
        </w:rPr>
        <w:t xml:space="preserve">5.12 </w:t>
      </w:r>
      <w:r>
        <w:t>6层-房间2003分析图</w:t>
      </w:r>
      <w:r>
        <w:tab/>
      </w:r>
      <w:r>
        <w:fldChar w:fldCharType="begin"/>
      </w:r>
      <w:r>
        <w:instrText xml:space="preserve"> PAGEREF _Toc23746 \h </w:instrText>
      </w:r>
      <w:r>
        <w:fldChar w:fldCharType="separate"/>
      </w:r>
      <w:r>
        <w:t>34</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_Toc21026 </w:instrText>
      </w:r>
      <w:r>
        <w:fldChar w:fldCharType="separate"/>
      </w:r>
      <w:r>
        <w:rPr>
          <w:rFonts w:hint="eastAsia"/>
          <w:lang w:val="en-GB"/>
        </w:rPr>
        <w:t xml:space="preserve">5.13 </w:t>
      </w:r>
      <w:r>
        <w:t>6层-房间2001分析图</w:t>
      </w:r>
      <w:r>
        <w:tab/>
      </w:r>
      <w:r>
        <w:fldChar w:fldCharType="begin"/>
      </w:r>
      <w:r>
        <w:instrText xml:space="preserve"> PAGEREF _Toc21026 \h </w:instrText>
      </w:r>
      <w:r>
        <w:fldChar w:fldCharType="separate"/>
      </w:r>
      <w:r>
        <w:t>36</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_Toc27257 </w:instrText>
      </w:r>
      <w:r>
        <w:fldChar w:fldCharType="separate"/>
      </w:r>
      <w:r>
        <w:rPr>
          <w:rFonts w:hint="eastAsia"/>
          <w:lang w:val="en-GB"/>
        </w:rPr>
        <w:t xml:space="preserve">5.14 </w:t>
      </w:r>
      <w:r>
        <w:t>6层-房间2013分析图</w:t>
      </w:r>
      <w:r>
        <w:tab/>
      </w:r>
      <w:r>
        <w:fldChar w:fldCharType="begin"/>
      </w:r>
      <w:r>
        <w:instrText xml:space="preserve"> PAGEREF _Toc27257 \h </w:instrText>
      </w:r>
      <w:r>
        <w:fldChar w:fldCharType="separate"/>
      </w:r>
      <w:r>
        <w:t>38</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_Toc30207 </w:instrText>
      </w:r>
      <w:r>
        <w:fldChar w:fldCharType="separate"/>
      </w:r>
      <w:r>
        <w:rPr>
          <w:rFonts w:hint="eastAsia"/>
          <w:lang w:val="en-GB"/>
        </w:rPr>
        <w:t xml:space="preserve">5.15 </w:t>
      </w:r>
      <w:r>
        <w:t>6层-房间2011分析图</w:t>
      </w:r>
      <w:r>
        <w:tab/>
      </w:r>
      <w:r>
        <w:fldChar w:fldCharType="begin"/>
      </w:r>
      <w:r>
        <w:instrText xml:space="preserve"> PAGEREF _Toc30207 \h </w:instrText>
      </w:r>
      <w:r>
        <w:fldChar w:fldCharType="separate"/>
      </w:r>
      <w:r>
        <w:t>40</w:t>
      </w:r>
      <w:r>
        <w:fldChar w:fldCharType="end"/>
      </w:r>
      <w:r>
        <w:fldChar w:fldCharType="end"/>
      </w:r>
    </w:p>
    <w:p>
      <w:pPr>
        <w:pStyle w:val="20"/>
        <w:tabs>
          <w:tab w:val="right" w:leader="dot" w:pos="8930"/>
          <w:tab w:val="clear" w:pos="540"/>
          <w:tab w:val="clear" w:pos="840"/>
          <w:tab w:val="clear" w:pos="9360"/>
        </w:tabs>
      </w:pPr>
      <w:r>
        <w:fldChar w:fldCharType="begin"/>
      </w:r>
      <w:r>
        <w:instrText xml:space="preserve"> HYPERLINK \l _Toc23545 </w:instrText>
      </w:r>
      <w:r>
        <w:fldChar w:fldCharType="separate"/>
      </w:r>
      <w:r>
        <w:rPr>
          <w:rFonts w:hint="eastAsia"/>
          <w:lang w:val="en-GB"/>
        </w:rPr>
        <w:t xml:space="preserve">5.16 </w:t>
      </w:r>
      <w:r>
        <w:rPr>
          <w:rFonts w:hint="eastAsia"/>
        </w:rPr>
        <w:t>室内PMV与PPD达标比例统计</w:t>
      </w:r>
      <w:r>
        <w:tab/>
      </w:r>
      <w:r>
        <w:fldChar w:fldCharType="begin"/>
      </w:r>
      <w:r>
        <w:instrText xml:space="preserve"> PAGEREF _Toc23545 \h </w:instrText>
      </w:r>
      <w:r>
        <w:fldChar w:fldCharType="separate"/>
      </w:r>
      <w:r>
        <w:t>42</w:t>
      </w:r>
      <w:r>
        <w:fldChar w:fldCharType="end"/>
      </w:r>
      <w:r>
        <w:fldChar w:fldCharType="end"/>
      </w:r>
    </w:p>
    <w:p>
      <w:pPr>
        <w:pStyle w:val="19"/>
        <w:tabs>
          <w:tab w:val="right" w:leader="dot" w:pos="8930"/>
          <w:tab w:val="clear" w:pos="180"/>
          <w:tab w:val="clear" w:pos="420"/>
          <w:tab w:val="clear" w:pos="9360"/>
        </w:tabs>
      </w:pPr>
      <w:r>
        <w:fldChar w:fldCharType="begin"/>
      </w:r>
      <w:r>
        <w:instrText xml:space="preserve"> HYPERLINK \l _Toc15829 </w:instrText>
      </w:r>
      <w:r>
        <w:fldChar w:fldCharType="separate"/>
      </w:r>
      <w:r>
        <w:rPr>
          <w:rFonts w:hint="eastAsia"/>
        </w:rPr>
        <w:t>6 结论</w:t>
      </w:r>
      <w:r>
        <w:tab/>
      </w:r>
      <w:r>
        <w:fldChar w:fldCharType="begin"/>
      </w:r>
      <w:r>
        <w:instrText xml:space="preserve"> PAGEREF _Toc15829 \h </w:instrText>
      </w:r>
      <w:r>
        <w:fldChar w:fldCharType="separate"/>
      </w:r>
      <w:r>
        <w:t>43</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pPr>
        <w:pStyle w:val="2"/>
      </w:pPr>
      <w:bookmarkStart w:id="12" w:name="_Toc452108759"/>
      <w:bookmarkStart w:id="13" w:name="_Toc19216"/>
      <w:r>
        <w:rPr>
          <w:rFonts w:hint="eastAsia"/>
        </w:rPr>
        <w:t>项目概况</w:t>
      </w:r>
      <w:bookmarkEnd w:id="12"/>
      <w:bookmarkEnd w:id="13"/>
    </w:p>
    <w:p>
      <w:pPr>
        <w:pStyle w:val="3"/>
        <w:ind w:firstLine="420"/>
        <w:rPr>
          <w:lang w:val="en-US"/>
        </w:rPr>
      </w:pPr>
      <w:bookmarkStart w:id="14" w:name="项目概况"/>
      <w:bookmarkEnd w:id="14"/>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5" w:name="_Toc452108760"/>
      <w:bookmarkStart w:id="16" w:name="_Toc7389"/>
      <w:bookmarkStart w:id="17" w:name="平面图2"/>
      <w:r>
        <w:t>平面图</w:t>
      </w:r>
      <w:bookmarkEnd w:id="15"/>
      <w:bookmarkEnd w:id="16"/>
    </w:p>
    <w:p>
      <w:pPr>
        <w:pStyle w:val="3"/>
        <w:ind w:firstLine="0" w:firstLineChars="0"/>
        <w:jc w:val="center"/>
        <w:rPr>
          <w:lang w:val="en-US"/>
        </w:rPr>
      </w:pPr>
      <w:bookmarkStart w:id="18" w:name="平面图"/>
      <w:bookmarkEnd w:id="18"/>
      <w:r>
        <w:drawing>
          <wp:inline distT="0" distB="0" distL="0" distR="0">
            <wp:extent cx="5667375" cy="69056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6905625"/>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58197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5819775"/>
                    </a:xfrm>
                    <a:prstGeom prst="rect">
                      <a:avLst/>
                    </a:prstGeom>
                  </pic:spPr>
                </pic:pic>
              </a:graphicData>
            </a:graphic>
          </wp:inline>
        </w:drawing>
      </w:r>
    </w:p>
    <w:p>
      <w:pPr>
        <w:pStyle w:val="3"/>
        <w:ind w:firstLine="0" w:firstLineChars="0"/>
        <w:jc w:val="center"/>
        <w:rPr>
          <w:lang w:val="en-US"/>
        </w:rPr>
      </w:pPr>
      <w:r>
        <w:rPr>
          <w:lang w:val="en-US"/>
        </w:rPr>
        <w:t>2~6层平面</w:t>
      </w:r>
    </w:p>
    <w:p>
      <w:pPr>
        <w:pStyle w:val="3"/>
        <w:ind w:firstLine="0" w:firstLineChars="0"/>
        <w:jc w:val="center"/>
        <w:rPr>
          <w:lang w:val="en-US"/>
        </w:rPr>
      </w:pPr>
      <w:r>
        <w:drawing>
          <wp:inline distT="0" distB="0" distL="0" distR="0">
            <wp:extent cx="5667375" cy="58197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667375" cy="5819775"/>
                    </a:xfrm>
                    <a:prstGeom prst="rect">
                      <a:avLst/>
                    </a:prstGeom>
                  </pic:spPr>
                </pic:pic>
              </a:graphicData>
            </a:graphic>
          </wp:inline>
        </w:drawing>
      </w:r>
    </w:p>
    <w:p>
      <w:pPr>
        <w:pStyle w:val="3"/>
        <w:ind w:firstLine="0" w:firstLineChars="0"/>
        <w:jc w:val="center"/>
        <w:rPr>
          <w:lang w:val="en-US"/>
        </w:rPr>
      </w:pPr>
      <w:r>
        <w:rPr>
          <w:lang w:val="en-US"/>
        </w:rPr>
        <w:t>7层平面</w:t>
      </w:r>
    </w:p>
    <w:p>
      <w:pPr>
        <w:pStyle w:val="3"/>
        <w:ind w:firstLine="0" w:firstLineChars="0"/>
        <w:jc w:val="center"/>
        <w:rPr>
          <w:lang w:val="en-US"/>
        </w:rPr>
      </w:pPr>
    </w:p>
    <w:bookmarkEnd w:id="17"/>
    <w:p>
      <w:pPr>
        <w:pStyle w:val="3"/>
        <w:ind w:firstLine="0" w:firstLineChars="0"/>
        <w:jc w:val="center"/>
        <w:rPr>
          <w:lang w:val="en-US"/>
        </w:rPr>
      </w:pPr>
    </w:p>
    <w:p>
      <w:pPr>
        <w:pStyle w:val="4"/>
      </w:pPr>
      <w:bookmarkStart w:id="19" w:name="_Toc452108761"/>
      <w:bookmarkStart w:id="20" w:name="_Toc22205"/>
      <w:r>
        <w:rPr>
          <w:rFonts w:hint="eastAsia"/>
        </w:rPr>
        <w:t>三</w:t>
      </w:r>
      <w:r>
        <w:t>维视图</w:t>
      </w:r>
      <w:bookmarkEnd w:id="19"/>
      <w:bookmarkEnd w:id="20"/>
    </w:p>
    <w:p>
      <w:pPr>
        <w:pStyle w:val="3"/>
        <w:ind w:firstLine="0" w:firstLineChars="0"/>
        <w:jc w:val="center"/>
        <w:rPr>
          <w:lang w:val="en-US"/>
        </w:rPr>
      </w:pPr>
      <w:bookmarkStart w:id="21" w:name="三维视图"/>
      <w:bookmarkStart w:id="22" w:name="模型观察"/>
      <w:r>
        <w:t>请先在【模型观察】命令中保存图片</w:t>
      </w:r>
      <w:bookmarkEnd w:id="21"/>
      <w:bookmarkEnd w:id="22"/>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3" w:name="TitleFormat"/>
      <w:bookmarkStart w:id="24" w:name="_Toc452108762"/>
      <w:bookmarkStart w:id="25" w:name="_Toc9142"/>
      <w:r>
        <w:rPr>
          <w:rFonts w:hint="eastAsia"/>
        </w:rPr>
        <w:t>计算</w:t>
      </w:r>
      <w:r>
        <w:t>依据</w:t>
      </w:r>
      <w:bookmarkEnd w:id="23"/>
      <w:bookmarkEnd w:id="24"/>
      <w:bookmarkEnd w:id="25"/>
    </w:p>
    <w:p>
      <w:pPr>
        <w:pStyle w:val="3"/>
        <w:ind w:firstLine="199" w:firstLineChars="95"/>
        <w:rPr>
          <w:lang w:val="en-US"/>
        </w:rPr>
      </w:pPr>
      <w:bookmarkStart w:id="26" w:name="_Toc452108763"/>
      <w:r>
        <w:rPr>
          <w:rFonts w:hint="eastAsia"/>
          <w:lang w:val="en-US"/>
        </w:rPr>
        <w:t>本项目主要参照资料为：</w:t>
      </w:r>
    </w:p>
    <w:p>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30" w:name="_Toc29612"/>
      <w:r>
        <w:rPr>
          <w:rFonts w:hint="eastAsia"/>
        </w:rPr>
        <w:t>参考</w:t>
      </w:r>
      <w:r>
        <w:t>标准</w:t>
      </w:r>
      <w:bookmarkEnd w:id="26"/>
      <w:bookmarkEnd w:id="30"/>
    </w:p>
    <w:p>
      <w:pPr>
        <w:pStyle w:val="3"/>
        <w:ind w:firstLine="420"/>
        <w:rPr>
          <w:lang w:val="en-US"/>
        </w:rPr>
      </w:pPr>
      <w:bookmarkStart w:id="31" w:name="_Toc451698935"/>
      <w:bookmarkStart w:id="32" w:name="_Toc452108764"/>
      <w:r>
        <w:rPr>
          <w:rFonts w:hint="eastAsia"/>
          <w:lang w:val="en-US"/>
        </w:rPr>
        <w:t>室内热湿环境评价的主要依据为</w:t>
      </w:r>
      <w:bookmarkStart w:id="33" w:name="参考标准名称2"/>
      <w:r>
        <w:rPr>
          <w:rFonts w:hint="eastAsia"/>
          <w:lang w:val="en-US"/>
        </w:rPr>
        <w:t>《绿色建筑评价标准》GB/T50378-2019</w:t>
      </w:r>
      <w:bookmarkEnd w:id="33"/>
      <w:r>
        <w:rPr>
          <w:rFonts w:hint="eastAsia"/>
          <w:lang w:val="en-US"/>
        </w:rPr>
        <w:t>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34" w:name="_Toc11028"/>
      <w:r>
        <w:rPr>
          <w:rFonts w:hint="eastAsia"/>
        </w:rPr>
        <w:t>计算</w:t>
      </w:r>
      <w:bookmarkEnd w:id="31"/>
      <w:bookmarkEnd w:id="32"/>
      <w:r>
        <w:rPr>
          <w:rFonts w:hint="eastAsia"/>
        </w:rPr>
        <w:t>方法</w:t>
      </w:r>
      <w:bookmarkEnd w:id="34"/>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35" w:name="_Toc27440"/>
      <w:r>
        <w:t>CFD</w:t>
      </w:r>
      <w:r>
        <w:rPr>
          <w:rFonts w:hint="eastAsia"/>
        </w:rPr>
        <w:t>计算原理</w:t>
      </w:r>
      <w:bookmarkEnd w:id="35"/>
    </w:p>
    <w:p>
      <w:pPr>
        <w:pStyle w:val="5"/>
      </w:pPr>
      <w:bookmarkStart w:id="36" w:name="_Toc9039"/>
      <w:r>
        <w:rPr>
          <w:rFonts w:hint="eastAsia"/>
        </w:rPr>
        <w:t>湍流模型</w:t>
      </w:r>
      <w:bookmarkEnd w:id="36"/>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37" w:name="_Toc8151"/>
      <w:bookmarkStart w:id="38" w:name="_Toc452108766"/>
      <w:bookmarkStart w:id="39" w:name="_Toc451698938"/>
      <w:bookmarkStart w:id="40" w:name="_Toc20296"/>
      <w:r>
        <w:rPr>
          <w:rFonts w:hint="eastAsia"/>
        </w:rPr>
        <w:t>边界条件</w:t>
      </w:r>
      <w:bookmarkEnd w:id="37"/>
      <w:bookmarkEnd w:id="38"/>
      <w:bookmarkEnd w:id="39"/>
      <w:bookmarkEnd w:id="40"/>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41" w:name="_Toc23583"/>
      <w:bookmarkStart w:id="42" w:name="_Toc452108767"/>
      <w:bookmarkStart w:id="43" w:name="_Toc451698939"/>
      <w:bookmarkStart w:id="44" w:name="_Toc21839"/>
      <w:r>
        <w:rPr>
          <w:rFonts w:hint="eastAsia"/>
        </w:rPr>
        <w:t>求解计算</w:t>
      </w:r>
      <w:bookmarkEnd w:id="41"/>
      <w:bookmarkEnd w:id="42"/>
      <w:bookmarkEnd w:id="43"/>
      <w:bookmarkEnd w:id="44"/>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bookmarkStart w:id="45"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5"/>
      <w:r>
        <w:rPr>
          <w:rFonts w:hint="eastAsia" w:ascii="微软雅黑" w:hAnsi="微软雅黑" w:eastAsia="微软雅黑"/>
          <w:b/>
        </w:rPr>
        <w:t xml:space="preserve"> </w:t>
      </w:r>
      <w:bookmarkStart w:id="46" w:name="_Ref225175618"/>
      <w:r>
        <w:rPr>
          <w:rFonts w:hint="eastAsia" w:ascii="微软雅黑" w:hAnsi="微软雅黑" w:eastAsia="微软雅黑"/>
          <w:b/>
        </w:rPr>
        <w:t>计算流体力学的控制方程</w:t>
      </w:r>
      <w:bookmarkEnd w:id="46"/>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47" w:name="_Toc20632"/>
      <w:r>
        <w:rPr>
          <w:rFonts w:hint="eastAsia"/>
        </w:rPr>
        <w:t>热湿环境评价</w:t>
      </w:r>
      <w:r>
        <w:t>指标</w:t>
      </w:r>
      <w:r>
        <w:rPr>
          <w:rFonts w:hint="eastAsia"/>
        </w:rPr>
        <w:t>计算</w:t>
      </w:r>
      <w:bookmarkEnd w:id="47"/>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8" w:name="_Hlk13601794"/>
      <w:r>
        <w:rPr>
          <w:rFonts w:hint="eastAsia"/>
          <w:lang w:val="en-US"/>
        </w:rPr>
        <w:t>本项目采用《民用建筑室内热湿环境评价标准》GB/T 50785-2012中所示的计算程序完成上述PMV的计算。</w:t>
      </w:r>
    </w:p>
    <w:p>
      <w:pPr>
        <w:pStyle w:val="5"/>
      </w:pPr>
      <w:bookmarkStart w:id="49" w:name="_Toc29974"/>
      <w:r>
        <w:t>PMV</w:t>
      </w:r>
      <w:r>
        <w:rPr>
          <w:rFonts w:hint="eastAsia"/>
        </w:rPr>
        <w:t>计算公式</w:t>
      </w:r>
      <w:bookmarkEnd w:id="49"/>
    </w:p>
    <w:bookmarkEnd w:id="48"/>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3">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5" o:title=""/>
            <o:lock v:ext="edit" aspectratio="t"/>
            <w10:wrap type="none"/>
            <w10:anchorlock/>
          </v:shape>
          <o:OLEObject Type="Embed" ProgID="Equation.3" ShapeID="_x0000_i1025" DrawAspect="Content" ObjectID="_1468075725" r:id="rId54">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50" w:name="_Toc18751"/>
      <w:r>
        <w:t>PPD</w:t>
      </w:r>
      <w:r>
        <w:rPr>
          <w:rFonts w:hint="eastAsia"/>
        </w:rPr>
        <w:t>计算公式</w:t>
      </w:r>
      <w:bookmarkEnd w:id="50"/>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7">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51" w:name="_Toc14793"/>
      <w:r>
        <w:rPr>
          <w:rFonts w:hint="eastAsia"/>
        </w:rPr>
        <w:t>PMV和PPD达标比例计算</w:t>
      </w:r>
      <w:bookmarkEnd w:id="51"/>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52" w:name="_Toc3745"/>
      <w:bookmarkStart w:id="53" w:name="_Toc452108768"/>
      <w:bookmarkStart w:id="54" w:name="_Toc19277"/>
      <w:r>
        <w:rPr>
          <w:rFonts w:hint="eastAsia"/>
        </w:rPr>
        <w:t>结果</w:t>
      </w:r>
      <w:r>
        <w:t>分析</w:t>
      </w:r>
      <w:bookmarkEnd w:id="52"/>
      <w:bookmarkEnd w:id="53"/>
      <w:bookmarkEnd w:id="54"/>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bookmarkStart w:id="55" w:name="计算工况表"/>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r>
              <w:t>6层-房间2007</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w:t>
            </w:r>
          </w:p>
        </w:tc>
        <w:tc>
          <w:tcPr>
            <w:tcW w:w="4213" w:type="dxa"/>
          </w:tcPr>
          <w:p>
            <w:pPr>
              <w:pStyle w:val="3"/>
              <w:ind w:firstLine="0" w:firstLineChars="0"/>
            </w:pPr>
            <w:r>
              <w:t>6层-房间2020</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w:t>
            </w:r>
          </w:p>
        </w:tc>
        <w:tc>
          <w:tcPr>
            <w:tcW w:w="4213" w:type="dxa"/>
          </w:tcPr>
          <w:p>
            <w:pPr>
              <w:pStyle w:val="3"/>
              <w:ind w:firstLine="0" w:firstLineChars="0"/>
            </w:pPr>
            <w:r>
              <w:t>6层-房间2023</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w:t>
            </w:r>
          </w:p>
        </w:tc>
        <w:tc>
          <w:tcPr>
            <w:tcW w:w="4213" w:type="dxa"/>
          </w:tcPr>
          <w:p>
            <w:pPr>
              <w:pStyle w:val="3"/>
              <w:ind w:firstLine="0" w:firstLineChars="0"/>
            </w:pPr>
            <w:r>
              <w:t>6层-房间2032</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w:t>
            </w:r>
          </w:p>
        </w:tc>
        <w:tc>
          <w:tcPr>
            <w:tcW w:w="4213" w:type="dxa"/>
          </w:tcPr>
          <w:p>
            <w:pPr>
              <w:pStyle w:val="3"/>
              <w:ind w:firstLine="0" w:firstLineChars="0"/>
            </w:pPr>
            <w:r>
              <w:t>6层-房间2018</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6</w:t>
            </w:r>
          </w:p>
        </w:tc>
        <w:tc>
          <w:tcPr>
            <w:tcW w:w="4213" w:type="dxa"/>
          </w:tcPr>
          <w:p>
            <w:pPr>
              <w:pStyle w:val="3"/>
              <w:ind w:firstLine="0" w:firstLineChars="0"/>
            </w:pPr>
            <w:r>
              <w:t>6层-房间2019</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7</w:t>
            </w:r>
          </w:p>
        </w:tc>
        <w:tc>
          <w:tcPr>
            <w:tcW w:w="4213" w:type="dxa"/>
          </w:tcPr>
          <w:p>
            <w:pPr>
              <w:pStyle w:val="3"/>
              <w:ind w:firstLine="0" w:firstLineChars="0"/>
            </w:pPr>
            <w:r>
              <w:t>6层-房间2022</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8</w:t>
            </w:r>
          </w:p>
        </w:tc>
        <w:tc>
          <w:tcPr>
            <w:tcW w:w="4213" w:type="dxa"/>
          </w:tcPr>
          <w:p>
            <w:pPr>
              <w:pStyle w:val="3"/>
              <w:ind w:firstLine="0" w:firstLineChars="0"/>
            </w:pPr>
            <w:r>
              <w:t>6层-房间2021</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9</w:t>
            </w:r>
          </w:p>
        </w:tc>
        <w:tc>
          <w:tcPr>
            <w:tcW w:w="4213" w:type="dxa"/>
          </w:tcPr>
          <w:p>
            <w:pPr>
              <w:pStyle w:val="3"/>
              <w:ind w:firstLine="0" w:firstLineChars="0"/>
            </w:pPr>
            <w:r>
              <w:t>6层-房间2026</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10</w:t>
            </w:r>
          </w:p>
        </w:tc>
        <w:tc>
          <w:tcPr>
            <w:tcW w:w="4213" w:type="dxa"/>
          </w:tcPr>
          <w:p>
            <w:pPr>
              <w:pStyle w:val="3"/>
              <w:ind w:firstLine="0" w:firstLineChars="0"/>
            </w:pPr>
            <w:r>
              <w:t>6层-房间2029</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11</w:t>
            </w:r>
          </w:p>
        </w:tc>
        <w:tc>
          <w:tcPr>
            <w:tcW w:w="4213" w:type="dxa"/>
          </w:tcPr>
          <w:p>
            <w:pPr>
              <w:pStyle w:val="3"/>
              <w:ind w:firstLine="0" w:firstLineChars="0"/>
            </w:pPr>
            <w:r>
              <w:t>6层-房间2002</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12</w:t>
            </w:r>
          </w:p>
        </w:tc>
        <w:tc>
          <w:tcPr>
            <w:tcW w:w="4213" w:type="dxa"/>
          </w:tcPr>
          <w:p>
            <w:pPr>
              <w:pStyle w:val="3"/>
              <w:ind w:firstLine="0" w:firstLineChars="0"/>
            </w:pPr>
            <w:r>
              <w:t>6层-房间2003</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13</w:t>
            </w:r>
          </w:p>
        </w:tc>
        <w:tc>
          <w:tcPr>
            <w:tcW w:w="4213" w:type="dxa"/>
          </w:tcPr>
          <w:p>
            <w:pPr>
              <w:pStyle w:val="3"/>
              <w:ind w:firstLine="0" w:firstLineChars="0"/>
            </w:pPr>
            <w:r>
              <w:t>6层-房间2001</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14</w:t>
            </w:r>
          </w:p>
        </w:tc>
        <w:tc>
          <w:tcPr>
            <w:tcW w:w="4213" w:type="dxa"/>
          </w:tcPr>
          <w:p>
            <w:pPr>
              <w:pStyle w:val="3"/>
              <w:ind w:firstLine="0" w:firstLineChars="0"/>
            </w:pPr>
            <w:r>
              <w:t>6层-房间2013</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15</w:t>
            </w:r>
          </w:p>
        </w:tc>
        <w:tc>
          <w:tcPr>
            <w:tcW w:w="4213" w:type="dxa"/>
          </w:tcPr>
          <w:p>
            <w:pPr>
              <w:pStyle w:val="3"/>
              <w:ind w:firstLine="0" w:firstLineChars="0"/>
            </w:pPr>
            <w:r>
              <w:t>6层-房间2011</w:t>
            </w:r>
          </w:p>
        </w:tc>
        <w:tc>
          <w:tcPr>
            <w:tcW w:w="1104" w:type="dxa"/>
            <w:vAlign w:val="center"/>
          </w:tcPr>
          <w:p>
            <w:pPr>
              <w:pStyle w:val="3"/>
              <w:ind w:firstLine="0" w:firstLineChars="0"/>
            </w:pPr>
            <w:r>
              <w:t>30</w:t>
            </w:r>
          </w:p>
        </w:tc>
        <w:tc>
          <w:tcPr>
            <w:tcW w:w="1075" w:type="dxa"/>
          </w:tcPr>
          <w:p>
            <w:pPr>
              <w:pStyle w:val="3"/>
              <w:ind w:firstLine="0" w:firstLineChars="0"/>
            </w:pPr>
            <w:r>
              <w:t>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50</w:t>
            </w:r>
          </w:p>
        </w:tc>
      </w:tr>
      <w:bookmarkEnd w:id="55"/>
    </w:tbl>
    <w:p>
      <w:pPr>
        <w:pStyle w:val="3"/>
        <w:ind w:firstLine="0" w:firstLineChars="0"/>
      </w:pPr>
    </w:p>
    <w:p>
      <w:pPr>
        <w:pStyle w:val="4"/>
      </w:pPr>
      <w:bookmarkStart w:id="56" w:name="分析对象名称"/>
      <w:bookmarkStart w:id="57" w:name="_Toc11979"/>
      <w:r>
        <w:t>6层-房间2007分析图</w:t>
      </w:r>
      <w:bookmarkEnd w:id="56"/>
      <w:bookmarkEnd w:id="57"/>
    </w:p>
    <w:p>
      <w:pPr>
        <w:pStyle w:val="3"/>
        <w:ind w:firstLine="420"/>
        <w:jc w:val="center"/>
        <w:rPr>
          <w:lang w:val="en-US"/>
        </w:rPr>
      </w:pPr>
      <w:bookmarkStart w:id="58" w:name="温度场分布"/>
      <w:bookmarkEnd w:id="58"/>
      <w: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bookmarkStart w:id="59" w:name="速度云图"/>
      <w:bookmarkEnd w:id="59"/>
      <w: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bookmarkStart w:id="60" w:name="PMV分布"/>
      <w:bookmarkEnd w:id="60"/>
      <w: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bookmarkStart w:id="61" w:name="PPD分布"/>
      <w:bookmarkEnd w:id="61"/>
      <w:r>
        <w:drawing>
          <wp:inline distT="0" distB="0" distL="0" distR="0">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bookmarkStart w:id="62" w:name="LPD1分布"/>
      <w:bookmarkEnd w:id="62"/>
    </w:p>
    <w:p>
      <w:pPr>
        <w:pStyle w:val="3"/>
        <w:ind w:firstLine="420"/>
        <w:jc w:val="center"/>
      </w:pPr>
    </w:p>
    <w:p>
      <w:pPr>
        <w:pStyle w:val="4"/>
      </w:pPr>
      <w:bookmarkStart w:id="63" w:name="_Toc14303"/>
      <w:r>
        <w:t>6层-房间2020分析图</w:t>
      </w:r>
      <w:bookmarkEnd w:id="63"/>
    </w:p>
    <w:p>
      <w:pPr>
        <w:pStyle w:val="3"/>
        <w:ind w:firstLine="420"/>
        <w:jc w:val="center"/>
        <w:rPr>
          <w:lang w:val="en-US"/>
        </w:rPr>
      </w:pPr>
      <w:r>
        <w:drawing>
          <wp:inline distT="0" distB="0" distL="0" distR="0">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4" w:name="_Toc20200"/>
      <w:r>
        <w:t>6层-房间2023分析图</w:t>
      </w:r>
      <w:bookmarkEnd w:id="64"/>
    </w:p>
    <w:p>
      <w:pPr>
        <w:pStyle w:val="3"/>
        <w:ind w:firstLine="420"/>
        <w:jc w:val="center"/>
        <w:rPr>
          <w:lang w:val="en-US"/>
        </w:rPr>
      </w:pPr>
      <w: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5" w:name="_Toc19503"/>
      <w:r>
        <w:t>6层-房间2032分析图</w:t>
      </w:r>
      <w:bookmarkEnd w:id="65"/>
    </w:p>
    <w:p>
      <w:pPr>
        <w:pStyle w:val="3"/>
        <w:ind w:firstLine="420"/>
        <w:jc w:val="center"/>
        <w:rPr>
          <w:lang w:val="en-US"/>
        </w:rPr>
      </w:pPr>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6" w:name="_Toc16803"/>
      <w:r>
        <w:t>6层-房间2018分析图</w:t>
      </w:r>
      <w:bookmarkEnd w:id="66"/>
    </w:p>
    <w:p>
      <w:pPr>
        <w:pStyle w:val="3"/>
        <w:ind w:firstLine="420"/>
        <w:jc w:val="center"/>
        <w:rPr>
          <w:lang w:val="en-US"/>
        </w:rPr>
      </w:pP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7" w:name="_Toc15389"/>
      <w:r>
        <w:t>6层-房间2019分析图</w:t>
      </w:r>
      <w:bookmarkEnd w:id="67"/>
    </w:p>
    <w:p>
      <w:pPr>
        <w:pStyle w:val="3"/>
        <w:ind w:firstLine="420"/>
        <w:jc w:val="center"/>
        <w:rPr>
          <w:lang w:val="en-US"/>
        </w:rPr>
      </w:pP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8" w:name="_Toc5152"/>
      <w:r>
        <w:t>6层-房间2022分析图</w:t>
      </w:r>
      <w:bookmarkEnd w:id="68"/>
    </w:p>
    <w:p>
      <w:pPr>
        <w:pStyle w:val="3"/>
        <w:ind w:firstLine="420"/>
        <w:jc w:val="center"/>
        <w:rPr>
          <w:lang w:val="en-US"/>
        </w:rPr>
      </w:pP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69" w:name="_Toc28149"/>
      <w:r>
        <w:t>6层-房间2021分析图</w:t>
      </w:r>
      <w:bookmarkEnd w:id="69"/>
    </w:p>
    <w:p>
      <w:pPr>
        <w:pStyle w:val="3"/>
        <w:ind w:firstLine="420"/>
        <w:jc w:val="center"/>
        <w:rPr>
          <w:lang w:val="en-US"/>
        </w:rPr>
      </w:pP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0" w:name="_Toc21064"/>
      <w:r>
        <w:t>6层-房间2026分析图</w:t>
      </w:r>
      <w:bookmarkEnd w:id="70"/>
    </w:p>
    <w:p>
      <w:pPr>
        <w:pStyle w:val="3"/>
        <w:ind w:firstLine="420"/>
        <w:jc w:val="center"/>
        <w:rPr>
          <w:lang w:val="en-US"/>
        </w:rPr>
      </w:pP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1" w:name="_Toc18822"/>
      <w:r>
        <w:t>6层-房间2029分析图</w:t>
      </w:r>
      <w:bookmarkEnd w:id="71"/>
    </w:p>
    <w:p>
      <w:pPr>
        <w:pStyle w:val="3"/>
        <w:ind w:firstLine="420"/>
        <w:jc w:val="center"/>
        <w:rPr>
          <w:lang w:val="en-US"/>
        </w:rPr>
      </w:pP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7"/>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2" w:name="_Toc18965"/>
      <w:r>
        <w:t>6层-房间2002分析图</w:t>
      </w:r>
      <w:bookmarkEnd w:id="72"/>
    </w:p>
    <w:p>
      <w:pPr>
        <w:pStyle w:val="3"/>
        <w:ind w:firstLine="420"/>
        <w:jc w:val="center"/>
        <w:rPr>
          <w:lang w:val="en-US"/>
        </w:rPr>
      </w:pP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8"/>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3" w:name="_Toc23746"/>
      <w:r>
        <w:t>6层-房间2003分析图</w:t>
      </w:r>
      <w:bookmarkEnd w:id="73"/>
    </w:p>
    <w:p>
      <w:pPr>
        <w:pStyle w:val="3"/>
        <w:ind w:firstLine="420"/>
        <w:jc w:val="center"/>
        <w:rPr>
          <w:lang w:val="en-US"/>
        </w:rPr>
      </w:pP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2"/>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3"/>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4"/>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4"/>
      </w:pPr>
      <w:bookmarkStart w:id="74" w:name="_Toc21026"/>
      <w:r>
        <w:t>6层-房间2001分析图</w:t>
      </w:r>
      <w:bookmarkEnd w:id="74"/>
    </w:p>
    <w:p>
      <w:pPr>
        <w:pStyle w:val="3"/>
        <w:ind w:firstLine="420"/>
        <w:jc w:val="center"/>
        <w:rPr>
          <w:lang w:val="en-US"/>
        </w:rPr>
      </w:pP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6"/>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pPr>
        <w:pStyle w:val="3"/>
        <w:ind w:firstLine="420"/>
        <w:jc w:val="center"/>
        <w:rPr>
          <w:lang w:val="en-US"/>
        </w:rPr>
      </w:pP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7"/>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8"/>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rPr>
          <w:lang w:val="en-US"/>
        </w:rPr>
      </w:pP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9"/>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pPr>
        <w:pStyle w:val="3"/>
        <w:ind w:firstLine="420"/>
        <w:jc w:val="center"/>
      </w:pPr>
    </w:p>
    <w:p>
      <w:pPr>
        <w:pStyle w:val="3"/>
        <w:ind w:firstLine="420"/>
        <w:jc w:val="center"/>
      </w:pPr>
    </w:p>
    <w:p>
      <w:pPr>
        <w:pStyle w:val="3"/>
        <w:ind w:firstLine="400"/>
        <w:jc w:val="center"/>
        <w:rPr>
          <w:rFonts w:ascii="黑体" w:hAnsi="黑体" w:eastAsia="黑体"/>
          <w:sz w:val="20"/>
          <w:szCs w:val="20"/>
        </w:rPr>
      </w:pPr>
    </w:p>
    <w:p>
      <w:pPr>
        <w:pStyle w:val="3"/>
        <w:ind w:firstLine="420"/>
        <w:jc w:val="center"/>
        <w:rPr>
          <w:lang w:val="en-US"/>
        </w:rPr>
      </w:pP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0"/>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pPr>
        <w:pStyle w:val="3"/>
        <w:ind w:firstLine="420"/>
        <w:jc w:val="center"/>
      </w:pPr>
    </w:p>
    <w:p>
      <w:pPr>
        <w:pStyle w:val="3"/>
        <w:ind w:firstLine="420"/>
        <w:jc w:val="center"/>
      </w:pPr>
    </w:p>
    <w:p>
      <w:pPr>
        <w:pStyle w:val="4"/>
      </w:pPr>
      <w:bookmarkStart w:id="75" w:name="_Toc30207"/>
      <w:r>
        <w:t>6层-房间2011分析图</w:t>
      </w:r>
      <w:bookmarkEnd w:id="0"/>
      <w:bookmarkEnd w:id="75"/>
    </w:p>
    <w:bookmarkEnd w:id="5"/>
    <w:p>
      <w:pPr>
        <w:pStyle w:val="3"/>
        <w:ind w:firstLine="420"/>
        <w:jc w:val="center"/>
        <w:rPr>
          <w:lang w:val="en-US"/>
        </w:rPr>
      </w:pP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1"/>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pPr>
        <w:pStyle w:val="3"/>
        <w:ind w:firstLine="420"/>
        <w:jc w:val="center"/>
        <w:rPr>
          <w:lang w:val="en-US"/>
        </w:rPr>
      </w:pP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12"/>
                    <a:stretch>
                      <a:fillRect/>
                    </a:stretch>
                  </pic:blipFill>
                  <pic:spPr>
                    <a:xfrm>
                      <a:off x="0" y="0"/>
                      <a:ext cx="5667375" cy="3752850"/>
                    </a:xfrm>
                    <a:prstGeom prst="rect">
                      <a:avLst/>
                    </a:prstGeom>
                  </pic:spPr>
                </pic:pic>
              </a:graphicData>
            </a:graphic>
          </wp:inline>
        </w:drawing>
      </w:r>
    </w:p>
    <w:p>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pPr>
        <w:pStyle w:val="3"/>
        <w:ind w:firstLine="400"/>
        <w:jc w:val="center"/>
        <w:rPr>
          <w:rFonts w:ascii="黑体" w:hAnsi="黑体" w:eastAsia="黑体"/>
          <w:sz w:val="20"/>
          <w:szCs w:val="20"/>
        </w:rPr>
      </w:pPr>
    </w:p>
    <w:bookmarkEnd w:id="9"/>
    <w:p>
      <w:pPr>
        <w:pStyle w:val="3"/>
        <w:ind w:firstLine="420"/>
        <w:jc w:val="center"/>
        <w:rPr>
          <w:lang w:val="en-US"/>
        </w:rPr>
      </w:pP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13"/>
                    <a:stretch>
                      <a:fillRect/>
                    </a:stretch>
                  </pic:blipFill>
                  <pic:spPr>
                    <a:xfrm>
                      <a:off x="0" y="0"/>
                      <a:ext cx="5667375" cy="3752850"/>
                    </a:xfrm>
                    <a:prstGeom prst="rect">
                      <a:avLst/>
                    </a:prstGeom>
                  </pic:spPr>
                </pic:pic>
              </a:graphicData>
            </a:graphic>
          </wp:inline>
        </w:drawing>
      </w:r>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pPr>
        <w:pStyle w:val="3"/>
        <w:ind w:firstLine="420"/>
        <w:jc w:val="center"/>
        <w:rPr>
          <w:lang w:val="en-US"/>
        </w:rPr>
      </w:pP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bookmarkStart w:id="83" w:name="_GoBack"/>
      <w:bookmarkEnd w:id="83"/>
    </w:p>
    <w:p>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pPr>
        <w:pStyle w:val="3"/>
        <w:ind w:firstLine="420"/>
        <w:jc w:val="center"/>
      </w:pPr>
    </w:p>
    <w:p>
      <w:pPr>
        <w:pStyle w:val="3"/>
        <w:ind w:firstLine="420"/>
        <w:jc w:val="center"/>
      </w:pPr>
    </w:p>
    <w:p>
      <w:pPr>
        <w:pStyle w:val="3"/>
        <w:ind w:firstLine="0" w:firstLineChars="0"/>
        <w:rPr>
          <w:lang w:val="en-US"/>
        </w:rPr>
      </w:pPr>
      <w:bookmarkStart w:id="76" w:name="结果分析"/>
      <w:bookmarkEnd w:id="76"/>
    </w:p>
    <w:p>
      <w:pPr>
        <w:pStyle w:val="4"/>
      </w:pPr>
      <w:bookmarkStart w:id="77" w:name="_Toc23545"/>
      <w:r>
        <w:rPr>
          <w:rFonts w:hint="eastAsia"/>
        </w:rPr>
        <w:t>室内PMV与PPD达标比例统计</w:t>
      </w:r>
      <w:bookmarkEnd w:id="77"/>
    </w:p>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5.1</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p>
      <w:pPr>
        <w:pStyle w:val="3"/>
        <w:ind w:firstLine="0" w:firstLineChars="0"/>
        <w:jc w:val="center"/>
        <w:rPr>
          <w:rFonts w:ascii="宋体" w:hAnsi="宋体" w:cs="宋体"/>
          <w:b/>
          <w:bCs/>
          <w:color w:val="333333"/>
          <w:sz w:val="24"/>
          <w:szCs w:val="22"/>
          <w:lang w:val="en-US"/>
        </w:rPr>
      </w:pPr>
      <w:bookmarkStart w:id="78"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5.1</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8"/>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24"/>
                <w:szCs w:val="24"/>
              </w:rPr>
            </w:pPr>
            <w:r>
              <w:rPr>
                <w:sz w:val="24"/>
                <w:szCs w:val="24"/>
              </w:rPr>
              <w:t>层号</w:t>
            </w:r>
          </w:p>
        </w:tc>
        <w:tc>
          <w:tcPr>
            <w:shd w:val="clear" w:color="auto" w:fill="E6E6E6"/>
            <w:vAlign w:val="center"/>
          </w:tcPr>
          <w:p>
            <w:pPr>
              <w:jc w:val="center"/>
              <w:rPr>
                <w:sz w:val="24"/>
                <w:szCs w:val="24"/>
              </w:rPr>
            </w:pPr>
            <w:r>
              <w:rPr>
                <w:sz w:val="24"/>
                <w:szCs w:val="24"/>
              </w:rPr>
              <w:t>户型</w:t>
            </w:r>
          </w:p>
        </w:tc>
        <w:tc>
          <w:tcPr>
            <w:shd w:val="clear" w:color="auto" w:fill="E6E6E6"/>
            <w:vAlign w:val="center"/>
          </w:tcPr>
          <w:p>
            <w:pPr>
              <w:jc w:val="center"/>
              <w:rPr>
                <w:sz w:val="24"/>
                <w:szCs w:val="24"/>
              </w:rPr>
            </w:pPr>
            <w:r>
              <w:rPr>
                <w:sz w:val="24"/>
                <w:szCs w:val="24"/>
              </w:rPr>
              <w:t>房间编号</w:t>
            </w:r>
          </w:p>
        </w:tc>
        <w:tc>
          <w:tcPr>
            <w:shd w:val="clear" w:color="auto" w:fill="E6E6E6"/>
            <w:vAlign w:val="center"/>
          </w:tcPr>
          <w:p>
            <w:pPr>
              <w:jc w:val="center"/>
              <w:rPr>
                <w:sz w:val="24"/>
                <w:szCs w:val="24"/>
              </w:rPr>
            </w:pPr>
            <w:r>
              <w:rPr>
                <w:sz w:val="24"/>
                <w:szCs w:val="24"/>
              </w:rPr>
              <w:t>房间名称</w:t>
            </w:r>
          </w:p>
        </w:tc>
        <w:tc>
          <w:tcPr>
            <w:shd w:val="clear" w:color="auto" w:fill="E6E6E6"/>
            <w:vAlign w:val="center"/>
          </w:tcPr>
          <w:p>
            <w:pPr>
              <w:jc w:val="center"/>
              <w:rPr>
                <w:sz w:val="24"/>
                <w:szCs w:val="24"/>
              </w:rPr>
            </w:pPr>
            <w:r>
              <w:rPr>
                <w:sz w:val="24"/>
                <w:szCs w:val="24"/>
              </w:rPr>
              <w:t>PMV-PPD达标面积 (㎡)</w:t>
            </w:r>
          </w:p>
        </w:tc>
        <w:tc>
          <w:tcPr>
            <w:shd w:val="clear" w:color="auto" w:fill="E6E6E6"/>
            <w:vAlign w:val="center"/>
          </w:tcPr>
          <w:p>
            <w:pPr>
              <w:jc w:val="center"/>
              <w:rPr>
                <w:sz w:val="24"/>
                <w:szCs w:val="24"/>
              </w:rPr>
            </w:pPr>
            <w:r>
              <w:rPr>
                <w:sz w:val="24"/>
                <w:szCs w:val="24"/>
              </w:rPr>
              <w:t>面积(㎡)</w:t>
            </w:r>
          </w:p>
        </w:tc>
        <w:tc>
          <w:tcPr>
            <w:shd w:val="clear" w:color="auto" w:fill="E6E6E6"/>
            <w:vAlign w:val="center"/>
          </w:tcPr>
          <w:p>
            <w:pPr>
              <w:jc w:val="center"/>
              <w:rPr>
                <w:sz w:val="24"/>
                <w:szCs w:val="24"/>
              </w:rPr>
            </w:pPr>
            <w:r>
              <w:rPr>
                <w:sz w:val="24"/>
                <w:szCs w:val="24"/>
              </w:rPr>
              <w:t>PMV-PPD达标面积比例(%)</w:t>
            </w:r>
          </w:p>
        </w:tc>
        <w:tc>
          <w:tcPr>
            <w:shd w:val="clear" w:color="auto" w:fill="E6E6E6"/>
            <w:vAlign w:val="center"/>
          </w:tcPr>
          <w:p>
            <w:pPr>
              <w:jc w:val="center"/>
              <w:rPr>
                <w:sz w:val="24"/>
                <w:szCs w:val="24"/>
              </w:rPr>
            </w:pPr>
            <w:r>
              <w:rPr>
                <w:sz w:val="24"/>
                <w:szCs w:val="24"/>
              </w:rP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rPr>
                <w:sz w:val="24"/>
                <w:szCs w:val="24"/>
              </w:rPr>
            </w:pPr>
            <w:r>
              <w:rPr>
                <w:sz w:val="24"/>
                <w:szCs w:val="24"/>
              </w:rPr>
              <w:t>6层</w:t>
            </w:r>
          </w:p>
        </w:tc>
        <w:tc>
          <w:tcPr>
            <w:gridSpan w:val="2"/>
          </w:tcPr>
          <w:p>
            <w:pPr>
              <w:rPr>
                <w:sz w:val="24"/>
                <w:szCs w:val="24"/>
              </w:rPr>
            </w:pPr>
            <w:r>
              <w:rPr>
                <w:sz w:val="24"/>
                <w:szCs w:val="24"/>
              </w:rPr>
              <w:t>2001</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4623.6</w:t>
            </w:r>
          </w:p>
        </w:tc>
        <w:tc>
          <w:tcPr>
            <w:vAlign w:val="center"/>
          </w:tcPr>
          <w:p>
            <w:pPr>
              <w:rPr>
                <w:sz w:val="24"/>
                <w:szCs w:val="24"/>
              </w:rPr>
            </w:pPr>
            <w:r>
              <w:rPr>
                <w:sz w:val="24"/>
                <w:szCs w:val="24"/>
              </w:rPr>
              <w:t>4623.6</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2002</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279.4</w:t>
            </w:r>
          </w:p>
        </w:tc>
        <w:tc>
          <w:tcPr>
            <w:vAlign w:val="center"/>
          </w:tcPr>
          <w:p>
            <w:pPr>
              <w:rPr>
                <w:sz w:val="24"/>
                <w:szCs w:val="24"/>
              </w:rPr>
            </w:pPr>
            <w:r>
              <w:rPr>
                <w:sz w:val="24"/>
                <w:szCs w:val="24"/>
              </w:rPr>
              <w:t>279.4</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2003</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420.5</w:t>
            </w:r>
          </w:p>
        </w:tc>
        <w:tc>
          <w:tcPr>
            <w:vAlign w:val="center"/>
          </w:tcPr>
          <w:p>
            <w:pPr>
              <w:rPr>
                <w:sz w:val="24"/>
                <w:szCs w:val="24"/>
              </w:rPr>
            </w:pPr>
            <w:r>
              <w:rPr>
                <w:sz w:val="24"/>
                <w:szCs w:val="24"/>
              </w:rPr>
              <w:t>420.5</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2007</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420.5</w:t>
            </w:r>
          </w:p>
        </w:tc>
        <w:tc>
          <w:tcPr>
            <w:vAlign w:val="center"/>
          </w:tcPr>
          <w:p>
            <w:pPr>
              <w:rPr>
                <w:sz w:val="24"/>
                <w:szCs w:val="24"/>
              </w:rPr>
            </w:pPr>
            <w:r>
              <w:rPr>
                <w:sz w:val="24"/>
                <w:szCs w:val="24"/>
              </w:rPr>
              <w:t>420.5</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2011</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138.3</w:t>
            </w:r>
          </w:p>
        </w:tc>
        <w:tc>
          <w:tcPr>
            <w:vAlign w:val="center"/>
          </w:tcPr>
          <w:p>
            <w:pPr>
              <w:rPr>
                <w:sz w:val="24"/>
                <w:szCs w:val="24"/>
              </w:rPr>
            </w:pPr>
            <w:r>
              <w:rPr>
                <w:sz w:val="24"/>
                <w:szCs w:val="24"/>
              </w:rPr>
              <w:t>138.3</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2018</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138.3</w:t>
            </w:r>
          </w:p>
        </w:tc>
        <w:tc>
          <w:tcPr>
            <w:vAlign w:val="center"/>
          </w:tcPr>
          <w:p>
            <w:pPr>
              <w:rPr>
                <w:sz w:val="24"/>
                <w:szCs w:val="24"/>
              </w:rPr>
            </w:pPr>
            <w:r>
              <w:rPr>
                <w:sz w:val="24"/>
                <w:szCs w:val="24"/>
              </w:rPr>
              <w:t>138.3</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2019</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138.3</w:t>
            </w:r>
          </w:p>
        </w:tc>
        <w:tc>
          <w:tcPr>
            <w:vAlign w:val="center"/>
          </w:tcPr>
          <w:p>
            <w:pPr>
              <w:rPr>
                <w:sz w:val="24"/>
                <w:szCs w:val="24"/>
              </w:rPr>
            </w:pPr>
            <w:r>
              <w:rPr>
                <w:sz w:val="24"/>
                <w:szCs w:val="24"/>
              </w:rPr>
              <w:t>138.3</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2020</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67.7</w:t>
            </w:r>
          </w:p>
        </w:tc>
        <w:tc>
          <w:tcPr>
            <w:vAlign w:val="center"/>
          </w:tcPr>
          <w:p>
            <w:pPr>
              <w:rPr>
                <w:sz w:val="24"/>
                <w:szCs w:val="24"/>
              </w:rPr>
            </w:pPr>
            <w:r>
              <w:rPr>
                <w:sz w:val="24"/>
                <w:szCs w:val="24"/>
              </w:rPr>
              <w:t>67.7</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2021</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67.7</w:t>
            </w:r>
          </w:p>
        </w:tc>
        <w:tc>
          <w:tcPr>
            <w:vAlign w:val="center"/>
          </w:tcPr>
          <w:p>
            <w:pPr>
              <w:rPr>
                <w:sz w:val="24"/>
                <w:szCs w:val="24"/>
              </w:rPr>
            </w:pPr>
            <w:r>
              <w:rPr>
                <w:sz w:val="24"/>
                <w:szCs w:val="24"/>
              </w:rPr>
              <w:t>67.7</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2022</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67.7</w:t>
            </w:r>
          </w:p>
        </w:tc>
        <w:tc>
          <w:tcPr>
            <w:vAlign w:val="center"/>
          </w:tcPr>
          <w:p>
            <w:pPr>
              <w:rPr>
                <w:sz w:val="24"/>
                <w:szCs w:val="24"/>
              </w:rPr>
            </w:pPr>
            <w:r>
              <w:rPr>
                <w:sz w:val="24"/>
                <w:szCs w:val="24"/>
              </w:rPr>
              <w:t>67.7</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2023</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67.7</w:t>
            </w:r>
          </w:p>
        </w:tc>
        <w:tc>
          <w:tcPr>
            <w:vAlign w:val="center"/>
          </w:tcPr>
          <w:p>
            <w:pPr>
              <w:rPr>
                <w:sz w:val="24"/>
                <w:szCs w:val="24"/>
              </w:rPr>
            </w:pPr>
            <w:r>
              <w:rPr>
                <w:sz w:val="24"/>
                <w:szCs w:val="24"/>
              </w:rPr>
              <w:t>67.7</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2026</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33.2</w:t>
            </w:r>
          </w:p>
        </w:tc>
        <w:tc>
          <w:tcPr>
            <w:vAlign w:val="center"/>
          </w:tcPr>
          <w:p>
            <w:pPr>
              <w:rPr>
                <w:sz w:val="24"/>
                <w:szCs w:val="24"/>
              </w:rPr>
            </w:pPr>
            <w:r>
              <w:rPr>
                <w:sz w:val="24"/>
                <w:szCs w:val="24"/>
              </w:rPr>
              <w:t>33.2</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2029</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33.2</w:t>
            </w:r>
          </w:p>
        </w:tc>
        <w:tc>
          <w:tcPr>
            <w:vAlign w:val="center"/>
          </w:tcPr>
          <w:p>
            <w:pPr>
              <w:rPr>
                <w:sz w:val="24"/>
                <w:szCs w:val="24"/>
              </w:rPr>
            </w:pPr>
            <w:r>
              <w:rPr>
                <w:sz w:val="24"/>
                <w:szCs w:val="24"/>
              </w:rPr>
              <w:t>33.2</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rPr>
                <w:sz w:val="24"/>
                <w:szCs w:val="24"/>
              </w:rPr>
            </w:pPr>
          </w:p>
        </w:tc>
        <w:tc>
          <w:tcPr>
            <w:gridSpan w:val="2"/>
          </w:tcPr>
          <w:p>
            <w:pPr>
              <w:rPr>
                <w:sz w:val="24"/>
                <w:szCs w:val="24"/>
              </w:rPr>
            </w:pPr>
            <w:r>
              <w:rPr>
                <w:sz w:val="24"/>
                <w:szCs w:val="24"/>
              </w:rPr>
              <w:t>2032</w:t>
            </w:r>
          </w:p>
        </w:tc>
        <w:tc>
          <w:tcPr>
            <w:vAlign w:val="center"/>
          </w:tcPr>
          <w:p>
            <w:pPr>
              <w:rPr>
                <w:sz w:val="24"/>
                <w:szCs w:val="24"/>
              </w:rPr>
            </w:pPr>
            <w:r>
              <w:rPr>
                <w:sz w:val="24"/>
                <w:szCs w:val="24"/>
              </w:rPr>
              <w:t>办公-普通办公室</w:t>
            </w:r>
          </w:p>
        </w:tc>
        <w:tc>
          <w:tcPr>
            <w:vAlign w:val="center"/>
          </w:tcPr>
          <w:p>
            <w:pPr>
              <w:rPr>
                <w:sz w:val="24"/>
                <w:szCs w:val="24"/>
              </w:rPr>
            </w:pPr>
            <w:r>
              <w:rPr>
                <w:sz w:val="24"/>
                <w:szCs w:val="24"/>
              </w:rPr>
              <w:t>33.2</w:t>
            </w:r>
          </w:p>
        </w:tc>
        <w:tc>
          <w:tcPr>
            <w:vAlign w:val="center"/>
          </w:tcPr>
          <w:p>
            <w:pPr>
              <w:rPr>
                <w:sz w:val="24"/>
                <w:szCs w:val="24"/>
              </w:rPr>
            </w:pPr>
            <w:r>
              <w:rPr>
                <w:sz w:val="24"/>
                <w:szCs w:val="24"/>
              </w:rPr>
              <w:t>33.2</w:t>
            </w:r>
          </w:p>
        </w:tc>
        <w:tc>
          <w:tcPr>
            <w:vAlign w:val="center"/>
          </w:tcPr>
          <w:p>
            <w:pPr>
              <w:rPr>
                <w:sz w:val="24"/>
                <w:szCs w:val="24"/>
              </w:rPr>
            </w:pPr>
            <w:r>
              <w:rPr>
                <w:sz w:val="24"/>
                <w:szCs w:val="24"/>
              </w:rPr>
              <w:t>100.00</w:t>
            </w:r>
          </w:p>
        </w:tc>
        <w:tc>
          <w:tcPr>
            <w:vAlign w:val="center"/>
          </w:tcPr>
          <w:p>
            <w:pPr>
              <w:rPr>
                <w:sz w:val="24"/>
                <w:szCs w:val="24"/>
              </w:rPr>
            </w:pPr>
            <w:r>
              <w:rPr>
                <w:sz w:val="24"/>
                <w:szCs w:val="24"/>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pPr>
              <w:rPr>
                <w:sz w:val="24"/>
                <w:szCs w:val="24"/>
              </w:rPr>
            </w:pPr>
            <w:r>
              <w:rPr>
                <w:sz w:val="24"/>
                <w:szCs w:val="24"/>
              </w:rPr>
              <w:t>建筑PMV-PPD达标面积比例（%）</w:t>
            </w:r>
          </w:p>
        </w:tc>
        <w:tc>
          <w:tcPr>
            <w:gridSpan w:val="4"/>
            <w:vAlign w:val="center"/>
          </w:tcPr>
          <w:p>
            <w:pPr>
              <w:rPr>
                <w:sz w:val="24"/>
                <w:szCs w:val="24"/>
              </w:rPr>
            </w:pPr>
            <w:r>
              <w:rPr>
                <w:sz w:val="24"/>
                <w:szCs w:val="24"/>
              </w:rPr>
              <w:t>100.00%</w:t>
            </w:r>
          </w:p>
        </w:tc>
      </w:tr>
    </w:tbl>
    <w:p>
      <w:pPr>
        <w:spacing w:after="120"/>
        <w:rPr>
          <w:rFonts w:ascii="宋体" w:hAnsi="宋体" w:cs="宋体"/>
          <w:b/>
          <w:bCs/>
          <w:color w:val="333333"/>
          <w:sz w:val="24"/>
          <w:szCs w:val="22"/>
          <w:lang w:val="en-US"/>
        </w:rPr>
      </w:pPr>
      <w:bookmarkStart w:id="79" w:name="达标统计表"/>
      <w:bookmarkEnd w:id="79"/>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80" w:name="_Toc15829"/>
      <w:r>
        <w:rPr>
          <w:rFonts w:hint="eastAsia"/>
        </w:rPr>
        <w:t>结论</w:t>
      </w:r>
      <w:bookmarkEnd w:id="80"/>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bookmarkStart w:id="81" w:name="达标百分比"/>
      <w:r>
        <w:rPr>
          <w:rFonts w:hint="eastAsia"/>
          <w:lang w:val="en-US"/>
        </w:rPr>
        <w:t>100.00%</w:t>
      </w:r>
      <w:bookmarkEnd w:id="81"/>
      <w:r>
        <w:rPr>
          <w:rFonts w:hint="eastAsia"/>
          <w:lang w:val="en-US"/>
        </w:rPr>
        <w:t>，根据绿标5.2.9，应得</w:t>
      </w:r>
      <w:bookmarkStart w:id="82" w:name="得分"/>
      <w:r>
        <w:rPr>
          <w:rFonts w:hint="eastAsia"/>
          <w:lang w:val="en-US"/>
        </w:rPr>
        <w:t>8</w:t>
      </w:r>
      <w:bookmarkEnd w:id="82"/>
      <w:r>
        <w:rPr>
          <w:rFonts w:hint="eastAsia"/>
          <w:lang w:val="en-US"/>
        </w:rPr>
        <w:t>分。</w:t>
      </w:r>
    </w:p>
    <w:p>
      <w:pPr>
        <w:pStyle w:val="3"/>
        <w:ind w:firstLine="420"/>
        <w:rPr>
          <w:lang w:val="en-US"/>
        </w:rPr>
      </w:pPr>
      <w:r>
        <w:rPr>
          <w:lang w:val="en-US"/>
        </w:rPr>
        <w:br w:type="page"/>
      </w:r>
    </w:p>
    <w:p>
      <w:pPr>
        <w:pStyle w:val="3"/>
        <w:ind w:firstLine="420"/>
        <w:rPr>
          <w:lang w:val="en-US"/>
        </w:rPr>
      </w:pPr>
    </w:p>
    <w:p>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NDEwOTNlNzQ3NjI0ZGJjY2Q2NmFlODRhNjEwYTJlODcifQ=="/>
  </w:docVars>
  <w:rsids>
    <w:rsidRoot w:val="00217F62"/>
    <w:rsid w:val="001915A3"/>
    <w:rsid w:val="00217F62"/>
    <w:rsid w:val="00A906D8"/>
    <w:rsid w:val="00AB5A74"/>
    <w:rsid w:val="00F071AE"/>
    <w:rsid w:val="437322FA"/>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autoRedefine/>
    <w:qFormat/>
    <w:uiPriority w:val="0"/>
    <w:pPr>
      <w:keepNext/>
      <w:numPr>
        <w:ilvl w:val="3"/>
        <w:numId w:val="1"/>
      </w:numPr>
      <w:spacing w:before="240" w:after="60"/>
      <w:outlineLvl w:val="3"/>
    </w:pPr>
    <w:rPr>
      <w:b/>
      <w:bCs/>
      <w:szCs w:val="28"/>
    </w:rPr>
  </w:style>
  <w:style w:type="paragraph" w:styleId="7">
    <w:name w:val="heading 5"/>
    <w:basedOn w:val="1"/>
    <w:next w:val="1"/>
    <w:link w:val="38"/>
    <w:autoRedefine/>
    <w:qFormat/>
    <w:uiPriority w:val="0"/>
    <w:pPr>
      <w:numPr>
        <w:ilvl w:val="4"/>
        <w:numId w:val="1"/>
      </w:numPr>
      <w:spacing w:before="240" w:after="60"/>
      <w:outlineLvl w:val="4"/>
    </w:pPr>
    <w:rPr>
      <w:b/>
      <w:bCs/>
      <w:iCs/>
      <w:szCs w:val="26"/>
    </w:rPr>
  </w:style>
  <w:style w:type="paragraph" w:styleId="8">
    <w:name w:val="heading 6"/>
    <w:basedOn w:val="1"/>
    <w:next w:val="1"/>
    <w:link w:val="39"/>
    <w:autoRedefine/>
    <w:qFormat/>
    <w:uiPriority w:val="0"/>
    <w:pPr>
      <w:numPr>
        <w:ilvl w:val="5"/>
        <w:numId w:val="1"/>
      </w:numPr>
      <w:spacing w:before="240" w:after="60"/>
      <w:outlineLvl w:val="5"/>
    </w:pPr>
    <w:rPr>
      <w:b/>
      <w:bCs/>
      <w:szCs w:val="22"/>
    </w:rPr>
  </w:style>
  <w:style w:type="paragraph" w:styleId="9">
    <w:name w:val="heading 7"/>
    <w:basedOn w:val="1"/>
    <w:next w:val="1"/>
    <w:link w:val="40"/>
    <w:autoRedefine/>
    <w:qFormat/>
    <w:uiPriority w:val="0"/>
    <w:pPr>
      <w:numPr>
        <w:ilvl w:val="6"/>
        <w:numId w:val="1"/>
      </w:numPr>
      <w:spacing w:before="240" w:after="60"/>
      <w:outlineLvl w:val="6"/>
    </w:pPr>
    <w:rPr>
      <w:sz w:val="24"/>
      <w:szCs w:val="24"/>
    </w:rPr>
  </w:style>
  <w:style w:type="paragraph" w:styleId="10">
    <w:name w:val="heading 8"/>
    <w:basedOn w:val="1"/>
    <w:next w:val="1"/>
    <w:link w:val="41"/>
    <w:autoRedefine/>
    <w:qFormat/>
    <w:uiPriority w:val="0"/>
    <w:pPr>
      <w:numPr>
        <w:ilvl w:val="7"/>
        <w:numId w:val="1"/>
      </w:numPr>
      <w:spacing w:before="240" w:after="60"/>
      <w:outlineLvl w:val="7"/>
    </w:pPr>
    <w:rPr>
      <w:i/>
      <w:iCs/>
      <w:sz w:val="24"/>
      <w:szCs w:val="24"/>
    </w:rPr>
  </w:style>
  <w:style w:type="paragraph" w:styleId="11">
    <w:name w:val="heading 9"/>
    <w:basedOn w:val="1"/>
    <w:next w:val="1"/>
    <w:link w:val="42"/>
    <w:autoRedefine/>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autoRedefine/>
    <w:qFormat/>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wmf"/><Relationship Id="rId54" Type="http://schemas.openxmlformats.org/officeDocument/2006/relationships/oleObject" Target="embeddings/oleObject1.bin"/><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png"/><Relationship Id="rId12" Type="http://schemas.openxmlformats.org/officeDocument/2006/relationships/image" Target="media/image5.wmf"/><Relationship Id="rId117" Type="http://schemas.openxmlformats.org/officeDocument/2006/relationships/fontTable" Target="fontTable.xml"/><Relationship Id="rId116" Type="http://schemas.openxmlformats.org/officeDocument/2006/relationships/customXml" Target="../customXml/item1.xml"/><Relationship Id="rId115" Type="http://schemas.openxmlformats.org/officeDocument/2006/relationships/numbering" Target="numbering.xml"/><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wmf"/><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室内PMV-PPD达标比例报告书.dotx</Template>
  <Company>ths</Company>
  <Pages>11</Pages>
  <Words>712</Words>
  <Characters>4062</Characters>
  <Lines>33</Lines>
  <Paragraphs>9</Paragraphs>
  <TotalTime>3</TotalTime>
  <ScaleCrop>false</ScaleCrop>
  <LinksUpToDate>false</LinksUpToDate>
  <CharactersWithSpaces>4765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2021-02-07T08:34:00Z</dcterms:created>
  <dc:creator>sware</dc:creator>
  <cp:lastModifiedBy>拐险览城哪</cp:lastModifiedBy>
  <cp:lastPrinted>1900-12-31T16:00:00Z</cp:lastPrinted>
  <dcterms:modified xsi:type="dcterms:W3CDTF">2024-03-16T01:43:20Z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E7D7C18318FA44DE9801018A4D45CC51_12</vt:lpwstr>
  </property>
</Properties>
</file>