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49"/>
        <w:gridCol w:w="3461"/>
        <w:gridCol w:w="1559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绿化灌溉采用节水设备或技术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采用节水灌溉系统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在采用节水灌溉系统的基础上，设置土壤湿度感应器、雨天关闭装置等节水控制措施，种植无需永久灌溉植物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49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bookmarkStart w:id="0" w:name="OLE_LINK196"/>
            <w:bookmarkStart w:id="1" w:name="OLE_LINK195"/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  <w:bookmarkEnd w:id="0"/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22F1CC169E3E4FB4A2E388B7DCC4F10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94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461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57385C6CD9C24DC0A465203D5AD8E26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本项目绿化灌溉采用微灌、渗灌、低压管灌等节水灌溉方式，微喷灌喷头流量应不大于250L/h，浇洒半径一般在5米左右。同时采用湿度传感器或雨天关闭的调节控制器。</w:t>
            </w:r>
          </w:p>
        </w:tc>
      </w:tr>
    </w:tbl>
    <w:p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2" w:name="_GoBack"/>
          <w:bookmarkEnd w:id="2"/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采用多联机及风冷机组，不需冷却补水。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1）绿化灌溉系统竣工图纸，应包含绿化灌溉系统设计说明、灌溉平面图、节水灌溉设备材料表、节水灌溉设备产品说明书、产品节水性能检测报告等；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2）暖通专业竣工图及设计说明，应包括空调冷却水系统设计说明、冷却设备材料表</w:t>
      </w:r>
      <w:r>
        <w:rPr>
          <w:rFonts w:ascii="Times New Roman" w:hAnsi="Times New Roman" w:cs="Times New Roman" w:eastAsiaTheme="majorEastAsia"/>
        </w:rPr>
        <w:t>及</w:t>
      </w:r>
      <w:r>
        <w:rPr>
          <w:rFonts w:hint="eastAsia" w:ascii="Times New Roman" w:hAnsi="Times New Roman" w:cs="Times New Roman" w:eastAsiaTheme="majorEastAsia"/>
        </w:rPr>
        <w:t>产品说明书。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536CF8"/>
    <w:rsid w:val="00074A38"/>
    <w:rsid w:val="003321EA"/>
    <w:rsid w:val="003C0DDE"/>
    <w:rsid w:val="00536CF8"/>
    <w:rsid w:val="00723E80"/>
    <w:rsid w:val="0087632E"/>
    <w:rsid w:val="00A927A0"/>
    <w:rsid w:val="00BB67D4"/>
    <w:rsid w:val="00CF0FCA"/>
    <w:rsid w:val="00E84866"/>
    <w:rsid w:val="4F03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2F1CC169E3E4FB4A2E388B7DCC4F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EEAE45-BAD8-4AA1-815A-7866E51332DB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385C6CD9C24DC0A465203D5AD8E2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0AA6C6-A65C-4EE1-B290-D45E59E10FB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1623F5"/>
    <w:rsid w:val="001A103B"/>
    <w:rsid w:val="002A0563"/>
    <w:rsid w:val="009C4368"/>
    <w:rsid w:val="00A4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195B26FAE2274F1492DC3563CEBD120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2F1CC169E3E4FB4A2E388B7DCC4F10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7385C6CD9C24DC0A465203D5AD8E2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4E04974331344E1B7CD8247BAF918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98C5C39DFAF410D8FC7655CEF1B99F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3FCE397303A4F48A6FE8885314E30C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2E363653B064553871C7599BE2CAA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637</Characters>
  <Lines>5</Lines>
  <Paragraphs>1</Paragraphs>
  <TotalTime>2</TotalTime>
  <ScaleCrop>false</ScaleCrop>
  <LinksUpToDate>false</LinksUpToDate>
  <CharactersWithSpaces>747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王孜硕</cp:lastModifiedBy>
  <dcterms:modified xsi:type="dcterms:W3CDTF">2024-02-17T09:45:09Z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AE24516ED4CC4CBC94AE1CFCD1054FAE_12</vt:lpwstr>
  </property>
</Properties>
</file>