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r>
              <w:rPr>
                <w:rFonts w:hint="eastAsia"/>
                <w:lang w:val="en-US" w:eastAsia="zh-CN"/>
              </w:rPr>
              <w:t>一粟一青山</w:t>
            </w:r>
            <w:bookmarkStart w:id="152" w:name="_GoBack"/>
            <w:bookmarkEnd w:id="15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福建-南平</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hint="eastAsia" w:ascii="宋体" w:hAnsi="宋体"/>
                <w:szCs w:val="21"/>
              </w:rPr>
              <w:t>2023年12月29日</w:t>
            </w:r>
            <w:bookmarkEnd w:id="5"/>
          </w:p>
        </w:tc>
      </w:tr>
    </w:tbl>
    <w:p>
      <w:pPr>
        <w:rPr>
          <w:rFonts w:ascii="宋体" w:hAnsi="宋体"/>
          <w:lang w:val="en-US"/>
        </w:rPr>
      </w:pPr>
    </w:p>
    <w:p>
      <w:pPr>
        <w:jc w:val="center"/>
        <w:rPr>
          <w:rFonts w:ascii="宋体" w:hAnsi="宋体"/>
          <w:b/>
          <w:bCs/>
          <w:sz w:val="30"/>
          <w:szCs w:val="32"/>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能耗计算BESI2023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T18919121293</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"_Toc154777078" </w:instrText>
      </w:r>
      <w:r>
        <w:fldChar w:fldCharType="separate"/>
      </w:r>
      <w:r>
        <w:rPr>
          <w:rStyle w:val="22"/>
        </w:rPr>
        <w:t>1</w:t>
      </w:r>
      <w:r>
        <w:rPr>
          <w:rFonts w:asciiTheme="minorHAnsi" w:hAnsiTheme="minorHAnsi" w:eastAsiaTheme="minorEastAsia" w:cstheme="minorBidi"/>
          <w:b w:val="0"/>
          <w:bCs w:val="0"/>
          <w:szCs w:val="22"/>
          <w14:ligatures w14:val="standardContextual"/>
        </w:rPr>
        <w:tab/>
      </w:r>
      <w:r>
        <w:rPr>
          <w:rStyle w:val="22"/>
        </w:rPr>
        <w:t>建筑概况</w:t>
      </w:r>
      <w:r>
        <w:tab/>
      </w:r>
      <w:r>
        <w:fldChar w:fldCharType="begin"/>
      </w:r>
      <w:r>
        <w:instrText xml:space="preserve"> PAGEREF _Toc154777078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"_Toc154777079" </w:instrText>
      </w:r>
      <w:r>
        <w:fldChar w:fldCharType="separate"/>
      </w:r>
      <w:r>
        <w:rPr>
          <w:rStyle w:val="22"/>
        </w:rPr>
        <w:t>2</w:t>
      </w:r>
      <w:r>
        <w:rPr>
          <w:rFonts w:asciiTheme="minorHAnsi" w:hAnsiTheme="minorHAnsi" w:eastAsiaTheme="minorEastAsia" w:cstheme="minorBidi"/>
          <w:b w:val="0"/>
          <w:bCs w:val="0"/>
          <w:szCs w:val="22"/>
          <w14:ligatures w14:val="standardContextual"/>
        </w:rPr>
        <w:tab/>
      </w:r>
      <w:r>
        <w:rPr>
          <w:rStyle w:val="22"/>
        </w:rPr>
        <w:t>计算依据</w:t>
      </w:r>
      <w:r>
        <w:tab/>
      </w:r>
      <w:r>
        <w:fldChar w:fldCharType="begin"/>
      </w:r>
      <w:r>
        <w:instrText xml:space="preserve"> PAGEREF _Toc154777079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"_Toc154777080" </w:instrText>
      </w:r>
      <w:r>
        <w:fldChar w:fldCharType="separate"/>
      </w:r>
      <w:r>
        <w:rPr>
          <w:rStyle w:val="22"/>
        </w:rPr>
        <w:t>3</w:t>
      </w:r>
      <w:r>
        <w:rPr>
          <w:rFonts w:asciiTheme="minorHAnsi" w:hAnsiTheme="minorHAnsi" w:eastAsiaTheme="minorEastAsia" w:cstheme="minorBidi"/>
          <w:b w:val="0"/>
          <w:bCs w:val="0"/>
          <w:szCs w:val="22"/>
          <w14:ligatures w14:val="standardContextual"/>
        </w:rPr>
        <w:tab/>
      </w:r>
      <w:r>
        <w:rPr>
          <w:rStyle w:val="22"/>
        </w:rPr>
        <w:t>计算要求</w:t>
      </w:r>
      <w:r>
        <w:tab/>
      </w:r>
      <w:r>
        <w:fldChar w:fldCharType="begin"/>
      </w:r>
      <w:r>
        <w:instrText xml:space="preserve"> PAGEREF _Toc154777080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"_Toc154777081" </w:instrText>
      </w:r>
      <w:r>
        <w:fldChar w:fldCharType="separate"/>
      </w:r>
      <w:r>
        <w:rPr>
          <w:rStyle w:val="22"/>
          <w:lang w:val="en-GB"/>
        </w:rPr>
        <w:t>3.1</w:t>
      </w:r>
      <w:r>
        <w:rPr>
          <w:rFonts w:asciiTheme="minorHAnsi" w:hAnsiTheme="minorHAnsi" w:eastAsiaTheme="minorEastAsia" w:cstheme="minorBidi"/>
          <w:szCs w:val="22"/>
          <w14:ligatures w14:val="standardContextual"/>
        </w:rPr>
        <w:tab/>
      </w:r>
      <w:r>
        <w:rPr>
          <w:rStyle w:val="22"/>
        </w:rPr>
        <w:t>计算目标</w:t>
      </w:r>
      <w:r>
        <w:tab/>
      </w:r>
      <w:r>
        <w:fldChar w:fldCharType="begin"/>
      </w:r>
      <w:r>
        <w:instrText xml:space="preserve"> PAGEREF _Toc154777081 \h </w:instrText>
      </w:r>
      <w:r>
        <w:fldChar w:fldCharType="separate"/>
      </w:r>
      <w:r>
        <w:t>4</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"_Toc154777082" </w:instrText>
      </w:r>
      <w:r>
        <w:fldChar w:fldCharType="separate"/>
      </w:r>
      <w:r>
        <w:rPr>
          <w:rStyle w:val="22"/>
          <w:lang w:val="en-GB"/>
        </w:rPr>
        <w:t>3.2</w:t>
      </w:r>
      <w:r>
        <w:rPr>
          <w:rFonts w:asciiTheme="minorHAnsi" w:hAnsiTheme="minorHAnsi" w:eastAsiaTheme="minorEastAsia" w:cstheme="minorBidi"/>
          <w:szCs w:val="22"/>
          <w14:ligatures w14:val="standardContextual"/>
        </w:rPr>
        <w:tab/>
      </w:r>
      <w:r>
        <w:rPr>
          <w:rStyle w:val="22"/>
        </w:rPr>
        <w:t>计算方法</w:t>
      </w:r>
      <w:r>
        <w:tab/>
      </w:r>
      <w:r>
        <w:fldChar w:fldCharType="begin"/>
      </w:r>
      <w:r>
        <w:instrText xml:space="preserve"> PAGEREF _Toc154777082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"_Toc154777083" </w:instrText>
      </w:r>
      <w:r>
        <w:fldChar w:fldCharType="separate"/>
      </w:r>
      <w:r>
        <w:rPr>
          <w:rStyle w:val="22"/>
        </w:rPr>
        <w:t>4</w:t>
      </w:r>
      <w:r>
        <w:rPr>
          <w:rFonts w:asciiTheme="minorHAnsi" w:hAnsiTheme="minorHAnsi" w:eastAsiaTheme="minorEastAsia" w:cstheme="minorBidi"/>
          <w:b w:val="0"/>
          <w:bCs w:val="0"/>
          <w:szCs w:val="22"/>
          <w14:ligatures w14:val="standardContextual"/>
        </w:rPr>
        <w:tab/>
      </w:r>
      <w:r>
        <w:rPr>
          <w:rStyle w:val="22"/>
        </w:rPr>
        <w:t>软件介绍</w:t>
      </w:r>
      <w:r>
        <w:tab/>
      </w:r>
      <w:r>
        <w:fldChar w:fldCharType="begin"/>
      </w:r>
      <w:r>
        <w:instrText xml:space="preserve"> PAGEREF _Toc154777083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"_Toc154777084" </w:instrText>
      </w:r>
      <w:r>
        <w:fldChar w:fldCharType="separate"/>
      </w:r>
      <w:r>
        <w:rPr>
          <w:rStyle w:val="22"/>
        </w:rPr>
        <w:t>5</w:t>
      </w:r>
      <w:r>
        <w:rPr>
          <w:rFonts w:asciiTheme="minorHAnsi" w:hAnsiTheme="minorHAnsi" w:eastAsiaTheme="minorEastAsia" w:cstheme="minorBidi"/>
          <w:b w:val="0"/>
          <w:bCs w:val="0"/>
          <w:szCs w:val="22"/>
          <w14:ligatures w14:val="standardContextual"/>
        </w:rPr>
        <w:tab/>
      </w:r>
      <w:r>
        <w:rPr>
          <w:rStyle w:val="22"/>
        </w:rPr>
        <w:t>气象数据</w:t>
      </w:r>
      <w:r>
        <w:tab/>
      </w:r>
      <w:r>
        <w:fldChar w:fldCharType="begin"/>
      </w:r>
      <w:r>
        <w:instrText xml:space="preserve"> PAGEREF _Toc154777084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"_Toc154777085" </w:instrText>
      </w:r>
      <w:r>
        <w:fldChar w:fldCharType="separate"/>
      </w:r>
      <w:r>
        <w:rPr>
          <w:rStyle w:val="22"/>
          <w:lang w:val="en-GB"/>
        </w:rPr>
        <w:t>5.1</w:t>
      </w:r>
      <w:r>
        <w:rPr>
          <w:rFonts w:asciiTheme="minorHAnsi" w:hAnsiTheme="minorHAnsi" w:eastAsiaTheme="minorEastAsia" w:cstheme="minorBidi"/>
          <w:szCs w:val="22"/>
          <w14:ligatures w14:val="standardContextual"/>
        </w:rPr>
        <w:tab/>
      </w:r>
      <w:r>
        <w:rPr>
          <w:rStyle w:val="22"/>
        </w:rPr>
        <w:t>气象地点</w:t>
      </w:r>
      <w:r>
        <w:tab/>
      </w:r>
      <w:r>
        <w:fldChar w:fldCharType="begin"/>
      </w:r>
      <w:r>
        <w:instrText xml:space="preserve"> PAGEREF _Toc154777085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"_Toc154777086" </w:instrText>
      </w:r>
      <w:r>
        <w:fldChar w:fldCharType="separate"/>
      </w:r>
      <w:r>
        <w:rPr>
          <w:rStyle w:val="22"/>
          <w:lang w:val="en-GB"/>
        </w:rPr>
        <w:t>5.2</w:t>
      </w:r>
      <w:r>
        <w:rPr>
          <w:rFonts w:asciiTheme="minorHAnsi" w:hAnsiTheme="minorHAnsi" w:eastAsiaTheme="minorEastAsia" w:cstheme="minorBidi"/>
          <w:szCs w:val="22"/>
          <w14:ligatures w14:val="standardContextual"/>
        </w:rPr>
        <w:tab/>
      </w:r>
      <w:r>
        <w:rPr>
          <w:rStyle w:val="22"/>
        </w:rPr>
        <w:t>逐日干球温度表</w:t>
      </w:r>
      <w:r>
        <w:tab/>
      </w:r>
      <w:r>
        <w:fldChar w:fldCharType="begin"/>
      </w:r>
      <w:r>
        <w:instrText xml:space="preserve"> PAGEREF _Toc154777086 \h </w:instrText>
      </w:r>
      <w:r>
        <w:fldChar w:fldCharType="separate"/>
      </w:r>
      <w:r>
        <w:t>5</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"_Toc154777087" </w:instrText>
      </w:r>
      <w:r>
        <w:fldChar w:fldCharType="separate"/>
      </w:r>
      <w:r>
        <w:rPr>
          <w:rStyle w:val="22"/>
          <w:lang w:val="en-GB"/>
        </w:rPr>
        <w:t>5.3</w:t>
      </w:r>
      <w:r>
        <w:rPr>
          <w:rFonts w:asciiTheme="minorHAnsi" w:hAnsiTheme="minorHAnsi" w:eastAsiaTheme="minorEastAsia" w:cstheme="minorBidi"/>
          <w:szCs w:val="22"/>
          <w14:ligatures w14:val="standardContextual"/>
        </w:rPr>
        <w:tab/>
      </w:r>
      <w:r>
        <w:rPr>
          <w:rStyle w:val="22"/>
        </w:rPr>
        <w:t>逐月辐照量表</w:t>
      </w:r>
      <w:r>
        <w:tab/>
      </w:r>
      <w:r>
        <w:fldChar w:fldCharType="begin"/>
      </w:r>
      <w:r>
        <w:instrText xml:space="preserve"> PAGEREF _Toc154777087 \h </w:instrText>
      </w:r>
      <w:r>
        <w:fldChar w:fldCharType="separate"/>
      </w:r>
      <w:r>
        <w:t>6</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"_Toc154777088" </w:instrText>
      </w:r>
      <w:r>
        <w:fldChar w:fldCharType="separate"/>
      </w:r>
      <w:r>
        <w:rPr>
          <w:rStyle w:val="22"/>
          <w:lang w:val="en-GB"/>
        </w:rPr>
        <w:t>5.4</w:t>
      </w:r>
      <w:r>
        <w:rPr>
          <w:rFonts w:asciiTheme="minorHAnsi" w:hAnsiTheme="minorHAnsi" w:eastAsiaTheme="minorEastAsia" w:cstheme="minorBidi"/>
          <w:szCs w:val="22"/>
          <w14:ligatures w14:val="standardContextual"/>
        </w:rPr>
        <w:tab/>
      </w:r>
      <w:r>
        <w:rPr>
          <w:rStyle w:val="22"/>
        </w:rPr>
        <w:t>峰值工况</w:t>
      </w:r>
      <w:r>
        <w:tab/>
      </w:r>
      <w:r>
        <w:fldChar w:fldCharType="begin"/>
      </w:r>
      <w:r>
        <w:instrText xml:space="preserve"> PAGEREF _Toc154777088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"_Toc154777089" </w:instrText>
      </w:r>
      <w:r>
        <w:fldChar w:fldCharType="separate"/>
      </w:r>
      <w:r>
        <w:rPr>
          <w:rStyle w:val="22"/>
        </w:rPr>
        <w:t>6</w:t>
      </w:r>
      <w:r>
        <w:rPr>
          <w:rFonts w:asciiTheme="minorHAnsi" w:hAnsiTheme="minorHAnsi" w:eastAsiaTheme="minorEastAsia" w:cstheme="minorBidi"/>
          <w:b w:val="0"/>
          <w:bCs w:val="0"/>
          <w:szCs w:val="22"/>
          <w14:ligatures w14:val="standardContextual"/>
        </w:rPr>
        <w:tab/>
      </w:r>
      <w:r>
        <w:rPr>
          <w:rStyle w:val="22"/>
        </w:rPr>
        <w:t>围护结构概况</w:t>
      </w:r>
      <w:r>
        <w:tab/>
      </w:r>
      <w:r>
        <w:fldChar w:fldCharType="begin"/>
      </w:r>
      <w:r>
        <w:instrText xml:space="preserve"> PAGEREF _Toc154777089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"_Toc154777090" </w:instrText>
      </w:r>
      <w:r>
        <w:fldChar w:fldCharType="separate"/>
      </w:r>
      <w:r>
        <w:rPr>
          <w:rStyle w:val="22"/>
        </w:rPr>
        <w:t>7</w:t>
      </w:r>
      <w:r>
        <w:rPr>
          <w:rFonts w:asciiTheme="minorHAnsi" w:hAnsiTheme="minorHAnsi" w:eastAsiaTheme="minorEastAsia" w:cstheme="minorBidi"/>
          <w:b w:val="0"/>
          <w:bCs w:val="0"/>
          <w:szCs w:val="22"/>
          <w14:ligatures w14:val="standardContextual"/>
        </w:rPr>
        <w:tab/>
      </w:r>
      <w:r>
        <w:rPr>
          <w:rStyle w:val="22"/>
        </w:rPr>
        <w:t>房间类型</w:t>
      </w:r>
      <w:r>
        <w:tab/>
      </w:r>
      <w:r>
        <w:fldChar w:fldCharType="begin"/>
      </w:r>
      <w:r>
        <w:instrText xml:space="preserve"> PAGEREF _Toc154777090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"_Toc154777091" </w:instrText>
      </w:r>
      <w:r>
        <w:fldChar w:fldCharType="separate"/>
      </w:r>
      <w:r>
        <w:rPr>
          <w:rStyle w:val="22"/>
          <w:lang w:val="en-GB"/>
        </w:rPr>
        <w:t>7.1</w:t>
      </w:r>
      <w:r>
        <w:rPr>
          <w:rFonts w:asciiTheme="minorHAnsi" w:hAnsiTheme="minorHAnsi" w:eastAsiaTheme="minorEastAsia" w:cstheme="minorBidi"/>
          <w:szCs w:val="22"/>
          <w14:ligatures w14:val="standardContextual"/>
        </w:rPr>
        <w:tab/>
      </w:r>
      <w:r>
        <w:rPr>
          <w:rStyle w:val="22"/>
        </w:rPr>
        <w:t>房间表</w:t>
      </w:r>
      <w:r>
        <w:tab/>
      </w:r>
      <w:r>
        <w:fldChar w:fldCharType="begin"/>
      </w:r>
      <w:r>
        <w:instrText xml:space="preserve"> PAGEREF _Toc154777091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"_Toc154777092" </w:instrText>
      </w:r>
      <w:r>
        <w:fldChar w:fldCharType="separate"/>
      </w:r>
      <w:r>
        <w:rPr>
          <w:rStyle w:val="22"/>
          <w:lang w:val="en-GB"/>
        </w:rPr>
        <w:t>7.2</w:t>
      </w:r>
      <w:r>
        <w:rPr>
          <w:rFonts w:asciiTheme="minorHAnsi" w:hAnsiTheme="minorHAnsi" w:eastAsiaTheme="minorEastAsia" w:cstheme="minorBidi"/>
          <w:szCs w:val="22"/>
          <w14:ligatures w14:val="standardContextual"/>
        </w:rPr>
        <w:tab/>
      </w:r>
      <w:r>
        <w:rPr>
          <w:rStyle w:val="22"/>
        </w:rPr>
        <w:t>作息时间表</w:t>
      </w:r>
      <w:r>
        <w:tab/>
      </w:r>
      <w:r>
        <w:fldChar w:fldCharType="begin"/>
      </w:r>
      <w:r>
        <w:instrText xml:space="preserve"> PAGEREF _Toc154777092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"_Toc154777093" </w:instrText>
      </w:r>
      <w:r>
        <w:fldChar w:fldCharType="separate"/>
      </w:r>
      <w:r>
        <w:rPr>
          <w:rStyle w:val="22"/>
        </w:rPr>
        <w:t>8</w:t>
      </w:r>
      <w:r>
        <w:rPr>
          <w:rFonts w:asciiTheme="minorHAnsi" w:hAnsiTheme="minorHAnsi" w:eastAsiaTheme="minorEastAsia" w:cstheme="minorBidi"/>
          <w:b w:val="0"/>
          <w:bCs w:val="0"/>
          <w:szCs w:val="22"/>
          <w14:ligatures w14:val="standardContextual"/>
        </w:rPr>
        <w:tab/>
      </w:r>
      <w:r>
        <w:rPr>
          <w:rStyle w:val="22"/>
        </w:rPr>
        <w:t>设计系统</w:t>
      </w:r>
      <w:r>
        <w:tab/>
      </w:r>
      <w:r>
        <w:fldChar w:fldCharType="begin"/>
      </w:r>
      <w:r>
        <w:instrText xml:space="preserve"> PAGEREF _Toc154777093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"_Toc154777094" </w:instrText>
      </w:r>
      <w:r>
        <w:fldChar w:fldCharType="separate"/>
      </w:r>
      <w:r>
        <w:rPr>
          <w:rStyle w:val="22"/>
          <w:lang w:val="en-GB"/>
        </w:rPr>
        <w:t>8.1</w:t>
      </w:r>
      <w:r>
        <w:rPr>
          <w:rFonts w:asciiTheme="minorHAnsi" w:hAnsiTheme="minorHAnsi" w:eastAsiaTheme="minorEastAsia" w:cstheme="minorBidi"/>
          <w:szCs w:val="22"/>
          <w14:ligatures w14:val="standardContextual"/>
        </w:rPr>
        <w:tab/>
      </w:r>
      <w:r>
        <w:rPr>
          <w:rStyle w:val="22"/>
        </w:rPr>
        <w:t>系统类型</w:t>
      </w:r>
      <w:r>
        <w:tab/>
      </w:r>
      <w:r>
        <w:fldChar w:fldCharType="begin"/>
      </w:r>
      <w:r>
        <w:instrText xml:space="preserve"> PAGEREF _Toc154777094 \h </w:instrText>
      </w:r>
      <w:r>
        <w:fldChar w:fldCharType="separate"/>
      </w:r>
      <w:r>
        <w:t>7</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"_Toc154777095" </w:instrText>
      </w:r>
      <w:r>
        <w:fldChar w:fldCharType="separate"/>
      </w:r>
      <w:r>
        <w:rPr>
          <w:rStyle w:val="22"/>
          <w:lang w:val="en-GB"/>
        </w:rPr>
        <w:t>8.1.1</w:t>
      </w:r>
      <w:r>
        <w:rPr>
          <w:rFonts w:asciiTheme="minorHAnsi" w:hAnsiTheme="minorHAnsi" w:eastAsiaTheme="minorEastAsia" w:cstheme="minorBidi"/>
          <w:szCs w:val="22"/>
          <w14:ligatures w14:val="standardContextual"/>
        </w:rPr>
        <w:tab/>
      </w:r>
      <w:r>
        <w:rPr>
          <w:rStyle w:val="22"/>
        </w:rPr>
        <w:t>系统分区</w:t>
      </w:r>
      <w:r>
        <w:tab/>
      </w:r>
      <w:r>
        <w:fldChar w:fldCharType="begin"/>
      </w:r>
      <w:r>
        <w:instrText xml:space="preserve"> PAGEREF _Toc154777095 \h </w:instrText>
      </w:r>
      <w:r>
        <w:fldChar w:fldCharType="separate"/>
      </w:r>
      <w:r>
        <w:t>7</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"_Toc154777096" </w:instrText>
      </w:r>
      <w:r>
        <w:fldChar w:fldCharType="separate"/>
      </w:r>
      <w:r>
        <w:rPr>
          <w:rStyle w:val="22"/>
          <w:lang w:val="en-GB"/>
        </w:rPr>
        <w:t>8.1.2</w:t>
      </w:r>
      <w:r>
        <w:rPr>
          <w:rFonts w:asciiTheme="minorHAnsi" w:hAnsiTheme="minorHAnsi" w:eastAsiaTheme="minorEastAsia" w:cstheme="minorBidi"/>
          <w:szCs w:val="22"/>
          <w14:ligatures w14:val="standardContextual"/>
        </w:rPr>
        <w:tab/>
      </w:r>
      <w:r>
        <w:rPr>
          <w:rStyle w:val="22"/>
        </w:rPr>
        <w:t>热回收参数</w:t>
      </w:r>
      <w:r>
        <w:tab/>
      </w:r>
      <w:r>
        <w:fldChar w:fldCharType="begin"/>
      </w:r>
      <w:r>
        <w:instrText xml:space="preserve"> PAGEREF _Toc154777096 \h </w:instrText>
      </w:r>
      <w:r>
        <w:fldChar w:fldCharType="separate"/>
      </w:r>
      <w:r>
        <w:t>7</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"_Toc154777097" </w:instrText>
      </w:r>
      <w:r>
        <w:fldChar w:fldCharType="separate"/>
      </w:r>
      <w:r>
        <w:rPr>
          <w:rStyle w:val="22"/>
          <w:lang w:val="en-GB"/>
        </w:rPr>
        <w:t>8.2</w:t>
      </w:r>
      <w:r>
        <w:rPr>
          <w:rFonts w:asciiTheme="minorHAnsi" w:hAnsiTheme="minorHAnsi" w:eastAsiaTheme="minorEastAsia" w:cstheme="minorBidi"/>
          <w:szCs w:val="22"/>
          <w14:ligatures w14:val="standardContextual"/>
        </w:rPr>
        <w:tab/>
      </w:r>
      <w:r>
        <w:rPr>
          <w:rStyle w:val="22"/>
        </w:rPr>
        <w:t>制冷系统</w:t>
      </w:r>
      <w:r>
        <w:tab/>
      </w:r>
      <w:r>
        <w:fldChar w:fldCharType="begin"/>
      </w:r>
      <w:r>
        <w:instrText xml:space="preserve"> PAGEREF _Toc154777097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"_Toc154777098" </w:instrText>
      </w:r>
      <w:r>
        <w:fldChar w:fldCharType="separate"/>
      </w:r>
      <w:r>
        <w:rPr>
          <w:rStyle w:val="22"/>
          <w:lang w:val="en-GB"/>
        </w:rPr>
        <w:t>8.2.1</w:t>
      </w:r>
      <w:r>
        <w:rPr>
          <w:rFonts w:asciiTheme="minorHAnsi" w:hAnsiTheme="minorHAnsi" w:eastAsiaTheme="minorEastAsia" w:cstheme="minorBidi"/>
          <w:szCs w:val="22"/>
          <w14:ligatures w14:val="standardContextual"/>
        </w:rPr>
        <w:tab/>
      </w:r>
      <w:r>
        <w:rPr>
          <w:rStyle w:val="22"/>
        </w:rPr>
        <w:t>冷水机组</w:t>
      </w:r>
      <w:r>
        <w:tab/>
      </w:r>
      <w:r>
        <w:fldChar w:fldCharType="begin"/>
      </w:r>
      <w:r>
        <w:instrText xml:space="preserve"> PAGEREF _Toc154777098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"_Toc154777099" </w:instrText>
      </w:r>
      <w:r>
        <w:fldChar w:fldCharType="separate"/>
      </w:r>
      <w:r>
        <w:rPr>
          <w:rStyle w:val="22"/>
          <w:lang w:val="en-GB"/>
        </w:rPr>
        <w:t>8.2.2</w:t>
      </w:r>
      <w:r>
        <w:rPr>
          <w:rFonts w:asciiTheme="minorHAnsi" w:hAnsiTheme="minorHAnsi" w:eastAsiaTheme="minorEastAsia" w:cstheme="minorBidi"/>
          <w:szCs w:val="22"/>
          <w14:ligatures w14:val="standardContextual"/>
        </w:rPr>
        <w:tab/>
      </w:r>
      <w:r>
        <w:rPr>
          <w:rStyle w:val="22"/>
        </w:rPr>
        <w:t>水泵系统</w:t>
      </w:r>
      <w:r>
        <w:tab/>
      </w:r>
      <w:r>
        <w:fldChar w:fldCharType="begin"/>
      </w:r>
      <w:r>
        <w:instrText xml:space="preserve"> PAGEREF _Toc154777099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"_Toc154777100" </w:instrText>
      </w:r>
      <w:r>
        <w:fldChar w:fldCharType="separate"/>
      </w:r>
      <w:r>
        <w:rPr>
          <w:rStyle w:val="22"/>
          <w:lang w:val="en-GB"/>
        </w:rPr>
        <w:t>8.2.3</w:t>
      </w:r>
      <w:r>
        <w:rPr>
          <w:rFonts w:asciiTheme="minorHAnsi" w:hAnsiTheme="minorHAnsi" w:eastAsiaTheme="minorEastAsia" w:cstheme="minorBidi"/>
          <w:szCs w:val="22"/>
          <w14:ligatures w14:val="standardContextual"/>
        </w:rPr>
        <w:tab/>
      </w:r>
      <w:r>
        <w:rPr>
          <w:rStyle w:val="22"/>
        </w:rPr>
        <w:t>运行工况</w:t>
      </w:r>
      <w:r>
        <w:tab/>
      </w:r>
      <w:r>
        <w:fldChar w:fldCharType="begin"/>
      </w:r>
      <w:r>
        <w:instrText xml:space="preserve"> PAGEREF _Toc154777100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"_Toc154777101" </w:instrText>
      </w:r>
      <w:r>
        <w:fldChar w:fldCharType="separate"/>
      </w:r>
      <w:r>
        <w:rPr>
          <w:rStyle w:val="22"/>
          <w:lang w:val="en-GB"/>
        </w:rPr>
        <w:t>8.2.4</w:t>
      </w:r>
      <w:r>
        <w:rPr>
          <w:rFonts w:asciiTheme="minorHAnsi" w:hAnsiTheme="minorHAnsi" w:eastAsiaTheme="minorEastAsia" w:cstheme="minorBidi"/>
          <w:szCs w:val="22"/>
          <w14:ligatures w14:val="standardContextual"/>
        </w:rPr>
        <w:tab/>
      </w:r>
      <w:r>
        <w:rPr>
          <w:rStyle w:val="22"/>
        </w:rPr>
        <w:t>制冷能耗</w:t>
      </w:r>
      <w:r>
        <w:tab/>
      </w:r>
      <w:r>
        <w:fldChar w:fldCharType="begin"/>
      </w:r>
      <w:r>
        <w:instrText xml:space="preserve"> PAGEREF _Toc154777101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"_Toc154777102" </w:instrText>
      </w:r>
      <w:r>
        <w:fldChar w:fldCharType="separate"/>
      </w:r>
      <w:r>
        <w:rPr>
          <w:rStyle w:val="22"/>
          <w:lang w:val="en-GB"/>
        </w:rPr>
        <w:t>8.3</w:t>
      </w:r>
      <w:r>
        <w:rPr>
          <w:rFonts w:asciiTheme="minorHAnsi" w:hAnsiTheme="minorHAnsi" w:eastAsiaTheme="minorEastAsia" w:cstheme="minorBidi"/>
          <w:szCs w:val="22"/>
          <w14:ligatures w14:val="standardContextual"/>
        </w:rPr>
        <w:tab/>
      </w:r>
      <w:r>
        <w:rPr>
          <w:rStyle w:val="22"/>
        </w:rPr>
        <w:t>供暖系统</w:t>
      </w:r>
      <w:r>
        <w:tab/>
      </w:r>
      <w:r>
        <w:fldChar w:fldCharType="begin"/>
      </w:r>
      <w:r>
        <w:instrText xml:space="preserve"> PAGEREF _Toc154777102 \h </w:instrText>
      </w:r>
      <w:r>
        <w:fldChar w:fldCharType="separate"/>
      </w:r>
      <w:r>
        <w:t>8</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"_Toc154777103" </w:instrText>
      </w:r>
      <w:r>
        <w:fldChar w:fldCharType="separate"/>
      </w:r>
      <w:r>
        <w:rPr>
          <w:rStyle w:val="22"/>
          <w:lang w:val="en-GB"/>
        </w:rPr>
        <w:t>8.3.1</w:t>
      </w:r>
      <w:r>
        <w:rPr>
          <w:rFonts w:asciiTheme="minorHAnsi" w:hAnsiTheme="minorHAnsi" w:eastAsiaTheme="minorEastAsia" w:cstheme="minorBidi"/>
          <w:szCs w:val="22"/>
          <w14:ligatures w14:val="standardContextual"/>
        </w:rPr>
        <w:tab/>
      </w:r>
      <w:r>
        <w:rPr>
          <w:rStyle w:val="22"/>
        </w:rPr>
        <w:t>热泵系统</w:t>
      </w:r>
      <w:r>
        <w:tab/>
      </w:r>
      <w:r>
        <w:fldChar w:fldCharType="begin"/>
      </w:r>
      <w:r>
        <w:instrText xml:space="preserve"> PAGEREF _Toc154777103 \h </w:instrText>
      </w:r>
      <w:r>
        <w:fldChar w:fldCharType="separate"/>
      </w:r>
      <w:r>
        <w:t>8</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"_Toc154777104" </w:instrText>
      </w:r>
      <w:r>
        <w:fldChar w:fldCharType="separate"/>
      </w:r>
      <w:r>
        <w:rPr>
          <w:rStyle w:val="22"/>
          <w:lang w:val="en-GB"/>
        </w:rPr>
        <w:t>8.4</w:t>
      </w:r>
      <w:r>
        <w:rPr>
          <w:rFonts w:asciiTheme="minorHAnsi" w:hAnsiTheme="minorHAnsi" w:eastAsiaTheme="minorEastAsia" w:cstheme="minorBidi"/>
          <w:szCs w:val="22"/>
          <w14:ligatures w14:val="standardContextual"/>
        </w:rPr>
        <w:tab/>
      </w:r>
      <w:r>
        <w:rPr>
          <w:rStyle w:val="22"/>
        </w:rPr>
        <w:t>负荷分项统计</w:t>
      </w:r>
      <w:r>
        <w:tab/>
      </w:r>
      <w:r>
        <w:fldChar w:fldCharType="begin"/>
      </w:r>
      <w:r>
        <w:instrText xml:space="preserve"> PAGEREF _Toc154777104 \h </w:instrText>
      </w:r>
      <w:r>
        <w:fldChar w:fldCharType="separate"/>
      </w:r>
      <w:r>
        <w:t>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"_Toc154777105" </w:instrText>
      </w:r>
      <w:r>
        <w:fldChar w:fldCharType="separate"/>
      </w:r>
      <w:r>
        <w:rPr>
          <w:rStyle w:val="22"/>
          <w:lang w:val="en-GB"/>
        </w:rPr>
        <w:t>8.5</w:t>
      </w:r>
      <w:r>
        <w:rPr>
          <w:rFonts w:asciiTheme="minorHAnsi" w:hAnsiTheme="minorHAnsi" w:eastAsiaTheme="minorEastAsia" w:cstheme="minorBidi"/>
          <w:szCs w:val="22"/>
          <w14:ligatures w14:val="standardContextual"/>
        </w:rPr>
        <w:tab/>
      </w:r>
      <w:r>
        <w:rPr>
          <w:rStyle w:val="22"/>
        </w:rPr>
        <w:t>逐月负荷表</w:t>
      </w:r>
      <w:r>
        <w:tab/>
      </w:r>
      <w:r>
        <w:fldChar w:fldCharType="begin"/>
      </w:r>
      <w:r>
        <w:instrText xml:space="preserve"> PAGEREF _Toc154777105 \h </w:instrText>
      </w:r>
      <w:r>
        <w:fldChar w:fldCharType="separate"/>
      </w:r>
      <w:r>
        <w:t>10</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"_Toc154777106" </w:instrText>
      </w:r>
      <w:r>
        <w:fldChar w:fldCharType="separate"/>
      </w:r>
      <w:r>
        <w:rPr>
          <w:rStyle w:val="22"/>
          <w:lang w:val="en-GB"/>
        </w:rPr>
        <w:t>8.6</w:t>
      </w:r>
      <w:r>
        <w:rPr>
          <w:rFonts w:asciiTheme="minorHAnsi" w:hAnsiTheme="minorHAnsi" w:eastAsiaTheme="minorEastAsia" w:cstheme="minorBidi"/>
          <w:szCs w:val="22"/>
          <w14:ligatures w14:val="standardContextual"/>
        </w:rPr>
        <w:tab/>
      </w:r>
      <w:r>
        <w:rPr>
          <w:rStyle w:val="22"/>
        </w:rPr>
        <w:t>逐月电耗</w:t>
      </w:r>
      <w:r>
        <w:tab/>
      </w:r>
      <w:r>
        <w:fldChar w:fldCharType="begin"/>
      </w:r>
      <w:r>
        <w:instrText xml:space="preserve"> PAGEREF _Toc154777106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"_Toc154777107" </w:instrText>
      </w:r>
      <w:r>
        <w:fldChar w:fldCharType="separate"/>
      </w:r>
      <w:r>
        <w:rPr>
          <w:rStyle w:val="22"/>
        </w:rPr>
        <w:t>9</w:t>
      </w:r>
      <w:r>
        <w:rPr>
          <w:rFonts w:asciiTheme="minorHAnsi" w:hAnsiTheme="minorHAnsi" w:eastAsiaTheme="minorEastAsia" w:cstheme="minorBidi"/>
          <w:b w:val="0"/>
          <w:bCs w:val="0"/>
          <w:szCs w:val="22"/>
          <w14:ligatures w14:val="standardContextual"/>
        </w:rPr>
        <w:tab/>
      </w:r>
      <w:r>
        <w:rPr>
          <w:rStyle w:val="22"/>
        </w:rPr>
        <w:t>参照系统</w:t>
      </w:r>
      <w:r>
        <w:tab/>
      </w:r>
      <w:r>
        <w:fldChar w:fldCharType="begin"/>
      </w:r>
      <w:r>
        <w:instrText xml:space="preserve"> PAGEREF _Toc154777107 \h </w:instrText>
      </w:r>
      <w:r>
        <w:fldChar w:fldCharType="separate"/>
      </w:r>
      <w:r>
        <w:t>12</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"_Toc154777108" </w:instrText>
      </w:r>
      <w:r>
        <w:fldChar w:fldCharType="separate"/>
      </w:r>
      <w:r>
        <w:rPr>
          <w:rStyle w:val="22"/>
          <w:lang w:val="en-GB"/>
        </w:rPr>
        <w:t>9.1</w:t>
      </w:r>
      <w:r>
        <w:rPr>
          <w:rFonts w:asciiTheme="minorHAnsi" w:hAnsiTheme="minorHAnsi" w:eastAsiaTheme="minorEastAsia" w:cstheme="minorBidi"/>
          <w:szCs w:val="22"/>
          <w14:ligatures w14:val="standardContextual"/>
        </w:rPr>
        <w:tab/>
      </w:r>
      <w:r>
        <w:rPr>
          <w:rStyle w:val="22"/>
        </w:rPr>
        <w:t>系统类型</w:t>
      </w:r>
      <w:r>
        <w:tab/>
      </w:r>
      <w:r>
        <w:fldChar w:fldCharType="begin"/>
      </w:r>
      <w:r>
        <w:instrText xml:space="preserve"> PAGEREF _Toc154777108 \h </w:instrText>
      </w:r>
      <w:r>
        <w:fldChar w:fldCharType="separate"/>
      </w:r>
      <w:r>
        <w:t>12</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"_Toc154777109" </w:instrText>
      </w:r>
      <w:r>
        <w:fldChar w:fldCharType="separate"/>
      </w:r>
      <w:r>
        <w:rPr>
          <w:rStyle w:val="22"/>
          <w:lang w:val="en-GB"/>
        </w:rPr>
        <w:t>9.2</w:t>
      </w:r>
      <w:r>
        <w:rPr>
          <w:rFonts w:asciiTheme="minorHAnsi" w:hAnsiTheme="minorHAnsi" w:eastAsiaTheme="minorEastAsia" w:cstheme="minorBidi"/>
          <w:szCs w:val="22"/>
          <w14:ligatures w14:val="standardContextual"/>
        </w:rPr>
        <w:tab/>
      </w:r>
      <w:r>
        <w:rPr>
          <w:rStyle w:val="22"/>
        </w:rPr>
        <w:t>制冷系统</w:t>
      </w:r>
      <w:r>
        <w:tab/>
      </w:r>
      <w:r>
        <w:fldChar w:fldCharType="begin"/>
      </w:r>
      <w:r>
        <w:instrText xml:space="preserve"> PAGEREF _Toc154777109 \h </w:instrText>
      </w:r>
      <w:r>
        <w:fldChar w:fldCharType="separate"/>
      </w:r>
      <w:r>
        <w:t>12</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"_Toc154777110" </w:instrText>
      </w:r>
      <w:r>
        <w:fldChar w:fldCharType="separate"/>
      </w:r>
      <w:r>
        <w:rPr>
          <w:rStyle w:val="22"/>
          <w:lang w:val="en-GB"/>
        </w:rPr>
        <w:t>9.2.1</w:t>
      </w:r>
      <w:r>
        <w:rPr>
          <w:rFonts w:asciiTheme="minorHAnsi" w:hAnsiTheme="minorHAnsi" w:eastAsiaTheme="minorEastAsia" w:cstheme="minorBidi"/>
          <w:szCs w:val="22"/>
          <w14:ligatures w14:val="standardContextual"/>
        </w:rPr>
        <w:tab/>
      </w:r>
      <w:r>
        <w:rPr>
          <w:rStyle w:val="22"/>
        </w:rPr>
        <w:t>多联机/单元式空调能耗</w:t>
      </w:r>
      <w:r>
        <w:tab/>
      </w:r>
      <w:r>
        <w:fldChar w:fldCharType="begin"/>
      </w:r>
      <w:r>
        <w:instrText xml:space="preserve"> PAGEREF _Toc154777110 \h </w:instrText>
      </w:r>
      <w:r>
        <w:fldChar w:fldCharType="separate"/>
      </w:r>
      <w:r>
        <w:t>12</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"_Toc154777111" </w:instrText>
      </w:r>
      <w:r>
        <w:fldChar w:fldCharType="separate"/>
      </w:r>
      <w:r>
        <w:rPr>
          <w:rStyle w:val="22"/>
          <w:lang w:val="en-GB"/>
        </w:rPr>
        <w:t>9.3</w:t>
      </w:r>
      <w:r>
        <w:rPr>
          <w:rFonts w:asciiTheme="minorHAnsi" w:hAnsiTheme="minorHAnsi" w:eastAsiaTheme="minorEastAsia" w:cstheme="minorBidi"/>
          <w:szCs w:val="22"/>
          <w14:ligatures w14:val="standardContextual"/>
        </w:rPr>
        <w:tab/>
      </w:r>
      <w:r>
        <w:rPr>
          <w:rStyle w:val="22"/>
        </w:rPr>
        <w:t>供暖系统</w:t>
      </w:r>
      <w:r>
        <w:tab/>
      </w:r>
      <w:r>
        <w:fldChar w:fldCharType="begin"/>
      </w:r>
      <w:r>
        <w:instrText xml:space="preserve"> PAGEREF _Toc154777111 \h </w:instrText>
      </w:r>
      <w:r>
        <w:fldChar w:fldCharType="separate"/>
      </w:r>
      <w:r>
        <w:t>12</w:t>
      </w:r>
      <w:r>
        <w:fldChar w:fldCharType="end"/>
      </w:r>
      <w:r>
        <w:fldChar w:fldCharType="end"/>
      </w:r>
    </w:p>
    <w:p>
      <w:pPr>
        <w:pStyle w:val="13"/>
        <w:rPr>
          <w:rFonts w:asciiTheme="minorHAnsi" w:hAnsiTheme="minorHAnsi" w:eastAsiaTheme="minorEastAsia" w:cstheme="minorBidi"/>
          <w:szCs w:val="22"/>
          <w14:ligatures w14:val="standardContextual"/>
        </w:rPr>
      </w:pPr>
      <w:r>
        <w:fldChar w:fldCharType="begin"/>
      </w:r>
      <w:r>
        <w:instrText xml:space="preserve"> HYPERLINK \l "_Toc154777112" </w:instrText>
      </w:r>
      <w:r>
        <w:fldChar w:fldCharType="separate"/>
      </w:r>
      <w:r>
        <w:rPr>
          <w:rStyle w:val="22"/>
          <w:lang w:val="en-GB"/>
        </w:rPr>
        <w:t>9.3.1</w:t>
      </w:r>
      <w:r>
        <w:rPr>
          <w:rFonts w:asciiTheme="minorHAnsi" w:hAnsiTheme="minorHAnsi" w:eastAsiaTheme="minorEastAsia" w:cstheme="minorBidi"/>
          <w:szCs w:val="22"/>
          <w14:ligatures w14:val="standardContextual"/>
        </w:rPr>
        <w:tab/>
      </w:r>
      <w:r>
        <w:rPr>
          <w:rStyle w:val="22"/>
        </w:rPr>
        <w:t>多联机/单元式热泵能耗</w:t>
      </w:r>
      <w:r>
        <w:tab/>
      </w:r>
      <w:r>
        <w:fldChar w:fldCharType="begin"/>
      </w:r>
      <w:r>
        <w:instrText xml:space="preserve"> PAGEREF _Toc154777112 \h </w:instrText>
      </w:r>
      <w:r>
        <w:fldChar w:fldCharType="separate"/>
      </w:r>
      <w:r>
        <w:t>12</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"_Toc154777113" </w:instrText>
      </w:r>
      <w:r>
        <w:fldChar w:fldCharType="separate"/>
      </w:r>
      <w:r>
        <w:rPr>
          <w:rStyle w:val="22"/>
          <w:lang w:val="en-GB"/>
        </w:rPr>
        <w:t>9.4</w:t>
      </w:r>
      <w:r>
        <w:rPr>
          <w:rFonts w:asciiTheme="minorHAnsi" w:hAnsiTheme="minorHAnsi" w:eastAsiaTheme="minorEastAsia" w:cstheme="minorBidi"/>
          <w:szCs w:val="22"/>
          <w14:ligatures w14:val="standardContextual"/>
        </w:rPr>
        <w:tab/>
      </w:r>
      <w:r>
        <w:rPr>
          <w:rStyle w:val="22"/>
        </w:rPr>
        <w:t>负荷分项统计</w:t>
      </w:r>
      <w:r>
        <w:tab/>
      </w:r>
      <w:r>
        <w:fldChar w:fldCharType="begin"/>
      </w:r>
      <w:r>
        <w:instrText xml:space="preserve"> PAGEREF _Toc154777113 \h </w:instrText>
      </w:r>
      <w:r>
        <w:fldChar w:fldCharType="separate"/>
      </w:r>
      <w:r>
        <w:t>12</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"_Toc154777114" </w:instrText>
      </w:r>
      <w:r>
        <w:fldChar w:fldCharType="separate"/>
      </w:r>
      <w:r>
        <w:rPr>
          <w:rStyle w:val="22"/>
          <w:lang w:val="en-GB"/>
        </w:rPr>
        <w:t>9.5</w:t>
      </w:r>
      <w:r>
        <w:rPr>
          <w:rFonts w:asciiTheme="minorHAnsi" w:hAnsiTheme="minorHAnsi" w:eastAsiaTheme="minorEastAsia" w:cstheme="minorBidi"/>
          <w:szCs w:val="22"/>
          <w14:ligatures w14:val="standardContextual"/>
        </w:rPr>
        <w:tab/>
      </w:r>
      <w:r>
        <w:rPr>
          <w:rStyle w:val="22"/>
        </w:rPr>
        <w:t>逐月负荷表</w:t>
      </w:r>
      <w:r>
        <w:tab/>
      </w:r>
      <w:r>
        <w:fldChar w:fldCharType="begin"/>
      </w:r>
      <w:r>
        <w:instrText xml:space="preserve"> PAGEREF _Toc154777114 \h </w:instrText>
      </w:r>
      <w:r>
        <w:fldChar w:fldCharType="separate"/>
      </w:r>
      <w:r>
        <w:t>13</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"_Toc154777115" </w:instrText>
      </w:r>
      <w:r>
        <w:fldChar w:fldCharType="separate"/>
      </w:r>
      <w:r>
        <w:rPr>
          <w:rStyle w:val="22"/>
          <w:lang w:val="en-GB"/>
        </w:rPr>
        <w:t>9.6</w:t>
      </w:r>
      <w:r>
        <w:rPr>
          <w:rFonts w:asciiTheme="minorHAnsi" w:hAnsiTheme="minorHAnsi" w:eastAsiaTheme="minorEastAsia" w:cstheme="minorBidi"/>
          <w:szCs w:val="22"/>
          <w14:ligatures w14:val="standardContextual"/>
        </w:rPr>
        <w:tab/>
      </w:r>
      <w:r>
        <w:rPr>
          <w:rStyle w:val="22"/>
        </w:rPr>
        <w:t>逐月电耗</w:t>
      </w:r>
      <w:r>
        <w:tab/>
      </w:r>
      <w:r>
        <w:fldChar w:fldCharType="begin"/>
      </w:r>
      <w:r>
        <w:instrText xml:space="preserve"> PAGEREF _Toc154777115 \h </w:instrText>
      </w:r>
      <w:r>
        <w:fldChar w:fldCharType="separate"/>
      </w:r>
      <w:r>
        <w:t>14</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"_Toc154777116" </w:instrText>
      </w:r>
      <w:r>
        <w:fldChar w:fldCharType="separate"/>
      </w:r>
      <w:r>
        <w:rPr>
          <w:rStyle w:val="22"/>
        </w:rPr>
        <w:t>10</w:t>
      </w:r>
      <w:r>
        <w:rPr>
          <w:rFonts w:asciiTheme="minorHAnsi" w:hAnsiTheme="minorHAnsi" w:eastAsiaTheme="minorEastAsia" w:cstheme="minorBidi"/>
          <w:b w:val="0"/>
          <w:bCs w:val="0"/>
          <w:szCs w:val="22"/>
          <w14:ligatures w14:val="standardContextual"/>
        </w:rPr>
        <w:tab/>
      </w:r>
      <w:r>
        <w:rPr>
          <w:rStyle w:val="22"/>
        </w:rPr>
        <w:t>计算结果</w:t>
      </w:r>
      <w:r>
        <w:tab/>
      </w:r>
      <w:r>
        <w:fldChar w:fldCharType="begin"/>
      </w:r>
      <w:r>
        <w:instrText xml:space="preserve"> PAGEREF _Toc154777116 \h </w:instrText>
      </w:r>
      <w:r>
        <w:fldChar w:fldCharType="separate"/>
      </w:r>
      <w:r>
        <w:t>15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"_Toc154777117" </w:instrText>
      </w:r>
      <w:r>
        <w:fldChar w:fldCharType="separate"/>
      </w:r>
      <w:r>
        <w:rPr>
          <w:rStyle w:val="22"/>
        </w:rPr>
        <w:t>11</w:t>
      </w:r>
      <w:r>
        <w:rPr>
          <w:rFonts w:asciiTheme="minorHAnsi" w:hAnsiTheme="minorHAnsi" w:eastAsiaTheme="minorEastAsia" w:cstheme="minorBidi"/>
          <w:b w:val="0"/>
          <w:bCs w:val="0"/>
          <w:szCs w:val="22"/>
          <w14:ligatures w14:val="standardContextual"/>
        </w:rPr>
        <w:tab/>
      </w:r>
      <w:r>
        <w:rPr>
          <w:rStyle w:val="22"/>
        </w:rPr>
        <w:t>绿色建筑性能评估得分</w:t>
      </w:r>
      <w:r>
        <w:tab/>
      </w:r>
      <w:r>
        <w:fldChar w:fldCharType="begin"/>
      </w:r>
      <w:r>
        <w:instrText xml:space="preserve"> PAGEREF _Toc154777117 \h </w:instrText>
      </w:r>
      <w:r>
        <w:fldChar w:fldCharType="separate"/>
      </w:r>
      <w:r>
        <w:t>15</w:t>
      </w:r>
      <w:r>
        <w:fldChar w:fldCharType="end"/>
      </w:r>
      <w:r>
        <w:fldChar w:fldCharType="end"/>
      </w:r>
    </w:p>
    <w:p>
      <w:pPr>
        <w:pStyle w:val="16"/>
        <w:rPr>
          <w:rFonts w:asciiTheme="minorHAnsi" w:hAnsiTheme="minorHAnsi" w:eastAsiaTheme="minorEastAsia" w:cstheme="minorBidi"/>
          <w:b w:val="0"/>
          <w:bCs w:val="0"/>
          <w:szCs w:val="22"/>
          <w14:ligatures w14:val="standardContextual"/>
        </w:rPr>
      </w:pPr>
      <w:r>
        <w:fldChar w:fldCharType="begin"/>
      </w:r>
      <w:r>
        <w:instrText xml:space="preserve"> HYPERLINK \l "_Toc154777118" </w:instrText>
      </w:r>
      <w:r>
        <w:fldChar w:fldCharType="separate"/>
      </w:r>
      <w:r>
        <w:rPr>
          <w:rStyle w:val="22"/>
        </w:rPr>
        <w:t>12</w:t>
      </w:r>
      <w:r>
        <w:rPr>
          <w:rFonts w:asciiTheme="minorHAnsi" w:hAnsiTheme="minorHAnsi" w:eastAsiaTheme="minorEastAsia" w:cstheme="minorBidi"/>
          <w:b w:val="0"/>
          <w:bCs w:val="0"/>
          <w:szCs w:val="22"/>
          <w14:ligatures w14:val="standardContextual"/>
        </w:rPr>
        <w:tab/>
      </w:r>
      <w:r>
        <w:rPr>
          <w:rStyle w:val="22"/>
        </w:rPr>
        <w:t>附录</w:t>
      </w:r>
      <w:r>
        <w:tab/>
      </w:r>
      <w:r>
        <w:fldChar w:fldCharType="begin"/>
      </w:r>
      <w:r>
        <w:instrText xml:space="preserve"> PAGEREF _Toc154777118 \h </w:instrText>
      </w:r>
      <w:r>
        <w:fldChar w:fldCharType="separate"/>
      </w:r>
      <w:r>
        <w:t>19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"_Toc154777119" </w:instrText>
      </w:r>
      <w:r>
        <w:fldChar w:fldCharType="separate"/>
      </w:r>
      <w:r>
        <w:rPr>
          <w:rStyle w:val="22"/>
          <w:lang w:val="en-GB"/>
        </w:rPr>
        <w:t>12.1</w:t>
      </w:r>
      <w:r>
        <w:rPr>
          <w:rFonts w:asciiTheme="minorHAnsi" w:hAnsiTheme="minorHAnsi" w:eastAsiaTheme="minorEastAsia" w:cstheme="minorBidi"/>
          <w:szCs w:val="22"/>
          <w14:ligatures w14:val="standardContextual"/>
        </w:rPr>
        <w:tab/>
      </w:r>
      <w:r>
        <w:rPr>
          <w:rStyle w:val="22"/>
        </w:rPr>
        <w:t>工作日/节假日人员逐时在室率(%)</w:t>
      </w:r>
      <w:r>
        <w:tab/>
      </w:r>
      <w:r>
        <w:fldChar w:fldCharType="begin"/>
      </w:r>
      <w:r>
        <w:instrText xml:space="preserve"> PAGEREF _Toc154777119 \h </w:instrText>
      </w:r>
      <w:r>
        <w:fldChar w:fldCharType="separate"/>
      </w:r>
      <w:r>
        <w:t>19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"_Toc154777120" </w:instrText>
      </w:r>
      <w:r>
        <w:fldChar w:fldCharType="separate"/>
      </w:r>
      <w:r>
        <w:rPr>
          <w:rStyle w:val="22"/>
          <w:lang w:val="en-GB"/>
        </w:rPr>
        <w:t>12.2</w:t>
      </w:r>
      <w:r>
        <w:rPr>
          <w:rFonts w:asciiTheme="minorHAnsi" w:hAnsiTheme="minorHAnsi" w:eastAsiaTheme="minorEastAsia" w:cstheme="minorBidi"/>
          <w:szCs w:val="22"/>
          <w14:ligatures w14:val="standardContextual"/>
        </w:rPr>
        <w:tab/>
      </w:r>
      <w:r>
        <w:rPr>
          <w:rStyle w:val="22"/>
        </w:rPr>
        <w:t>工作日/节假日照明开关时间表(%)</w:t>
      </w:r>
      <w:r>
        <w:tab/>
      </w:r>
      <w:r>
        <w:fldChar w:fldCharType="begin"/>
      </w:r>
      <w:r>
        <w:instrText xml:space="preserve"> PAGEREF _Toc154777120 \h </w:instrText>
      </w:r>
      <w:r>
        <w:fldChar w:fldCharType="separate"/>
      </w:r>
      <w:r>
        <w:t>19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"_Toc154777121" </w:instrText>
      </w:r>
      <w:r>
        <w:fldChar w:fldCharType="separate"/>
      </w:r>
      <w:r>
        <w:rPr>
          <w:rStyle w:val="22"/>
          <w:lang w:val="en-GB"/>
        </w:rPr>
        <w:t>12.3</w:t>
      </w:r>
      <w:r>
        <w:rPr>
          <w:rFonts w:asciiTheme="minorHAnsi" w:hAnsiTheme="minorHAnsi" w:eastAsiaTheme="minorEastAsia" w:cstheme="minorBidi"/>
          <w:szCs w:val="22"/>
          <w14:ligatures w14:val="standardContextual"/>
        </w:rPr>
        <w:tab/>
      </w:r>
      <w:r>
        <w:rPr>
          <w:rStyle w:val="22"/>
        </w:rPr>
        <w:t>工作日/节假日设备逐时使用率(%)</w:t>
      </w:r>
      <w:r>
        <w:tab/>
      </w:r>
      <w:r>
        <w:fldChar w:fldCharType="begin"/>
      </w:r>
      <w:r>
        <w:instrText xml:space="preserve"> PAGEREF _Toc154777121 \h </w:instrText>
      </w:r>
      <w:r>
        <w:fldChar w:fldCharType="separate"/>
      </w:r>
      <w:r>
        <w:t>19</w:t>
      </w:r>
      <w:r>
        <w:fldChar w:fldCharType="end"/>
      </w:r>
      <w:r>
        <w:fldChar w:fldCharType="end"/>
      </w:r>
    </w:p>
    <w:p>
      <w:pPr>
        <w:pStyle w:val="17"/>
        <w:rPr>
          <w:rFonts w:asciiTheme="minorHAnsi" w:hAnsiTheme="minorHAnsi" w:eastAsiaTheme="minorEastAsia" w:cstheme="minorBidi"/>
          <w:szCs w:val="22"/>
          <w14:ligatures w14:val="standardContextual"/>
        </w:rPr>
      </w:pPr>
      <w:r>
        <w:fldChar w:fldCharType="begin"/>
      </w:r>
      <w:r>
        <w:instrText xml:space="preserve"> HYPERLINK \l "_Toc154777122" </w:instrText>
      </w:r>
      <w:r>
        <w:fldChar w:fldCharType="separate"/>
      </w:r>
      <w:r>
        <w:rPr>
          <w:rStyle w:val="22"/>
          <w:lang w:val="en-GB"/>
        </w:rPr>
        <w:t>12.4</w:t>
      </w:r>
      <w:r>
        <w:rPr>
          <w:rFonts w:asciiTheme="minorHAnsi" w:hAnsiTheme="minorHAnsi" w:eastAsiaTheme="minorEastAsia" w:cstheme="minorBidi"/>
          <w:szCs w:val="22"/>
          <w14:ligatures w14:val="standardContextual"/>
        </w:rPr>
        <w:tab/>
      </w:r>
      <w:r>
        <w:rPr>
          <w:rStyle w:val="22"/>
        </w:rPr>
        <w:t>工作日/节假日空调系统运行时间表(1:开,0:关)</w:t>
      </w:r>
      <w:r>
        <w:tab/>
      </w:r>
      <w:r>
        <w:fldChar w:fldCharType="begin"/>
      </w:r>
      <w:r>
        <w:instrText xml:space="preserve"> PAGEREF _Toc154777122 \h </w:instrText>
      </w:r>
      <w:r>
        <w:fldChar w:fldCharType="separate"/>
      </w:r>
      <w:r>
        <w:t>20</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54777078"/>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1" w:name="工程名称"/>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2" w:name="工程地点"/>
            <w:r>
              <w:t>福建-南平</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3" w:name="纬度"/>
            <w:r>
              <w:rPr>
                <w:rFonts w:hint="eastAsia" w:ascii="宋体" w:hAnsi="宋体"/>
                <w:lang w:val="en-US"/>
              </w:rPr>
              <w:t>27.00</w:t>
            </w:r>
            <w:bookmarkEnd w:id="13"/>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4" w:name="经度"/>
            <w:r>
              <w:rPr>
                <w:rFonts w:hint="eastAsia" w:ascii="宋体" w:hAnsi="宋体"/>
                <w:lang w:val="en-US"/>
              </w:rPr>
              <w:t>118.16</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714</w:t>
            </w:r>
            <w:bookmarkEnd w:id="15"/>
            <w:r>
              <w:rPr>
                <w:rFonts w:hint="eastAsia" w:ascii="宋体" w:hAnsi="宋体"/>
                <w:lang w:val="en-US"/>
              </w:rPr>
              <w:t xml:space="preserve">    地下</w:t>
            </w:r>
            <w:bookmarkStart w:id="16" w:name="地下建筑面积"/>
            <w:r>
              <w:rPr>
                <w:rFonts w:hint="eastAsia" w:ascii="宋体" w:hAnsi="宋体"/>
                <w:lang w:val="en-US"/>
              </w:rP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2</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高度"/>
            <w:r>
              <w:rPr>
                <w:rFonts w:hint="eastAsia" w:ascii="宋体" w:hAnsi="宋体"/>
                <w:lang w:val="en-US"/>
              </w:rPr>
              <w:t>9.0</w:t>
            </w:r>
            <w:bookmarkEnd w:id="19"/>
            <w:r>
              <w:rPr>
                <w:rFonts w:hint="eastAsia" w:ascii="宋体" w:hAnsi="宋体"/>
                <w:lang w:val="en-US"/>
              </w:rPr>
              <w:t xml:space="preserve">     地下</w:t>
            </w:r>
            <w:bookmarkStart w:id="20" w:name="地下建筑高度"/>
            <w:r>
              <w:rPr>
                <w:rFonts w:hint="eastAsia" w:ascii="宋体" w:hAnsi="宋体"/>
                <w:lang w:val="en-US"/>
              </w:rPr>
              <w:t>0.0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1" w:name="建筑体积"/>
            <w:r>
              <w:t>2269.25</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外表面积"/>
            <w:r>
              <w:t>1048.67</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3" w:name="北向角度"/>
            <w:r>
              <w:t>270</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4" w:name="结构类型"/>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5" w:name="外墙ρ"/>
            <w:r>
              <w:rPr>
                <w:rFonts w:hint="eastAsia"/>
              </w:rPr>
              <w:t>0.89</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6" w:name="屋顶ρ"/>
            <w:r>
              <w:rPr>
                <w:rFonts w:hint="eastAsia"/>
              </w:rPr>
              <w:t>0.86</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7" w:name="控温期"/>
            <w:r>
              <w:t>供冷期:6.15-9.15,供暖期:11.15-3.15</w:t>
            </w:r>
            <w:bookmarkEnd w:id="27"/>
          </w:p>
        </w:tc>
      </w:tr>
    </w:tbl>
    <w:p>
      <w:pPr>
        <w:pStyle w:val="3"/>
        <w:ind w:firstLine="0" w:firstLineChars="0"/>
        <w:rPr>
          <w:lang w:val="en-US"/>
        </w:rPr>
      </w:pPr>
      <w:bookmarkStart w:id="28" w:name="TitleFormat"/>
    </w:p>
    <w:p>
      <w:pPr>
        <w:pStyle w:val="3"/>
        <w:ind w:firstLine="0" w:firstLineChars="0"/>
        <w:rPr>
          <w:lang w:val="en-US"/>
        </w:rPr>
      </w:pPr>
    </w:p>
    <w:p>
      <w:pPr>
        <w:pStyle w:val="2"/>
      </w:pPr>
      <w:bookmarkStart w:id="29" w:name="_Toc154777079"/>
      <w:r>
        <w:rPr>
          <w:rFonts w:hint="eastAsia"/>
        </w:rPr>
        <w:t>计算依据</w:t>
      </w:r>
      <w:bookmarkEnd w:id="29"/>
    </w:p>
    <w:bookmarkEnd w:id="28"/>
    <w:p>
      <w:pPr>
        <w:widowControl w:val="0"/>
        <w:jc w:val="both"/>
        <w:rPr>
          <w:kern w:val="2"/>
          <w:szCs w:val="24"/>
          <w:lang w:val="en-US"/>
        </w:rPr>
      </w:pPr>
      <w:bookmarkStart w:id="30" w:name="计算依据"/>
      <w:bookmarkEnd w:id="30"/>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《夏热冬冷地区居住建筑节能设计标准》（JGJ 134-2010）</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1" w:name="_Toc25351"/>
      <w:bookmarkStart w:id="32" w:name="_Toc31856"/>
      <w:bookmarkStart w:id="33" w:name="_Toc154777080"/>
      <w:r>
        <w:rPr>
          <w:rFonts w:hint="eastAsia"/>
        </w:rPr>
        <w:t>计算要求</w:t>
      </w:r>
      <w:bookmarkEnd w:id="31"/>
      <w:bookmarkEnd w:id="32"/>
      <w:bookmarkEnd w:id="33"/>
    </w:p>
    <w:p>
      <w:pPr>
        <w:pStyle w:val="4"/>
        <w:tabs>
          <w:tab w:val="clear" w:pos="578"/>
        </w:tabs>
        <w:rPr>
          <w:kern w:val="2"/>
          <w:sz w:val="21"/>
        </w:rPr>
      </w:pPr>
      <w:bookmarkStart w:id="34" w:name="_Toc154777081"/>
      <w:bookmarkStart w:id="35" w:name="_Toc3445"/>
      <w:bookmarkStart w:id="36" w:name="_Toc20530"/>
      <w:r>
        <w:rPr>
          <w:rFonts w:hint="eastAsia"/>
          <w:kern w:val="2"/>
          <w:sz w:val="21"/>
        </w:rPr>
        <w:t>计算目标</w:t>
      </w:r>
      <w:bookmarkEnd w:id="34"/>
      <w:bookmarkEnd w:id="35"/>
      <w:bookmarkEnd w:id="36"/>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7" w:name="_Toc154777082"/>
      <w:bookmarkStart w:id="38" w:name="_Toc30695"/>
      <w:bookmarkStart w:id="39" w:name="_Toc6638"/>
      <w:r>
        <w:rPr>
          <w:rFonts w:hint="eastAsia"/>
          <w:kern w:val="2"/>
          <w:sz w:val="21"/>
        </w:rPr>
        <w:t>计算方法</w:t>
      </w:r>
      <w:bookmarkEnd w:id="37"/>
      <w:bookmarkEnd w:id="38"/>
      <w:bookmarkEnd w:id="39"/>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lang w:val="en-US"/>
        </w:rPr>
      </w:pPr>
      <w:r>
        <w:rPr>
          <w:rFonts w:hint="eastAsia"/>
          <w:lang w:val="en-US"/>
        </w:rPr>
        <w:t>即：空调系统节能率 ＝ （参照建筑全年空调系统耗电量 － 设计建筑全年空调系统耗电量） /  参照建筑全年空调系统耗电量 × 100%</w:t>
      </w:r>
    </w:p>
    <w:p>
      <w:pPr>
        <w:pStyle w:val="2"/>
      </w:pPr>
      <w:bookmarkStart w:id="40" w:name="_Toc154777083"/>
      <w:bookmarkStart w:id="41" w:name="_Toc59803751"/>
      <w:r>
        <w:rPr>
          <w:rFonts w:hint="eastAsia"/>
        </w:rPr>
        <w:t>软件介绍</w:t>
      </w:r>
      <w:bookmarkEnd w:id="40"/>
      <w:bookmarkEnd w:id="41"/>
    </w:p>
    <w:p>
      <w:pPr>
        <w:pStyle w:val="3"/>
        <w:ind w:firstLine="420"/>
        <w:rPr>
          <w:lang w:val="en-US"/>
        </w:rPr>
      </w:pPr>
      <w:r>
        <w:rPr>
          <w:rFonts w:hint="eastAsia"/>
          <w:lang w:val="en-US"/>
        </w:rPr>
        <w:t>本报告内容由</w:t>
      </w:r>
      <w:bookmarkStart w:id="42" w:name="软件全称＃2"/>
      <w:r>
        <w:rPr>
          <w:rFonts w:hint="eastAsia"/>
          <w:lang w:val="en-US"/>
        </w:rPr>
        <w:t>能耗计算BESI2023</w:t>
      </w:r>
      <w:bookmarkEnd w:id="42"/>
      <w:r>
        <w:rPr>
          <w:rFonts w:hint="eastAsia"/>
          <w:lang w:val="en-US"/>
        </w:rPr>
        <w:t>计算并输出，能耗计算</w:t>
      </w:r>
      <w:r>
        <w:rPr>
          <w:lang w:val="en-US"/>
        </w:rPr>
        <w:t>BESI</w:t>
      </w:r>
      <w:r>
        <w:rPr>
          <w:rFonts w:hint="eastAsia"/>
          <w:lang w:val="en-US"/>
        </w:rPr>
        <w:t>以</w:t>
      </w:r>
      <w:r>
        <w:rPr>
          <w:lang w:val="en-US"/>
        </w:rPr>
        <w:t>CAD</w:t>
      </w:r>
      <w:r>
        <w:rPr>
          <w:rFonts w:hint="eastAsia"/>
          <w:lang w:val="en-US"/>
        </w:rPr>
        <w:t>为平台，内置</w:t>
      </w:r>
      <w:r>
        <w:rPr>
          <w:lang w:val="en-US"/>
        </w:rPr>
        <w:t>DOE2</w:t>
      </w:r>
      <w:r>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pPr>
        <w:pStyle w:val="2"/>
      </w:pPr>
      <w:bookmarkStart w:id="43" w:name="_Toc154777084"/>
      <w:r>
        <w:rPr>
          <w:rFonts w:hint="eastAsia"/>
        </w:rPr>
        <w:t>气象数据</w:t>
      </w:r>
      <w:bookmarkEnd w:id="43"/>
    </w:p>
    <w:p>
      <w:pPr>
        <w:pStyle w:val="4"/>
      </w:pPr>
      <w:bookmarkStart w:id="44" w:name="_Toc154777085"/>
      <w:r>
        <w:rPr>
          <w:rFonts w:hint="eastAsia"/>
        </w:rPr>
        <w:t>气象地点</w:t>
      </w:r>
      <w:bookmarkEnd w:id="44"/>
    </w:p>
    <w:p>
      <w:pPr>
        <w:pStyle w:val="3"/>
        <w:ind w:firstLine="420"/>
        <w:rPr>
          <w:lang w:val="en-US"/>
        </w:rPr>
      </w:pPr>
      <w:bookmarkStart w:id="45" w:name="气象数据来源"/>
      <w:r>
        <w:t>福建-建瓯, 《中国建筑热环境分析专用气象数据集》</w:t>
      </w:r>
      <w:bookmarkEnd w:id="45"/>
    </w:p>
    <w:p>
      <w:pPr>
        <w:pStyle w:val="4"/>
      </w:pPr>
      <w:bookmarkStart w:id="46" w:name="_Toc154777086"/>
      <w:r>
        <w:rPr>
          <w:rFonts w:hint="eastAsia"/>
        </w:rPr>
        <w:t>逐日干球温度表</w:t>
      </w:r>
      <w:bookmarkEnd w:id="46"/>
    </w:p>
    <w:p>
      <w:pPr>
        <w:pStyle w:val="3"/>
        <w:ind w:firstLine="0" w:firstLineChars="0"/>
        <w:rPr>
          <w:lang w:val="en-US"/>
        </w:rPr>
      </w:pPr>
      <w:bookmarkStart w:id="47" w:name="日均干球温度变化表"/>
      <w:bookmarkEnd w:id="47"/>
      <w:r>
        <w:drawing>
          <wp:inline distT="0" distB="0" distL="0" distR="0">
            <wp:extent cx="5667375" cy="28289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28925"/>
                    </a:xfrm>
                    <a:prstGeom prst="rect">
                      <a:avLst/>
                    </a:prstGeom>
                  </pic:spPr>
                </pic:pic>
              </a:graphicData>
            </a:graphic>
          </wp:inline>
        </w:drawing>
      </w:r>
    </w:p>
    <w:p>
      <w:pPr>
        <w:pStyle w:val="4"/>
      </w:pPr>
      <w:bookmarkStart w:id="48" w:name="_Toc154777087"/>
      <w:r>
        <w:rPr>
          <w:rFonts w:hint="eastAsia"/>
        </w:rPr>
        <w:t>逐月辐照量表</w:t>
      </w:r>
      <w:bookmarkEnd w:id="48"/>
    </w:p>
    <w:p>
      <w:pPr>
        <w:pStyle w:val="3"/>
        <w:ind w:firstLine="0" w:firstLineChars="0"/>
        <w:rPr>
          <w:lang w:val="en-US"/>
        </w:rPr>
      </w:pPr>
      <w:bookmarkStart w:id="49" w:name="逐月辐照量图表"/>
      <w:bookmarkEnd w:id="49"/>
      <w:r>
        <w:drawing>
          <wp:inline distT="0" distB="0" distL="0" distR="0">
            <wp:extent cx="5667375" cy="25431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543175"/>
                    </a:xfrm>
                    <a:prstGeom prst="rect">
                      <a:avLst/>
                    </a:prstGeom>
                  </pic:spPr>
                </pic:pic>
              </a:graphicData>
            </a:graphic>
          </wp:inline>
        </w:drawing>
      </w:r>
    </w:p>
    <w:p>
      <w:pPr>
        <w:pStyle w:val="4"/>
      </w:pPr>
      <w:bookmarkStart w:id="50" w:name="_Toc154777088"/>
      <w:r>
        <w:rPr>
          <w:rFonts w:hint="eastAsia"/>
        </w:rPr>
        <w:t>峰值工况</w:t>
      </w:r>
      <w:bookmarkEnd w:id="5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0"/>
        <w:gridCol w:w="1975"/>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气象数据</w:t>
            </w:r>
          </w:p>
        </w:tc>
        <w:tc>
          <w:tcPr>
            <w:tcW w:w="1975" w:type="dxa"/>
            <w:shd w:val="clear" w:color="auto" w:fill="E6E6E6"/>
            <w:vAlign w:val="center"/>
          </w:tcPr>
          <w:p>
            <w:pPr>
              <w:jc w:val="center"/>
            </w:pPr>
            <w:r>
              <w:t>时刻</w:t>
            </w:r>
          </w:p>
        </w:tc>
        <w:tc>
          <w:tcPr>
            <w:tcW w:w="1556" w:type="dxa"/>
            <w:shd w:val="clear" w:color="auto" w:fill="E6E6E6"/>
            <w:vAlign w:val="center"/>
          </w:tcPr>
          <w:p>
            <w:pPr>
              <w:jc w:val="center"/>
            </w:pPr>
            <w:r>
              <w:t>干球温度(℃)</w:t>
            </w:r>
          </w:p>
        </w:tc>
        <w:tc>
          <w:tcPr>
            <w:tcW w:w="1556" w:type="dxa"/>
            <w:shd w:val="clear" w:color="auto" w:fill="E6E6E6"/>
            <w:vAlign w:val="center"/>
          </w:tcPr>
          <w:p>
            <w:pPr>
              <w:jc w:val="center"/>
            </w:pPr>
            <w:r>
              <w:t>湿球温度(℃)</w:t>
            </w:r>
          </w:p>
        </w:tc>
        <w:tc>
          <w:tcPr>
            <w:tcW w:w="1556" w:type="dxa"/>
            <w:shd w:val="clear" w:color="auto" w:fill="E6E6E6"/>
            <w:vAlign w:val="center"/>
          </w:tcPr>
          <w:p>
            <w:pPr>
              <w:jc w:val="center"/>
            </w:pPr>
            <w:r>
              <w:t>含湿量(g/kg)</w:t>
            </w:r>
          </w:p>
        </w:tc>
        <w:tc>
          <w:tcPr>
            <w:tcW w:w="1556" w:type="dxa"/>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最热</w:t>
            </w:r>
          </w:p>
        </w:tc>
        <w:tc>
          <w:tcPr>
            <w:tcW w:w="1975" w:type="dxa"/>
            <w:vAlign w:val="center"/>
          </w:tcPr>
          <w:p>
            <w:r>
              <w:t>08月24日15时</w:t>
            </w:r>
          </w:p>
        </w:tc>
        <w:tc>
          <w:tcPr>
            <w:tcW w:w="1556" w:type="dxa"/>
            <w:vAlign w:val="center"/>
          </w:tcPr>
          <w:p>
            <w:r>
              <w:t>38.3</w:t>
            </w:r>
          </w:p>
        </w:tc>
        <w:tc>
          <w:tcPr>
            <w:tcW w:w="1556" w:type="dxa"/>
            <w:vAlign w:val="center"/>
          </w:tcPr>
          <w:p>
            <w:r>
              <w:t>28.9</w:t>
            </w:r>
          </w:p>
        </w:tc>
        <w:tc>
          <w:tcPr>
            <w:tcW w:w="1556" w:type="dxa"/>
            <w:vAlign w:val="center"/>
          </w:tcPr>
          <w:p>
            <w:r>
              <w:t>21.6</w:t>
            </w:r>
          </w:p>
        </w:tc>
        <w:tc>
          <w:tcPr>
            <w:tcW w:w="1556" w:type="dxa"/>
            <w:vAlign w:val="center"/>
          </w:tcPr>
          <w:p>
            <w:r>
              <w:t>94.0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最冷</w:t>
            </w:r>
          </w:p>
        </w:tc>
        <w:tc>
          <w:tcPr>
            <w:tcW w:w="1975" w:type="dxa"/>
            <w:vAlign w:val="center"/>
          </w:tcPr>
          <w:p>
            <w:r>
              <w:t>12月30日04时</w:t>
            </w:r>
          </w:p>
        </w:tc>
        <w:tc>
          <w:tcPr>
            <w:tcW w:w="1556" w:type="dxa"/>
            <w:vAlign w:val="center"/>
          </w:tcPr>
          <w:p>
            <w:r>
              <w:t>-1.7</w:t>
            </w:r>
          </w:p>
        </w:tc>
        <w:tc>
          <w:tcPr>
            <w:tcW w:w="1556" w:type="dxa"/>
            <w:vAlign w:val="center"/>
          </w:tcPr>
          <w:p>
            <w:r>
              <w:t>-1.7</w:t>
            </w:r>
          </w:p>
        </w:tc>
        <w:tc>
          <w:tcPr>
            <w:tcW w:w="1556" w:type="dxa"/>
            <w:vAlign w:val="center"/>
          </w:tcPr>
          <w:p>
            <w:r>
              <w:t>3.3</w:t>
            </w:r>
          </w:p>
        </w:tc>
        <w:tc>
          <w:tcPr>
            <w:tcW w:w="1556" w:type="dxa"/>
            <w:vAlign w:val="center"/>
          </w:tcPr>
          <w:p>
            <w:r>
              <w:t>6.6</w:t>
            </w:r>
          </w:p>
        </w:tc>
      </w:tr>
    </w:tbl>
    <w:p>
      <w:pPr>
        <w:pStyle w:val="2"/>
        <w:widowControl w:val="0"/>
        <w:jc w:val="both"/>
      </w:pPr>
      <w:bookmarkStart w:id="51" w:name="气象峰值工况"/>
      <w:bookmarkEnd w:id="51"/>
      <w:bookmarkStart w:id="52" w:name="_Toc154777089"/>
      <w:r>
        <w:t>围护结构概况</w:t>
      </w:r>
      <w:bookmarkEnd w:id="52"/>
    </w:p>
    <w:p/>
    <w:tbl>
      <w:tblPr>
        <w:tblStyle w:val="18"/>
        <w:tblW w:w="52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69"/>
        <w:gridCol w:w="1817"/>
        <w:gridCol w:w="1348"/>
        <w:gridCol w:w="1592"/>
        <w:gridCol w:w="1176"/>
        <w:gridCol w:w="10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bCs/>
                <w:szCs w:val="21"/>
              </w:rPr>
            </w:pPr>
          </w:p>
        </w:tc>
        <w:tc>
          <w:tcPr>
            <w:tcW w:w="2654" w:type="pct"/>
            <w:gridSpan w:val="4"/>
            <w:shd w:val="clear" w:color="auto" w:fill="E6E6E6"/>
            <w:vAlign w:val="center"/>
          </w:tcPr>
          <w:p>
            <w:pPr>
              <w:jc w:val="center"/>
              <w:rPr>
                <w:bCs/>
                <w:szCs w:val="21"/>
              </w:rPr>
            </w:pPr>
            <w:r>
              <w:rPr>
                <w:rFonts w:hAnsi="宋体"/>
                <w:bCs/>
                <w:szCs w:val="21"/>
              </w:rPr>
              <w:t>设计建筑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rFonts w:hAnsi="宋体"/>
                <w:szCs w:val="21"/>
              </w:rPr>
            </w:pPr>
            <w:r>
              <w:rPr>
                <w:rFonts w:hint="eastAsia" w:hAnsi="宋体"/>
                <w:szCs w:val="21"/>
              </w:rPr>
              <w:t>体形系数S</w:t>
            </w:r>
          </w:p>
        </w:tc>
        <w:tc>
          <w:tcPr>
            <w:tcW w:w="2654" w:type="pct"/>
            <w:gridSpan w:val="4"/>
            <w:vAlign w:val="center"/>
          </w:tcPr>
          <w:p>
            <w:pPr>
              <w:jc w:val="center"/>
              <w:rPr>
                <w:szCs w:val="21"/>
              </w:rPr>
            </w:pPr>
            <w:bookmarkStart w:id="53" w:name="体形系数"/>
            <w:r>
              <w:rPr>
                <w:rFonts w:hint="eastAsia"/>
                <w:szCs w:val="21"/>
              </w:rPr>
              <w:t>0.46</w:t>
            </w:r>
            <w:bookmarkEnd w:id="5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54" w:name="屋顶K"/>
            <w:r>
              <w:rPr>
                <w:rFonts w:hint="eastAsia"/>
                <w:bCs/>
                <w:szCs w:val="21"/>
              </w:rPr>
              <w:t>1.51</w:t>
            </w:r>
            <w:bookmarkEnd w:id="5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szCs w:val="21"/>
              </w:rPr>
            </w:pPr>
            <w:r>
              <w:rPr>
                <w:rFonts w:hAnsi="宋体"/>
                <w:szCs w:val="21"/>
              </w:rPr>
              <w:t>外墙</w:t>
            </w:r>
            <w:r>
              <w:rPr>
                <w:rFonts w:hint="eastAsia" w:hAnsi="宋体"/>
                <w:szCs w:val="21"/>
              </w:rPr>
              <w:t>（包括非透明幕墙）</w:t>
            </w:r>
            <w:r>
              <w:rPr>
                <w:rFonts w:hAnsi="宋体"/>
                <w:szCs w:val="21"/>
              </w:rPr>
              <w:t>传热系数</w:t>
            </w: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55" w:name="外墙K"/>
            <w:r>
              <w:rPr>
                <w:rFonts w:hint="eastAsia"/>
                <w:bCs/>
                <w:szCs w:val="21"/>
              </w:rPr>
              <w:t>1.95</w:t>
            </w:r>
            <w:bookmarkEnd w:id="5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bCs/>
                <w:szCs w:val="21"/>
              </w:rPr>
            </w:pPr>
            <w:r>
              <w:rPr>
                <w:rFonts w:hint="eastAsia"/>
                <w:szCs w:val="21"/>
              </w:rPr>
              <w:t>屋顶透明部分</w:t>
            </w:r>
            <w:r>
              <w:rPr>
                <w:rFonts w:hint="eastAsia"/>
                <w:bCs/>
                <w:szCs w:val="21"/>
              </w:rPr>
              <w:t>传热系数</w:t>
            </w:r>
          </w:p>
          <w:p>
            <w:pPr>
              <w:jc w:val="center"/>
              <w:rPr>
                <w:rFonts w:hAnsi="宋体"/>
                <w:szCs w:val="21"/>
              </w:rPr>
            </w:pP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56" w:name="天窗K"/>
            <w:r>
              <w:rPr>
                <w:rFonts w:hint="eastAsia"/>
                <w:bCs/>
                <w:szCs w:val="21"/>
              </w:rPr>
              <w:t>－</w:t>
            </w:r>
            <w:bookmarkEnd w:id="5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szCs w:val="21"/>
              </w:rPr>
            </w:pPr>
            <w:r>
              <w:rPr>
                <w:rFonts w:hint="eastAsia"/>
                <w:bCs/>
                <w:szCs w:val="21"/>
              </w:rPr>
              <w:t>屋顶透明部分遮阳系数</w:t>
            </w:r>
          </w:p>
        </w:tc>
        <w:tc>
          <w:tcPr>
            <w:tcW w:w="2654" w:type="pct"/>
            <w:gridSpan w:val="4"/>
            <w:vAlign w:val="center"/>
          </w:tcPr>
          <w:p>
            <w:pPr>
              <w:jc w:val="center"/>
              <w:rPr>
                <w:bCs/>
                <w:szCs w:val="21"/>
              </w:rPr>
            </w:pPr>
            <w:bookmarkStart w:id="57" w:name="天窗SC"/>
            <w:r>
              <w:rPr>
                <w:rFonts w:hint="eastAsia"/>
                <w:bCs/>
                <w:szCs w:val="21"/>
              </w:rPr>
              <w:t>－</w:t>
            </w:r>
            <w:bookmarkEnd w:id="5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rFonts w:hAnsi="宋体"/>
                <w:szCs w:val="21"/>
              </w:rPr>
            </w:pPr>
            <w:r>
              <w:rPr>
                <w:rFonts w:hint="eastAsia" w:hAnsi="宋体"/>
                <w:szCs w:val="21"/>
              </w:rPr>
              <w:t>底面接触室外的架空或外挑楼板传热系数</w:t>
            </w: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58" w:name="挑空楼板K"/>
            <w:r>
              <w:rPr>
                <w:rFonts w:hint="eastAsia"/>
                <w:bCs/>
                <w:szCs w:val="21"/>
              </w:rPr>
              <w:t>1.19</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rFonts w:hAnsi="宋体"/>
                <w:szCs w:val="21"/>
              </w:rPr>
            </w:pPr>
            <w:r>
              <w:rPr>
                <w:rFonts w:hint="eastAsia" w:hAnsi="宋体"/>
                <w:szCs w:val="21"/>
              </w:rPr>
              <w:t>楼板</w:t>
            </w: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59" w:name="楼板K"/>
            <w:r>
              <w:rPr>
                <w:rFonts w:hint="eastAsia"/>
                <w:bCs/>
                <w:szCs w:val="21"/>
              </w:rPr>
              <w:t>2.98</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46" w:type="pct"/>
            <w:gridSpan w:val="2"/>
            <w:shd w:val="clear" w:color="auto" w:fill="E6E6E6"/>
            <w:vAlign w:val="center"/>
          </w:tcPr>
          <w:p>
            <w:pPr>
              <w:jc w:val="center"/>
              <w:rPr>
                <w:rFonts w:hAnsi="宋体"/>
                <w:szCs w:val="21"/>
              </w:rPr>
            </w:pPr>
            <w:r>
              <w:rPr>
                <w:rFonts w:hint="eastAsia" w:hAnsi="宋体"/>
                <w:szCs w:val="21"/>
              </w:rPr>
              <w:t>分户墙</w:t>
            </w:r>
            <w:r>
              <w:rPr>
                <w:szCs w:val="21"/>
              </w:rPr>
              <w:t>K [W/(m</w:t>
            </w:r>
            <w:r>
              <w:rPr>
                <w:szCs w:val="21"/>
                <w:vertAlign w:val="superscript"/>
              </w:rPr>
              <w:t>2</w:t>
            </w:r>
            <w:r>
              <w:rPr>
                <w:szCs w:val="21"/>
              </w:rPr>
              <w:t>·K)]</w:t>
            </w:r>
          </w:p>
        </w:tc>
        <w:tc>
          <w:tcPr>
            <w:tcW w:w="2654" w:type="pct"/>
            <w:gridSpan w:val="4"/>
            <w:vAlign w:val="center"/>
          </w:tcPr>
          <w:p>
            <w:pPr>
              <w:jc w:val="center"/>
              <w:rPr>
                <w:bCs/>
                <w:szCs w:val="21"/>
              </w:rPr>
            </w:pPr>
            <w:bookmarkStart w:id="60" w:name="分户墙K"/>
            <w:r>
              <w:rPr>
                <w:rFonts w:hint="eastAsia"/>
                <w:bCs/>
                <w:szCs w:val="21"/>
              </w:rPr>
              <w:t>－</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417" w:type="pct"/>
            <w:vMerge w:val="restart"/>
            <w:shd w:val="clear" w:color="auto" w:fill="E6E6E6"/>
            <w:vAlign w:val="center"/>
          </w:tcPr>
          <w:p>
            <w:pPr>
              <w:jc w:val="center"/>
              <w:rPr>
                <w:bCs/>
                <w:szCs w:val="21"/>
              </w:rPr>
            </w:pPr>
            <w:r>
              <w:rPr>
                <w:rFonts w:hint="eastAsia"/>
                <w:szCs w:val="21"/>
              </w:rPr>
              <w:t>外窗（</w:t>
            </w:r>
            <w:r>
              <w:rPr>
                <w:rFonts w:hint="eastAsia"/>
                <w:bCs/>
                <w:szCs w:val="21"/>
              </w:rPr>
              <w:t>包括透明幕墙）</w:t>
            </w:r>
          </w:p>
        </w:tc>
        <w:tc>
          <w:tcPr>
            <w:tcW w:w="930" w:type="pct"/>
            <w:vMerge w:val="restart"/>
            <w:shd w:val="clear" w:color="auto" w:fill="E6E6E6"/>
            <w:vAlign w:val="center"/>
          </w:tcPr>
          <w:p>
            <w:pPr>
              <w:jc w:val="center"/>
              <w:rPr>
                <w:bCs/>
                <w:szCs w:val="21"/>
              </w:rPr>
            </w:pPr>
            <w:r>
              <w:rPr>
                <w:rFonts w:hint="eastAsia"/>
                <w:bCs/>
                <w:szCs w:val="21"/>
              </w:rPr>
              <w:t>朝向</w:t>
            </w:r>
          </w:p>
        </w:tc>
        <w:tc>
          <w:tcPr>
            <w:tcW w:w="690" w:type="pct"/>
            <w:vMerge w:val="restart"/>
            <w:shd w:val="clear" w:color="auto" w:fill="E6E6E6"/>
            <w:vAlign w:val="center"/>
          </w:tcPr>
          <w:p>
            <w:pPr>
              <w:jc w:val="center"/>
              <w:rPr>
                <w:bCs/>
                <w:szCs w:val="21"/>
              </w:rPr>
            </w:pPr>
            <w:r>
              <w:rPr>
                <w:rFonts w:hint="eastAsia"/>
                <w:bCs/>
                <w:szCs w:val="21"/>
              </w:rPr>
              <w:t>窗墙比</w:t>
            </w:r>
          </w:p>
        </w:tc>
        <w:tc>
          <w:tcPr>
            <w:tcW w:w="815" w:type="pct"/>
            <w:vMerge w:val="restart"/>
            <w:shd w:val="clear" w:color="auto" w:fill="E6E6E6"/>
            <w:vAlign w:val="center"/>
          </w:tcPr>
          <w:p>
            <w:pPr>
              <w:jc w:val="center"/>
              <w:rPr>
                <w:bCs/>
                <w:szCs w:val="21"/>
              </w:rPr>
            </w:pPr>
            <w:r>
              <w:rPr>
                <w:rFonts w:hint="eastAsia"/>
                <w:bCs/>
                <w:szCs w:val="21"/>
              </w:rPr>
              <w:t>传热</w:t>
            </w:r>
          </w:p>
          <w:p>
            <w:pPr>
              <w:jc w:val="center"/>
              <w:rPr>
                <w:bCs/>
                <w:szCs w:val="21"/>
              </w:rPr>
            </w:pPr>
            <w:r>
              <w:rPr>
                <w:rFonts w:hint="eastAsia"/>
                <w:bCs/>
                <w:szCs w:val="21"/>
              </w:rPr>
              <w:t>系数</w:t>
            </w:r>
          </w:p>
        </w:tc>
        <w:tc>
          <w:tcPr>
            <w:tcW w:w="1149" w:type="pct"/>
            <w:gridSpan w:val="2"/>
            <w:shd w:val="clear" w:color="auto" w:fill="E6E6E6"/>
            <w:vAlign w:val="center"/>
          </w:tcPr>
          <w:p>
            <w:pPr>
              <w:jc w:val="center"/>
              <w:rPr>
                <w:bCs/>
                <w:sz w:val="18"/>
                <w:szCs w:val="18"/>
              </w:rPr>
            </w:pPr>
            <w:r>
              <w:rPr>
                <w:rFonts w:hint="eastAsia"/>
                <w:bCs/>
                <w:sz w:val="18"/>
                <w:szCs w:val="18"/>
              </w:rPr>
              <w:t>遮阳系数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17" w:type="pct"/>
            <w:vMerge w:val="continue"/>
            <w:shd w:val="clear" w:color="auto" w:fill="E6E6E6"/>
            <w:vAlign w:val="center"/>
          </w:tcPr>
          <w:p>
            <w:pPr>
              <w:jc w:val="center"/>
              <w:rPr>
                <w:szCs w:val="21"/>
              </w:rPr>
            </w:pPr>
          </w:p>
        </w:tc>
        <w:tc>
          <w:tcPr>
            <w:tcW w:w="930" w:type="pct"/>
            <w:vMerge w:val="continue"/>
            <w:shd w:val="clear" w:color="auto" w:fill="E6E6E6"/>
            <w:vAlign w:val="center"/>
          </w:tcPr>
          <w:p>
            <w:pPr>
              <w:jc w:val="center"/>
              <w:rPr>
                <w:bCs/>
                <w:szCs w:val="21"/>
              </w:rPr>
            </w:pPr>
          </w:p>
        </w:tc>
        <w:tc>
          <w:tcPr>
            <w:tcW w:w="690" w:type="pct"/>
            <w:vMerge w:val="continue"/>
            <w:shd w:val="clear" w:color="auto" w:fill="E6E6E6"/>
            <w:vAlign w:val="center"/>
          </w:tcPr>
          <w:p>
            <w:pPr>
              <w:jc w:val="center"/>
              <w:rPr>
                <w:bCs/>
                <w:szCs w:val="21"/>
              </w:rPr>
            </w:pPr>
          </w:p>
        </w:tc>
        <w:tc>
          <w:tcPr>
            <w:tcW w:w="815" w:type="pct"/>
            <w:vMerge w:val="continue"/>
            <w:shd w:val="clear" w:color="auto" w:fill="E6E6E6"/>
            <w:vAlign w:val="center"/>
          </w:tcPr>
          <w:p>
            <w:pPr>
              <w:jc w:val="center"/>
              <w:rPr>
                <w:bCs/>
                <w:szCs w:val="21"/>
              </w:rPr>
            </w:pPr>
          </w:p>
        </w:tc>
        <w:tc>
          <w:tcPr>
            <w:tcW w:w="602" w:type="pct"/>
            <w:shd w:val="clear" w:color="auto" w:fill="E6E6E6"/>
            <w:vAlign w:val="center"/>
          </w:tcPr>
          <w:p>
            <w:pPr>
              <w:jc w:val="center"/>
              <w:rPr>
                <w:bCs/>
                <w:sz w:val="18"/>
                <w:szCs w:val="18"/>
              </w:rPr>
            </w:pPr>
            <w:r>
              <w:rPr>
                <w:rFonts w:hint="eastAsia"/>
                <w:bCs/>
                <w:sz w:val="18"/>
                <w:szCs w:val="18"/>
              </w:rPr>
              <w:t>夏季</w:t>
            </w:r>
          </w:p>
        </w:tc>
        <w:tc>
          <w:tcPr>
            <w:tcW w:w="547" w:type="pct"/>
            <w:shd w:val="clear" w:color="auto" w:fill="E6E6E6"/>
            <w:vAlign w:val="center"/>
          </w:tcPr>
          <w:p>
            <w:pPr>
              <w:jc w:val="center"/>
              <w:rPr>
                <w:bCs/>
                <w:sz w:val="18"/>
                <w:szCs w:val="18"/>
              </w:rPr>
            </w:pPr>
            <w:r>
              <w:rPr>
                <w:rFonts w:hint="eastAsia"/>
                <w:bCs/>
                <w:sz w:val="18"/>
                <w:szCs w:val="18"/>
              </w:rPr>
              <w:t>冬季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417" w:type="pct"/>
            <w:vMerge w:val="continue"/>
            <w:vAlign w:val="center"/>
          </w:tcPr>
          <w:p>
            <w:pPr>
              <w:jc w:val="center"/>
              <w:rPr>
                <w:bCs/>
                <w:szCs w:val="21"/>
              </w:rPr>
            </w:pPr>
          </w:p>
        </w:tc>
        <w:tc>
          <w:tcPr>
            <w:tcW w:w="930" w:type="pct"/>
            <w:shd w:val="clear" w:color="auto" w:fill="E6E6E6"/>
            <w:vAlign w:val="center"/>
          </w:tcPr>
          <w:p>
            <w:pPr>
              <w:jc w:val="center"/>
              <w:rPr>
                <w:bCs/>
                <w:szCs w:val="21"/>
              </w:rPr>
            </w:pPr>
            <w:r>
              <w:rPr>
                <w:rFonts w:hAnsi="宋体"/>
                <w:bCs/>
                <w:szCs w:val="21"/>
              </w:rPr>
              <w:t>南向</w:t>
            </w:r>
          </w:p>
        </w:tc>
        <w:tc>
          <w:tcPr>
            <w:tcW w:w="690" w:type="pct"/>
            <w:vAlign w:val="center"/>
          </w:tcPr>
          <w:p>
            <w:pPr>
              <w:jc w:val="center"/>
              <w:rPr>
                <w:bCs/>
                <w:szCs w:val="21"/>
              </w:rPr>
            </w:pPr>
            <w:bookmarkStart w:id="61" w:name="窗墙比－南向"/>
            <w:r>
              <w:rPr>
                <w:rFonts w:hint="eastAsia"/>
                <w:bCs/>
                <w:szCs w:val="21"/>
              </w:rPr>
              <w:t>0.30</w:t>
            </w:r>
            <w:bookmarkEnd w:id="61"/>
          </w:p>
        </w:tc>
        <w:tc>
          <w:tcPr>
            <w:tcW w:w="815" w:type="pct"/>
            <w:vAlign w:val="center"/>
          </w:tcPr>
          <w:p>
            <w:pPr>
              <w:jc w:val="center"/>
              <w:rPr>
                <w:bCs/>
                <w:szCs w:val="21"/>
              </w:rPr>
            </w:pPr>
            <w:r>
              <w:rPr>
                <w:rFonts w:hint="eastAsia"/>
                <w:bCs/>
                <w:szCs w:val="21"/>
              </w:rPr>
              <w:t xml:space="preserve"> </w:t>
            </w:r>
            <w:r>
              <w:rPr>
                <w:bCs/>
                <w:szCs w:val="21"/>
              </w:rPr>
              <w:t xml:space="preserve"> </w:t>
            </w:r>
            <w:r>
              <w:rPr>
                <w:rFonts w:hint="eastAsia"/>
                <w:bCs/>
                <w:szCs w:val="21"/>
              </w:rPr>
              <w:t>普窗</w:t>
            </w:r>
            <w:bookmarkStart w:id="62" w:name="外窗K－南向"/>
            <w:r>
              <w:rPr>
                <w:rFonts w:hint="eastAsia"/>
                <w:bCs/>
                <w:szCs w:val="21"/>
              </w:rPr>
              <w:t>3.90</w:t>
            </w:r>
            <w:bookmarkEnd w:id="62"/>
            <w:r>
              <w:rPr>
                <w:rFonts w:hint="eastAsia"/>
                <w:bCs/>
                <w:szCs w:val="21"/>
              </w:rPr>
              <w:t>、</w:t>
            </w:r>
          </w:p>
          <w:p>
            <w:pPr>
              <w:jc w:val="center"/>
              <w:rPr>
                <w:bCs/>
                <w:szCs w:val="21"/>
              </w:rPr>
            </w:pPr>
            <w:r>
              <w:rPr>
                <w:rFonts w:hint="eastAsia"/>
                <w:bCs/>
                <w:szCs w:val="21"/>
              </w:rPr>
              <w:t>凸窗</w:t>
            </w:r>
            <w:bookmarkStart w:id="63" w:name="凸窗K－南向"/>
            <w:r>
              <w:rPr>
                <w:rFonts w:hint="eastAsia"/>
                <w:bCs/>
                <w:szCs w:val="21"/>
              </w:rPr>
              <w:t>－</w:t>
            </w:r>
            <w:bookmarkEnd w:id="63"/>
          </w:p>
        </w:tc>
        <w:tc>
          <w:tcPr>
            <w:tcW w:w="602" w:type="pct"/>
            <w:vAlign w:val="center"/>
          </w:tcPr>
          <w:p>
            <w:pPr>
              <w:jc w:val="center"/>
              <w:rPr>
                <w:bCs/>
                <w:szCs w:val="21"/>
              </w:rPr>
            </w:pPr>
            <w:r>
              <w:rPr>
                <w:rFonts w:hint="eastAsia"/>
                <w:bCs/>
                <w:szCs w:val="21"/>
              </w:rPr>
              <w:t>普窗</w:t>
            </w:r>
            <w:bookmarkStart w:id="64" w:name="外窗SC－夏季－南向"/>
            <w:r>
              <w:rPr>
                <w:rFonts w:hint="eastAsia"/>
                <w:bCs/>
                <w:szCs w:val="21"/>
              </w:rPr>
              <w:t>0.60</w:t>
            </w:r>
            <w:bookmarkEnd w:id="64"/>
            <w:r>
              <w:rPr>
                <w:rFonts w:hint="eastAsia"/>
                <w:bCs/>
                <w:szCs w:val="21"/>
              </w:rPr>
              <w:t>、</w:t>
            </w:r>
          </w:p>
          <w:p>
            <w:pPr>
              <w:jc w:val="center"/>
              <w:rPr>
                <w:bCs/>
                <w:szCs w:val="21"/>
              </w:rPr>
            </w:pPr>
            <w:r>
              <w:rPr>
                <w:rFonts w:hint="eastAsia"/>
                <w:bCs/>
                <w:szCs w:val="21"/>
              </w:rPr>
              <w:t>凸窗</w:t>
            </w:r>
            <w:bookmarkStart w:id="65" w:name="凸窗SC－夏季－南向"/>
            <w:r>
              <w:rPr>
                <w:rFonts w:hint="eastAsia"/>
                <w:bCs/>
                <w:szCs w:val="21"/>
              </w:rPr>
              <w:t>－</w:t>
            </w:r>
            <w:bookmarkEnd w:id="65"/>
          </w:p>
        </w:tc>
        <w:tc>
          <w:tcPr>
            <w:tcW w:w="547" w:type="pct"/>
            <w:vAlign w:val="center"/>
          </w:tcPr>
          <w:p>
            <w:pPr>
              <w:jc w:val="center"/>
              <w:rPr>
                <w:bCs/>
                <w:szCs w:val="21"/>
              </w:rPr>
            </w:pPr>
            <w:r>
              <w:rPr>
                <w:rFonts w:hint="eastAsia"/>
                <w:bCs/>
                <w:szCs w:val="21"/>
              </w:rPr>
              <w:t>普</w:t>
            </w:r>
            <w:r>
              <w:rPr>
                <w:bCs/>
                <w:szCs w:val="21"/>
              </w:rPr>
              <w:t>窗</w:t>
            </w:r>
            <w:bookmarkStart w:id="66" w:name="外窗SC－冬季－南向"/>
            <w:r>
              <w:rPr>
                <w:rFonts w:hint="eastAsia"/>
                <w:bCs/>
                <w:szCs w:val="21"/>
              </w:rPr>
              <w:t>0.29</w:t>
            </w:r>
            <w:bookmarkEnd w:id="66"/>
            <w:r>
              <w:rPr>
                <w:rFonts w:hint="eastAsia"/>
                <w:bCs/>
                <w:szCs w:val="21"/>
              </w:rPr>
              <w:t>、</w:t>
            </w:r>
          </w:p>
          <w:p>
            <w:pPr>
              <w:jc w:val="center"/>
              <w:rPr>
                <w:bCs/>
                <w:szCs w:val="21"/>
              </w:rPr>
            </w:pPr>
            <w:r>
              <w:rPr>
                <w:rFonts w:hint="eastAsia"/>
                <w:bCs/>
                <w:szCs w:val="21"/>
              </w:rPr>
              <w:t>凸窗</w:t>
            </w:r>
            <w:bookmarkStart w:id="67" w:name="凸窗SC－冬季－南向"/>
            <w:r>
              <w:rPr>
                <w:rFonts w:hint="eastAsia"/>
                <w:bCs/>
                <w:szCs w:val="21"/>
              </w:rPr>
              <w:t>－</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17" w:type="pct"/>
            <w:vMerge w:val="continue"/>
            <w:vAlign w:val="center"/>
          </w:tcPr>
          <w:p>
            <w:pPr>
              <w:jc w:val="center"/>
              <w:rPr>
                <w:bCs/>
                <w:szCs w:val="21"/>
              </w:rPr>
            </w:pPr>
          </w:p>
        </w:tc>
        <w:tc>
          <w:tcPr>
            <w:tcW w:w="930" w:type="pct"/>
            <w:shd w:val="clear" w:color="auto" w:fill="E6E6E6"/>
            <w:vAlign w:val="center"/>
          </w:tcPr>
          <w:p>
            <w:pPr>
              <w:jc w:val="center"/>
              <w:rPr>
                <w:bCs/>
                <w:szCs w:val="21"/>
              </w:rPr>
            </w:pPr>
            <w:r>
              <w:rPr>
                <w:rFonts w:hAnsi="宋体"/>
                <w:bCs/>
                <w:szCs w:val="21"/>
              </w:rPr>
              <w:t>北向</w:t>
            </w:r>
          </w:p>
        </w:tc>
        <w:tc>
          <w:tcPr>
            <w:tcW w:w="690" w:type="pct"/>
            <w:vAlign w:val="center"/>
          </w:tcPr>
          <w:p>
            <w:pPr>
              <w:jc w:val="center"/>
              <w:rPr>
                <w:bCs/>
                <w:szCs w:val="21"/>
              </w:rPr>
            </w:pPr>
            <w:bookmarkStart w:id="68" w:name="窗墙比－北向"/>
            <w:r>
              <w:rPr>
                <w:rFonts w:hint="eastAsia"/>
                <w:bCs/>
                <w:szCs w:val="21"/>
              </w:rPr>
              <w:t>0.22</w:t>
            </w:r>
            <w:bookmarkEnd w:id="68"/>
          </w:p>
        </w:tc>
        <w:tc>
          <w:tcPr>
            <w:tcW w:w="815" w:type="pct"/>
            <w:vAlign w:val="center"/>
          </w:tcPr>
          <w:p>
            <w:pPr>
              <w:jc w:val="center"/>
              <w:rPr>
                <w:bCs/>
                <w:szCs w:val="21"/>
              </w:rPr>
            </w:pPr>
            <w:r>
              <w:rPr>
                <w:rFonts w:hint="eastAsia"/>
                <w:bCs/>
                <w:szCs w:val="21"/>
              </w:rPr>
              <w:t xml:space="preserve">  普窗</w:t>
            </w:r>
            <w:bookmarkStart w:id="69" w:name="外窗K－北向"/>
            <w:r>
              <w:rPr>
                <w:rFonts w:hint="eastAsia"/>
                <w:bCs/>
                <w:szCs w:val="21"/>
              </w:rPr>
              <w:t>3.90</w:t>
            </w:r>
            <w:bookmarkEnd w:id="69"/>
            <w:r>
              <w:rPr>
                <w:rFonts w:hint="eastAsia"/>
                <w:bCs/>
                <w:szCs w:val="21"/>
              </w:rPr>
              <w:t>、</w:t>
            </w:r>
          </w:p>
          <w:p>
            <w:pPr>
              <w:jc w:val="center"/>
              <w:rPr>
                <w:bCs/>
                <w:szCs w:val="21"/>
              </w:rPr>
            </w:pPr>
            <w:r>
              <w:rPr>
                <w:rFonts w:hint="eastAsia"/>
                <w:bCs/>
                <w:szCs w:val="21"/>
              </w:rPr>
              <w:t>凸窗</w:t>
            </w:r>
            <w:bookmarkStart w:id="70" w:name="凸窗K－北向"/>
            <w:r>
              <w:rPr>
                <w:rFonts w:hint="eastAsia"/>
                <w:bCs/>
                <w:szCs w:val="21"/>
              </w:rPr>
              <w:t>－</w:t>
            </w:r>
            <w:bookmarkEnd w:id="70"/>
          </w:p>
        </w:tc>
        <w:tc>
          <w:tcPr>
            <w:tcW w:w="602" w:type="pct"/>
            <w:vAlign w:val="center"/>
          </w:tcPr>
          <w:p>
            <w:pPr>
              <w:jc w:val="center"/>
              <w:rPr>
                <w:bCs/>
                <w:szCs w:val="21"/>
              </w:rPr>
            </w:pPr>
            <w:r>
              <w:rPr>
                <w:rFonts w:hint="eastAsia"/>
                <w:bCs/>
                <w:szCs w:val="21"/>
              </w:rPr>
              <w:t>普</w:t>
            </w:r>
            <w:r>
              <w:rPr>
                <w:bCs/>
                <w:szCs w:val="21"/>
              </w:rPr>
              <w:t>窗</w:t>
            </w:r>
            <w:bookmarkStart w:id="71" w:name="外窗SC－夏季－北向"/>
            <w:r>
              <w:rPr>
                <w:rFonts w:hint="eastAsia"/>
                <w:bCs/>
                <w:szCs w:val="21"/>
              </w:rPr>
              <w:t>0.53</w:t>
            </w:r>
            <w:bookmarkEnd w:id="71"/>
            <w:r>
              <w:rPr>
                <w:bCs/>
                <w:szCs w:val="21"/>
              </w:rPr>
              <w:t>、</w:t>
            </w:r>
          </w:p>
          <w:p>
            <w:pPr>
              <w:jc w:val="center"/>
              <w:rPr>
                <w:bCs/>
                <w:szCs w:val="21"/>
              </w:rPr>
            </w:pPr>
            <w:r>
              <w:rPr>
                <w:rFonts w:hint="eastAsia"/>
                <w:bCs/>
                <w:szCs w:val="21"/>
              </w:rPr>
              <w:t>凸窗</w:t>
            </w:r>
            <w:bookmarkStart w:id="72" w:name="凸窗SC－夏季－北向"/>
            <w:r>
              <w:rPr>
                <w:rFonts w:hint="eastAsia"/>
                <w:bCs/>
                <w:szCs w:val="21"/>
              </w:rPr>
              <w:t>－</w:t>
            </w:r>
            <w:bookmarkEnd w:id="72"/>
          </w:p>
        </w:tc>
        <w:tc>
          <w:tcPr>
            <w:tcW w:w="547" w:type="pct"/>
            <w:vAlign w:val="center"/>
          </w:tcPr>
          <w:p>
            <w:pPr>
              <w:jc w:val="center"/>
              <w:rPr>
                <w:bCs/>
                <w:szCs w:val="21"/>
              </w:rPr>
            </w:pPr>
            <w:r>
              <w:rPr>
                <w:rFonts w:hint="eastAsia"/>
                <w:bCs/>
                <w:szCs w:val="21"/>
              </w:rPr>
              <w:t>普</w:t>
            </w:r>
            <w:r>
              <w:rPr>
                <w:bCs/>
                <w:szCs w:val="21"/>
              </w:rPr>
              <w:t>窗</w:t>
            </w:r>
            <w:bookmarkStart w:id="73" w:name="外窗SC－冬季－北向"/>
            <w:r>
              <w:rPr>
                <w:rFonts w:hint="eastAsia"/>
                <w:bCs/>
                <w:szCs w:val="21"/>
              </w:rPr>
              <w:t>0.08</w:t>
            </w:r>
            <w:bookmarkEnd w:id="73"/>
            <w:r>
              <w:rPr>
                <w:bCs/>
                <w:szCs w:val="21"/>
              </w:rPr>
              <w:t>、</w:t>
            </w:r>
          </w:p>
          <w:p>
            <w:pPr>
              <w:jc w:val="center"/>
              <w:rPr>
                <w:bCs/>
                <w:szCs w:val="21"/>
              </w:rPr>
            </w:pPr>
            <w:r>
              <w:rPr>
                <w:rFonts w:hint="eastAsia"/>
                <w:bCs/>
                <w:szCs w:val="21"/>
              </w:rPr>
              <w:t>凸窗</w:t>
            </w:r>
            <w:bookmarkStart w:id="74" w:name="凸窗SC－冬季－北向"/>
            <w:r>
              <w:rPr>
                <w:rFonts w:hint="eastAsia"/>
                <w:bCs/>
                <w:szCs w:val="21"/>
              </w:rPr>
              <w:t>－</w:t>
            </w:r>
            <w:bookmarkEnd w:id="7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pct"/>
            <w:vMerge w:val="continue"/>
            <w:vAlign w:val="center"/>
          </w:tcPr>
          <w:p>
            <w:pPr>
              <w:jc w:val="center"/>
              <w:rPr>
                <w:bCs/>
                <w:szCs w:val="21"/>
              </w:rPr>
            </w:pPr>
          </w:p>
        </w:tc>
        <w:tc>
          <w:tcPr>
            <w:tcW w:w="930" w:type="pct"/>
            <w:shd w:val="clear" w:color="auto" w:fill="E6E6E6"/>
            <w:vAlign w:val="center"/>
          </w:tcPr>
          <w:p>
            <w:pPr>
              <w:jc w:val="center"/>
              <w:rPr>
                <w:rFonts w:hAnsi="宋体"/>
                <w:bCs/>
                <w:szCs w:val="21"/>
              </w:rPr>
            </w:pPr>
            <w:r>
              <w:rPr>
                <w:rFonts w:hAnsi="宋体"/>
                <w:bCs/>
                <w:szCs w:val="21"/>
              </w:rPr>
              <w:t>东向</w:t>
            </w:r>
          </w:p>
        </w:tc>
        <w:tc>
          <w:tcPr>
            <w:tcW w:w="690" w:type="pct"/>
            <w:vAlign w:val="center"/>
          </w:tcPr>
          <w:p>
            <w:pPr>
              <w:jc w:val="center"/>
              <w:rPr>
                <w:bCs/>
                <w:szCs w:val="21"/>
              </w:rPr>
            </w:pPr>
            <w:bookmarkStart w:id="75" w:name="窗墙比－东向"/>
            <w:r>
              <w:rPr>
                <w:rFonts w:hint="eastAsia"/>
                <w:bCs/>
                <w:szCs w:val="21"/>
              </w:rPr>
              <w:t>0.16</w:t>
            </w:r>
            <w:bookmarkEnd w:id="75"/>
          </w:p>
        </w:tc>
        <w:tc>
          <w:tcPr>
            <w:tcW w:w="815" w:type="pct"/>
            <w:vAlign w:val="center"/>
          </w:tcPr>
          <w:p>
            <w:pPr>
              <w:jc w:val="center"/>
              <w:rPr>
                <w:bCs/>
                <w:szCs w:val="21"/>
              </w:rPr>
            </w:pPr>
            <w:r>
              <w:rPr>
                <w:rFonts w:hint="eastAsia"/>
                <w:bCs/>
                <w:szCs w:val="21"/>
              </w:rPr>
              <w:t xml:space="preserve">  普窗</w:t>
            </w:r>
            <w:bookmarkStart w:id="76" w:name="外窗K－东向"/>
            <w:r>
              <w:rPr>
                <w:rFonts w:hint="eastAsia"/>
                <w:bCs/>
                <w:szCs w:val="21"/>
              </w:rPr>
              <w:t>3.90</w:t>
            </w:r>
            <w:bookmarkEnd w:id="76"/>
            <w:r>
              <w:rPr>
                <w:rFonts w:hint="eastAsia"/>
                <w:bCs/>
                <w:szCs w:val="21"/>
              </w:rPr>
              <w:t>、</w:t>
            </w:r>
          </w:p>
          <w:p>
            <w:pPr>
              <w:jc w:val="center"/>
              <w:rPr>
                <w:bCs/>
                <w:szCs w:val="21"/>
              </w:rPr>
            </w:pPr>
            <w:r>
              <w:rPr>
                <w:rFonts w:hint="eastAsia"/>
                <w:bCs/>
                <w:szCs w:val="21"/>
              </w:rPr>
              <w:t>凸窗</w:t>
            </w:r>
            <w:bookmarkStart w:id="77" w:name="凸窗K－东向"/>
            <w:r>
              <w:rPr>
                <w:rFonts w:hint="eastAsia"/>
                <w:bCs/>
                <w:szCs w:val="21"/>
              </w:rPr>
              <w:t>－</w:t>
            </w:r>
            <w:bookmarkEnd w:id="77"/>
          </w:p>
        </w:tc>
        <w:tc>
          <w:tcPr>
            <w:tcW w:w="602" w:type="pct"/>
            <w:vAlign w:val="center"/>
          </w:tcPr>
          <w:p>
            <w:pPr>
              <w:jc w:val="center"/>
              <w:rPr>
                <w:bCs/>
                <w:szCs w:val="21"/>
              </w:rPr>
            </w:pPr>
            <w:r>
              <w:rPr>
                <w:rFonts w:hint="eastAsia"/>
                <w:bCs/>
                <w:szCs w:val="21"/>
              </w:rPr>
              <w:t>普窗</w:t>
            </w:r>
            <w:bookmarkStart w:id="78" w:name="外窗SC－夏季－东向"/>
            <w:r>
              <w:rPr>
                <w:rFonts w:hint="eastAsia"/>
                <w:bCs/>
                <w:szCs w:val="21"/>
              </w:rPr>
              <w:t>0.55</w:t>
            </w:r>
            <w:bookmarkEnd w:id="78"/>
            <w:r>
              <w:rPr>
                <w:bCs/>
                <w:szCs w:val="21"/>
              </w:rPr>
              <w:t>、</w:t>
            </w:r>
          </w:p>
          <w:p>
            <w:pPr>
              <w:jc w:val="center"/>
              <w:rPr>
                <w:bCs/>
                <w:szCs w:val="21"/>
              </w:rPr>
            </w:pPr>
            <w:r>
              <w:rPr>
                <w:rFonts w:hint="eastAsia"/>
                <w:bCs/>
                <w:szCs w:val="21"/>
              </w:rPr>
              <w:t>凸窗</w:t>
            </w:r>
            <w:bookmarkStart w:id="79" w:name="凸窗SC－夏季－东向"/>
            <w:r>
              <w:rPr>
                <w:rFonts w:hint="eastAsia"/>
                <w:bCs/>
                <w:szCs w:val="21"/>
              </w:rPr>
              <w:t>－</w:t>
            </w:r>
            <w:bookmarkEnd w:id="79"/>
          </w:p>
        </w:tc>
        <w:tc>
          <w:tcPr>
            <w:tcW w:w="547" w:type="pct"/>
            <w:vAlign w:val="center"/>
          </w:tcPr>
          <w:p>
            <w:pPr>
              <w:jc w:val="center"/>
              <w:rPr>
                <w:bCs/>
                <w:szCs w:val="21"/>
              </w:rPr>
            </w:pPr>
            <w:r>
              <w:rPr>
                <w:rFonts w:hint="eastAsia"/>
                <w:bCs/>
                <w:szCs w:val="21"/>
              </w:rPr>
              <w:t>普窗</w:t>
            </w:r>
            <w:bookmarkStart w:id="80" w:name="外窗SC－冬季－东向"/>
            <w:r>
              <w:rPr>
                <w:rFonts w:hint="eastAsia"/>
                <w:bCs/>
                <w:szCs w:val="21"/>
              </w:rPr>
              <w:t>0.14</w:t>
            </w:r>
            <w:bookmarkEnd w:id="80"/>
            <w:r>
              <w:rPr>
                <w:bCs/>
                <w:szCs w:val="21"/>
              </w:rPr>
              <w:t>、</w:t>
            </w:r>
          </w:p>
          <w:p>
            <w:pPr>
              <w:jc w:val="center"/>
              <w:rPr>
                <w:bCs/>
                <w:szCs w:val="21"/>
              </w:rPr>
            </w:pPr>
            <w:r>
              <w:rPr>
                <w:rFonts w:hint="eastAsia"/>
                <w:bCs/>
                <w:szCs w:val="21"/>
              </w:rPr>
              <w:t>凸窗</w:t>
            </w:r>
            <w:bookmarkStart w:id="81" w:name="凸窗SC－冬季－东向"/>
            <w:r>
              <w:rPr>
                <w:rFonts w:hint="eastAsia"/>
                <w:bCs/>
                <w:szCs w:val="21"/>
              </w:rPr>
              <w:t>－</w:t>
            </w:r>
            <w:bookmarkEnd w:id="8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pct"/>
            <w:vMerge w:val="continue"/>
            <w:vAlign w:val="center"/>
          </w:tcPr>
          <w:p>
            <w:pPr>
              <w:jc w:val="center"/>
              <w:rPr>
                <w:bCs/>
                <w:szCs w:val="21"/>
              </w:rPr>
            </w:pPr>
          </w:p>
        </w:tc>
        <w:tc>
          <w:tcPr>
            <w:tcW w:w="930" w:type="pct"/>
            <w:shd w:val="clear" w:color="auto" w:fill="E6E6E6"/>
            <w:vAlign w:val="center"/>
          </w:tcPr>
          <w:p>
            <w:pPr>
              <w:jc w:val="center"/>
              <w:rPr>
                <w:bCs/>
                <w:szCs w:val="21"/>
              </w:rPr>
            </w:pPr>
            <w:r>
              <w:rPr>
                <w:rFonts w:hAnsi="宋体"/>
                <w:bCs/>
                <w:szCs w:val="21"/>
              </w:rPr>
              <w:t>西向</w:t>
            </w:r>
          </w:p>
        </w:tc>
        <w:tc>
          <w:tcPr>
            <w:tcW w:w="690" w:type="pct"/>
            <w:vAlign w:val="center"/>
          </w:tcPr>
          <w:p>
            <w:pPr>
              <w:jc w:val="center"/>
              <w:rPr>
                <w:bCs/>
                <w:szCs w:val="21"/>
              </w:rPr>
            </w:pPr>
            <w:bookmarkStart w:id="82" w:name="窗墙比－西向"/>
            <w:r>
              <w:rPr>
                <w:rFonts w:hint="eastAsia"/>
                <w:bCs/>
                <w:szCs w:val="21"/>
              </w:rPr>
              <w:t>0.16</w:t>
            </w:r>
            <w:bookmarkEnd w:id="82"/>
          </w:p>
        </w:tc>
        <w:tc>
          <w:tcPr>
            <w:tcW w:w="815" w:type="pct"/>
            <w:vAlign w:val="center"/>
          </w:tcPr>
          <w:p>
            <w:pPr>
              <w:jc w:val="center"/>
              <w:rPr>
                <w:bCs/>
                <w:szCs w:val="21"/>
              </w:rPr>
            </w:pPr>
            <w:r>
              <w:rPr>
                <w:rFonts w:hint="eastAsia"/>
                <w:bCs/>
                <w:szCs w:val="21"/>
              </w:rPr>
              <w:t xml:space="preserve">  普窗</w:t>
            </w:r>
            <w:bookmarkStart w:id="83" w:name="外窗K－西向"/>
            <w:r>
              <w:rPr>
                <w:rFonts w:hint="eastAsia"/>
                <w:bCs/>
                <w:szCs w:val="21"/>
              </w:rPr>
              <w:t>3.90</w:t>
            </w:r>
            <w:bookmarkEnd w:id="83"/>
            <w:r>
              <w:rPr>
                <w:rFonts w:hint="eastAsia"/>
                <w:bCs/>
                <w:szCs w:val="21"/>
              </w:rPr>
              <w:t>、</w:t>
            </w:r>
          </w:p>
          <w:p>
            <w:pPr>
              <w:jc w:val="center"/>
              <w:rPr>
                <w:bCs/>
                <w:szCs w:val="21"/>
              </w:rPr>
            </w:pPr>
            <w:r>
              <w:rPr>
                <w:rFonts w:hint="eastAsia"/>
                <w:bCs/>
                <w:szCs w:val="21"/>
              </w:rPr>
              <w:t>凸窗</w:t>
            </w:r>
            <w:bookmarkStart w:id="84" w:name="凸窗K－西向"/>
            <w:r>
              <w:rPr>
                <w:rFonts w:hint="eastAsia"/>
                <w:bCs/>
                <w:szCs w:val="21"/>
              </w:rPr>
              <w:t>－</w:t>
            </w:r>
            <w:bookmarkEnd w:id="84"/>
          </w:p>
        </w:tc>
        <w:tc>
          <w:tcPr>
            <w:tcW w:w="602" w:type="pct"/>
            <w:vAlign w:val="center"/>
          </w:tcPr>
          <w:p>
            <w:pPr>
              <w:jc w:val="center"/>
              <w:rPr>
                <w:bCs/>
                <w:szCs w:val="21"/>
              </w:rPr>
            </w:pPr>
            <w:r>
              <w:rPr>
                <w:rFonts w:hint="eastAsia"/>
                <w:bCs/>
                <w:szCs w:val="21"/>
              </w:rPr>
              <w:t>普窗</w:t>
            </w:r>
            <w:bookmarkStart w:id="85" w:name="外窗SC－夏季－西向"/>
            <w:r>
              <w:rPr>
                <w:rFonts w:hint="eastAsia"/>
                <w:bCs/>
                <w:szCs w:val="21"/>
              </w:rPr>
              <w:t>0.53</w:t>
            </w:r>
            <w:bookmarkEnd w:id="85"/>
            <w:r>
              <w:rPr>
                <w:bCs/>
                <w:szCs w:val="21"/>
              </w:rPr>
              <w:t>、</w:t>
            </w:r>
          </w:p>
          <w:p>
            <w:pPr>
              <w:jc w:val="center"/>
              <w:rPr>
                <w:bCs/>
                <w:szCs w:val="21"/>
              </w:rPr>
            </w:pPr>
            <w:r>
              <w:rPr>
                <w:rFonts w:hint="eastAsia"/>
                <w:bCs/>
                <w:szCs w:val="21"/>
              </w:rPr>
              <w:t>凸窗</w:t>
            </w:r>
            <w:bookmarkStart w:id="86" w:name="凸窗SC－夏季－西向"/>
            <w:r>
              <w:rPr>
                <w:rFonts w:hint="eastAsia"/>
                <w:bCs/>
                <w:szCs w:val="21"/>
              </w:rPr>
              <w:t>－</w:t>
            </w:r>
            <w:bookmarkEnd w:id="86"/>
          </w:p>
        </w:tc>
        <w:tc>
          <w:tcPr>
            <w:tcW w:w="547" w:type="pct"/>
            <w:vAlign w:val="center"/>
          </w:tcPr>
          <w:p>
            <w:pPr>
              <w:jc w:val="center"/>
              <w:rPr>
                <w:bCs/>
                <w:szCs w:val="21"/>
              </w:rPr>
            </w:pPr>
            <w:r>
              <w:rPr>
                <w:rFonts w:hint="eastAsia"/>
                <w:bCs/>
                <w:szCs w:val="21"/>
              </w:rPr>
              <w:t>普窗</w:t>
            </w:r>
            <w:bookmarkStart w:id="87" w:name="外窗SC－冬季－西向"/>
            <w:r>
              <w:rPr>
                <w:rFonts w:hint="eastAsia"/>
                <w:bCs/>
                <w:szCs w:val="21"/>
              </w:rPr>
              <w:t>0.08</w:t>
            </w:r>
            <w:bookmarkEnd w:id="87"/>
            <w:r>
              <w:rPr>
                <w:bCs/>
                <w:szCs w:val="21"/>
              </w:rPr>
              <w:t>、</w:t>
            </w:r>
          </w:p>
          <w:p>
            <w:pPr>
              <w:jc w:val="center"/>
              <w:rPr>
                <w:bCs/>
                <w:szCs w:val="21"/>
              </w:rPr>
            </w:pPr>
            <w:r>
              <w:rPr>
                <w:rFonts w:hint="eastAsia"/>
                <w:bCs/>
                <w:szCs w:val="21"/>
              </w:rPr>
              <w:t>凸窗</w:t>
            </w:r>
            <w:bookmarkStart w:id="88" w:name="凸窗SC－冬季－西向"/>
            <w:r>
              <w:rPr>
                <w:rFonts w:hint="eastAsia"/>
                <w:bCs/>
                <w:szCs w:val="21"/>
              </w:rPr>
              <w:t>－</w:t>
            </w:r>
            <w:bookmarkEnd w:id="88"/>
          </w:p>
        </w:tc>
      </w:tr>
    </w:tbl>
    <w:p>
      <w:pPr>
        <w:widowControl w:val="0"/>
        <w:jc w:val="both"/>
      </w:pPr>
    </w:p>
    <w:p>
      <w:pPr>
        <w:pStyle w:val="2"/>
        <w:widowControl w:val="0"/>
        <w:jc w:val="both"/>
      </w:pPr>
      <w:bookmarkStart w:id="89" w:name="_Toc154777090"/>
      <w:r>
        <w:t>房间类型</w:t>
      </w:r>
      <w:bookmarkEnd w:id="89"/>
    </w:p>
    <w:p>
      <w:pPr>
        <w:pStyle w:val="4"/>
        <w:widowControl w:val="0"/>
      </w:pPr>
      <w:bookmarkStart w:id="90" w:name="_Toc154777091"/>
      <w:r>
        <w:t>房间表</w:t>
      </w:r>
      <w:bookmarkEnd w:id="9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80"/>
        <w:gridCol w:w="1274"/>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pPr>
              <w:jc w:val="center"/>
            </w:pPr>
            <w:r>
              <w:t>房间类型</w:t>
            </w:r>
          </w:p>
        </w:tc>
        <w:tc>
          <w:tcPr>
            <w:tcW w:w="973" w:type="dxa"/>
            <w:shd w:val="clear" w:color="auto" w:fill="E6E6E6"/>
            <w:vAlign w:val="center"/>
          </w:tcPr>
          <w:p>
            <w:pPr>
              <w:jc w:val="center"/>
            </w:pPr>
            <w:r>
              <w:t>空调</w:t>
            </w:r>
            <w:r>
              <w:br w:type="textWrapping"/>
            </w:r>
            <w:r>
              <w:t>温度℃</w:t>
            </w:r>
          </w:p>
        </w:tc>
        <w:tc>
          <w:tcPr>
            <w:tcW w:w="979" w:type="dxa"/>
            <w:shd w:val="clear" w:color="auto" w:fill="E6E6E6"/>
            <w:vAlign w:val="center"/>
          </w:tcPr>
          <w:p>
            <w:pPr>
              <w:jc w:val="center"/>
            </w:pPr>
            <w:r>
              <w:t>供暖</w:t>
            </w:r>
            <w:r>
              <w:br w:type="textWrapping"/>
            </w:r>
            <w:r>
              <w:t>温度℃</w:t>
            </w:r>
          </w:p>
        </w:tc>
        <w:tc>
          <w:tcPr>
            <w:tcW w:w="1273" w:type="dxa"/>
            <w:shd w:val="clear" w:color="auto" w:fill="E6E6E6"/>
            <w:vAlign w:val="center"/>
          </w:tcPr>
          <w:p>
            <w:pPr>
              <w:jc w:val="center"/>
            </w:pPr>
            <w:r>
              <w:t>新风量</w:t>
            </w:r>
          </w:p>
        </w:tc>
        <w:tc>
          <w:tcPr>
            <w:tcW w:w="1131" w:type="dxa"/>
            <w:shd w:val="clear" w:color="auto" w:fill="E6E6E6"/>
            <w:vAlign w:val="center"/>
          </w:tcPr>
          <w:p>
            <w:pPr>
              <w:jc w:val="center"/>
            </w:pPr>
            <w:r>
              <w:t>渗透风</w:t>
            </w:r>
            <w:r>
              <w:br w:type="textWrapping"/>
            </w:r>
            <w:r>
              <w:t>换气次数</w:t>
            </w:r>
          </w:p>
        </w:tc>
        <w:tc>
          <w:tcPr>
            <w:tcW w:w="1131" w:type="dxa"/>
            <w:shd w:val="clear" w:color="auto" w:fill="E6E6E6"/>
            <w:vAlign w:val="center"/>
          </w:tcPr>
          <w:p>
            <w:pPr>
              <w:jc w:val="center"/>
            </w:pPr>
            <w:r>
              <w:t>人员密度</w:t>
            </w:r>
          </w:p>
        </w:tc>
        <w:tc>
          <w:tcPr>
            <w:tcW w:w="1131" w:type="dxa"/>
            <w:shd w:val="clear" w:color="auto" w:fill="E6E6E6"/>
            <w:vAlign w:val="center"/>
          </w:tcPr>
          <w:p>
            <w:pPr>
              <w:jc w:val="center"/>
            </w:pPr>
            <w:r>
              <w:t>照明功率</w:t>
            </w:r>
            <w:r>
              <w:br w:type="textWrapping"/>
            </w:r>
            <w:r>
              <w:t>密度</w:t>
            </w:r>
          </w:p>
        </w:tc>
        <w:tc>
          <w:tcPr>
            <w:tcW w:w="1131" w:type="dxa"/>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卫生间</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0.5(次/h)</w:t>
            </w:r>
          </w:p>
        </w:tc>
        <w:tc>
          <w:tcPr>
            <w:tcW w:w="1131" w:type="dxa"/>
            <w:vAlign w:val="center"/>
          </w:tcPr>
          <w:p>
            <w:pPr>
              <w:jc w:val="center"/>
            </w:pPr>
            <w:r>
              <w:t>0(次/h)</w:t>
            </w:r>
          </w:p>
        </w:tc>
        <w:tc>
          <w:tcPr>
            <w:tcW w:w="1131" w:type="dxa"/>
            <w:vAlign w:val="center"/>
          </w:tcPr>
          <w:p>
            <w:pPr>
              <w:jc w:val="center"/>
            </w:pPr>
            <w:r>
              <w:t>0(人)</w:t>
            </w:r>
          </w:p>
        </w:tc>
        <w:tc>
          <w:tcPr>
            <w:tcW w:w="1131" w:type="dxa"/>
            <w:vAlign w:val="center"/>
          </w:tcPr>
          <w:p>
            <w:pPr>
              <w:jc w:val="center"/>
            </w:pPr>
            <w:r>
              <w:t>6(W/㎡)</w:t>
            </w:r>
          </w:p>
        </w:tc>
        <w:tc>
          <w:tcPr>
            <w:tcW w:w="1131" w:type="dxa"/>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走廊</w:t>
            </w:r>
          </w:p>
        </w:tc>
        <w:tc>
          <w:tcPr>
            <w:tcW w:w="973" w:type="dxa"/>
            <w:vAlign w:val="center"/>
          </w:tcPr>
          <w:p>
            <w:pPr>
              <w:jc w:val="center"/>
            </w:pPr>
            <w:r>
              <w:t>－</w:t>
            </w:r>
          </w:p>
        </w:tc>
        <w:tc>
          <w:tcPr>
            <w:tcW w:w="979" w:type="dxa"/>
            <w:vAlign w:val="center"/>
          </w:tcPr>
          <w:p>
            <w:pPr>
              <w:jc w:val="center"/>
            </w:pPr>
            <w:r>
              <w:t>－</w:t>
            </w:r>
          </w:p>
        </w:tc>
        <w:tc>
          <w:tcPr>
            <w:tcW w:w="1273" w:type="dxa"/>
            <w:vAlign w:val="center"/>
          </w:tcPr>
          <w:p>
            <w:pPr>
              <w:jc w:val="center"/>
            </w:pPr>
            <w:r>
              <w:t>10(m</w:t>
            </w:r>
            <w:r>
              <w:rPr>
                <w:vertAlign w:val="superscript"/>
              </w:rPr>
              <w:t>3</w:t>
            </w:r>
            <w:r>
              <w:t>/h.人)</w:t>
            </w:r>
          </w:p>
        </w:tc>
        <w:tc>
          <w:tcPr>
            <w:tcW w:w="1131" w:type="dxa"/>
            <w:vAlign w:val="center"/>
          </w:tcPr>
          <w:p>
            <w:pPr>
              <w:jc w:val="center"/>
            </w:pPr>
            <w:r>
              <w:t>5(次/h)</w:t>
            </w:r>
          </w:p>
        </w:tc>
        <w:tc>
          <w:tcPr>
            <w:tcW w:w="1131" w:type="dxa"/>
            <w:vAlign w:val="center"/>
          </w:tcPr>
          <w:p>
            <w:pPr>
              <w:jc w:val="center"/>
            </w:pPr>
            <w:r>
              <w:t>5(人)</w:t>
            </w:r>
          </w:p>
        </w:tc>
        <w:tc>
          <w:tcPr>
            <w:tcW w:w="1131" w:type="dxa"/>
            <w:vAlign w:val="center"/>
          </w:tcPr>
          <w:p>
            <w:pPr>
              <w:jc w:val="center"/>
            </w:pPr>
            <w:r>
              <w:t>5(W/㎡)</w:t>
            </w:r>
          </w:p>
        </w:tc>
        <w:tc>
          <w:tcPr>
            <w:tcW w:w="1131" w:type="dxa"/>
            <w:vAlign w:val="center"/>
          </w:tcPr>
          <w:p>
            <w:pPr>
              <w:jc w:val="center"/>
            </w:pPr>
            <w:r>
              <w:t>20(W/㎡)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起居室</w:t>
            </w:r>
          </w:p>
        </w:tc>
        <w:tc>
          <w:tcPr>
            <w:tcW w:w="973" w:type="dxa"/>
            <w:vAlign w:val="center"/>
          </w:tcPr>
          <w:p>
            <w:pPr>
              <w:jc w:val="center"/>
            </w:pPr>
            <w:r>
              <w:t>22</w:t>
            </w:r>
          </w:p>
        </w:tc>
        <w:tc>
          <w:tcPr>
            <w:tcW w:w="979" w:type="dxa"/>
            <w:vAlign w:val="center"/>
          </w:tcPr>
          <w:p>
            <w:pPr>
              <w:jc w:val="center"/>
            </w:pPr>
            <w:r>
              <w:t>20</w:t>
            </w:r>
          </w:p>
        </w:tc>
        <w:tc>
          <w:tcPr>
            <w:tcW w:w="1273" w:type="dxa"/>
            <w:vAlign w:val="center"/>
          </w:tcPr>
          <w:p>
            <w:pPr>
              <w:jc w:val="center"/>
            </w:pPr>
            <w:r>
              <w:t>20(次/h)</w:t>
            </w:r>
          </w:p>
        </w:tc>
        <w:tc>
          <w:tcPr>
            <w:tcW w:w="1131" w:type="dxa"/>
            <w:vAlign w:val="center"/>
          </w:tcPr>
          <w:p>
            <w:pPr>
              <w:jc w:val="center"/>
            </w:pPr>
            <w:r>
              <w:t>5(次/h)</w:t>
            </w:r>
          </w:p>
        </w:tc>
        <w:tc>
          <w:tcPr>
            <w:tcW w:w="1131" w:type="dxa"/>
            <w:vAlign w:val="center"/>
          </w:tcPr>
          <w:p>
            <w:pPr>
              <w:jc w:val="center"/>
            </w:pPr>
            <w:r>
              <w:t>4(㎡/人)</w:t>
            </w:r>
          </w:p>
        </w:tc>
        <w:tc>
          <w:tcPr>
            <w:tcW w:w="1131" w:type="dxa"/>
            <w:vAlign w:val="center"/>
          </w:tcPr>
          <w:p>
            <w:pPr>
              <w:jc w:val="center"/>
            </w:pPr>
            <w:r>
              <w:t>6(W/㎡)</w:t>
            </w:r>
          </w:p>
        </w:tc>
        <w:tc>
          <w:tcPr>
            <w:tcW w:w="1131" w:type="dxa"/>
            <w:vAlign w:val="center"/>
          </w:tcPr>
          <w:p>
            <w:pPr>
              <w:jc w:val="center"/>
            </w:pPr>
            <w:r>
              <w:t>20(W/㎡)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67" w:type="dxa"/>
            <w:shd w:val="clear" w:color="auto" w:fill="E6E6E6"/>
            <w:vAlign w:val="center"/>
          </w:tcPr>
          <w:p>
            <w:r>
              <w:t>餐厅</w:t>
            </w:r>
          </w:p>
        </w:tc>
        <w:tc>
          <w:tcPr>
            <w:tcW w:w="973" w:type="dxa"/>
            <w:vAlign w:val="center"/>
          </w:tcPr>
          <w:p>
            <w:pPr>
              <w:jc w:val="center"/>
            </w:pPr>
            <w:r>
              <w:t>22</w:t>
            </w:r>
          </w:p>
        </w:tc>
        <w:tc>
          <w:tcPr>
            <w:tcW w:w="979" w:type="dxa"/>
            <w:vAlign w:val="center"/>
          </w:tcPr>
          <w:p>
            <w:pPr>
              <w:jc w:val="center"/>
            </w:pPr>
            <w:r>
              <w:t>20</w:t>
            </w:r>
          </w:p>
        </w:tc>
        <w:tc>
          <w:tcPr>
            <w:tcW w:w="1273" w:type="dxa"/>
            <w:vAlign w:val="center"/>
          </w:tcPr>
          <w:p>
            <w:pPr>
              <w:jc w:val="center"/>
            </w:pPr>
            <w:r>
              <w:t>5(次/h)</w:t>
            </w:r>
          </w:p>
        </w:tc>
        <w:tc>
          <w:tcPr>
            <w:tcW w:w="1131" w:type="dxa"/>
            <w:vAlign w:val="center"/>
          </w:tcPr>
          <w:p>
            <w:pPr>
              <w:jc w:val="center"/>
            </w:pPr>
            <w:r>
              <w:t>10(次/h)</w:t>
            </w:r>
          </w:p>
        </w:tc>
        <w:tc>
          <w:tcPr>
            <w:tcW w:w="1131" w:type="dxa"/>
            <w:vAlign w:val="center"/>
          </w:tcPr>
          <w:p>
            <w:pPr>
              <w:jc w:val="center"/>
            </w:pPr>
            <w:r>
              <w:t>32(㎡/人)</w:t>
            </w:r>
          </w:p>
        </w:tc>
        <w:tc>
          <w:tcPr>
            <w:tcW w:w="1131" w:type="dxa"/>
            <w:vAlign w:val="center"/>
          </w:tcPr>
          <w:p>
            <w:pPr>
              <w:jc w:val="center"/>
            </w:pPr>
            <w:r>
              <w:t>6(W/㎡)</w:t>
            </w:r>
          </w:p>
        </w:tc>
        <w:tc>
          <w:tcPr>
            <w:tcW w:w="1131" w:type="dxa"/>
            <w:vAlign w:val="center"/>
          </w:tcPr>
          <w:p>
            <w:pPr>
              <w:jc w:val="center"/>
            </w:pPr>
            <w:r>
              <w:t>20(W/㎡)</w:t>
            </w:r>
          </w:p>
        </w:tc>
      </w:tr>
    </w:tbl>
    <w:p>
      <w:pPr>
        <w:pStyle w:val="4"/>
        <w:widowControl w:val="0"/>
      </w:pPr>
      <w:bookmarkStart w:id="91" w:name="_Toc154777092"/>
      <w:r>
        <w:t>作息时间表</w:t>
      </w:r>
      <w:bookmarkEnd w:id="91"/>
    </w:p>
    <w:p>
      <w:pPr>
        <w:widowControl w:val="0"/>
        <w:jc w:val="both"/>
      </w:pPr>
      <w:r>
        <w:t>详见附录</w:t>
      </w:r>
    </w:p>
    <w:p>
      <w:pPr>
        <w:pStyle w:val="2"/>
        <w:widowControl w:val="0"/>
        <w:jc w:val="both"/>
      </w:pPr>
      <w:bookmarkStart w:id="92" w:name="_Toc154777093"/>
      <w:r>
        <w:t>设计系统</w:t>
      </w:r>
      <w:bookmarkEnd w:id="92"/>
    </w:p>
    <w:p>
      <w:pPr>
        <w:pStyle w:val="4"/>
        <w:widowControl w:val="0"/>
      </w:pPr>
      <w:bookmarkStart w:id="93" w:name="_Toc154777094"/>
      <w:r>
        <w:t>系统类型</w:t>
      </w:r>
      <w:bookmarkEnd w:id="93"/>
    </w:p>
    <w:p>
      <w:pPr>
        <w:pStyle w:val="5"/>
        <w:widowControl w:val="0"/>
        <w:jc w:val="both"/>
      </w:pPr>
      <w:bookmarkStart w:id="94" w:name="_Toc154777095"/>
      <w:r>
        <w:t>系统分区</w:t>
      </w:r>
      <w:bookmarkEnd w:id="9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1925"/>
        <w:gridCol w:w="848"/>
        <w:gridCol w:w="848"/>
        <w:gridCol w:w="905"/>
        <w:gridCol w:w="36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系统编号</w:t>
            </w:r>
          </w:p>
        </w:tc>
        <w:tc>
          <w:tcPr>
            <w:tcW w:w="1924" w:type="dxa"/>
            <w:shd w:val="clear" w:color="auto" w:fill="E6E6E6"/>
            <w:vAlign w:val="center"/>
          </w:tcPr>
          <w:p>
            <w:pPr>
              <w:jc w:val="center"/>
            </w:pPr>
            <w:r>
              <w:t>系统类型</w:t>
            </w:r>
          </w:p>
        </w:tc>
        <w:tc>
          <w:tcPr>
            <w:tcW w:w="848" w:type="dxa"/>
            <w:shd w:val="clear" w:color="auto" w:fill="E6E6E6"/>
            <w:vAlign w:val="center"/>
          </w:tcPr>
          <w:p>
            <w:pPr>
              <w:jc w:val="center"/>
            </w:pPr>
            <w:r>
              <w:t>供冷</w:t>
            </w:r>
            <w:r>
              <w:br w:type="textWrapping"/>
            </w:r>
            <w:r>
              <w:t>能效比</w:t>
            </w:r>
          </w:p>
        </w:tc>
        <w:tc>
          <w:tcPr>
            <w:tcW w:w="848" w:type="dxa"/>
            <w:shd w:val="clear" w:color="auto" w:fill="E6E6E6"/>
            <w:vAlign w:val="center"/>
          </w:tcPr>
          <w:p>
            <w:pPr>
              <w:jc w:val="center"/>
            </w:pPr>
            <w:r>
              <w:t>供热</w:t>
            </w:r>
            <w:r>
              <w:br w:type="textWrapping"/>
            </w:r>
            <w:r>
              <w:t>能效比</w:t>
            </w:r>
          </w:p>
        </w:tc>
        <w:tc>
          <w:tcPr>
            <w:tcW w:w="905" w:type="dxa"/>
            <w:shd w:val="clear" w:color="auto" w:fill="E6E6E6"/>
            <w:vAlign w:val="center"/>
          </w:tcPr>
          <w:p>
            <w:pPr>
              <w:jc w:val="center"/>
            </w:pPr>
            <w:r>
              <w:t>面积(㎡)</w:t>
            </w:r>
          </w:p>
        </w:tc>
        <w:tc>
          <w:tcPr>
            <w:tcW w:w="3673" w:type="dxa"/>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一层二层</w:t>
            </w:r>
          </w:p>
        </w:tc>
        <w:tc>
          <w:tcPr>
            <w:tcW w:w="1924" w:type="dxa"/>
            <w:vAlign w:val="center"/>
          </w:tcPr>
          <w:p>
            <w:r>
              <w:t>双管制风机盘管</w:t>
            </w:r>
          </w:p>
        </w:tc>
        <w:tc>
          <w:tcPr>
            <w:tcW w:w="848" w:type="dxa"/>
            <w:vAlign w:val="center"/>
          </w:tcPr>
          <w:p>
            <w:r>
              <w:t>－</w:t>
            </w:r>
          </w:p>
        </w:tc>
        <w:tc>
          <w:tcPr>
            <w:tcW w:w="848" w:type="dxa"/>
            <w:vAlign w:val="center"/>
          </w:tcPr>
          <w:p>
            <w:r>
              <w:t>－</w:t>
            </w:r>
          </w:p>
        </w:tc>
        <w:tc>
          <w:tcPr>
            <w:tcW w:w="905" w:type="dxa"/>
            <w:vAlign w:val="center"/>
          </w:tcPr>
          <w:p>
            <w:r>
              <w:t>468.60</w:t>
            </w:r>
          </w:p>
        </w:tc>
        <w:tc>
          <w:tcPr>
            <w:tcW w:w="3673" w:type="dxa"/>
            <w:vAlign w:val="center"/>
          </w:tcPr>
          <w:p>
            <w:r>
              <w:t>所有房间</w:t>
            </w:r>
          </w:p>
        </w:tc>
      </w:tr>
    </w:tbl>
    <w:p>
      <w:pPr>
        <w:pStyle w:val="5"/>
        <w:widowControl w:val="0"/>
        <w:jc w:val="both"/>
      </w:pPr>
      <w:bookmarkStart w:id="95" w:name="_Toc154777096"/>
      <w:r>
        <w:t>热回收参数</w:t>
      </w:r>
      <w:bookmarkEnd w:id="9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263"/>
        <w:gridCol w:w="1732"/>
        <w:gridCol w:w="1732"/>
        <w:gridCol w:w="1732"/>
        <w:gridCol w:w="17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系统编号</w:t>
            </w:r>
          </w:p>
        </w:tc>
        <w:tc>
          <w:tcPr>
            <w:tcW w:w="1262" w:type="dxa"/>
            <w:vMerge w:val="restart"/>
            <w:shd w:val="clear" w:color="auto" w:fill="E6E6E6"/>
            <w:vAlign w:val="center"/>
          </w:tcPr>
          <w:p>
            <w:pPr>
              <w:jc w:val="center"/>
            </w:pPr>
            <w:r>
              <w:t>热回收</w:t>
            </w:r>
          </w:p>
        </w:tc>
        <w:tc>
          <w:tcPr>
            <w:tcW w:w="3462" w:type="dxa"/>
            <w:gridSpan w:val="2"/>
            <w:shd w:val="clear" w:color="auto" w:fill="E6E6E6"/>
            <w:vAlign w:val="center"/>
          </w:tcPr>
          <w:p>
            <w:pPr>
              <w:jc w:val="center"/>
            </w:pPr>
            <w:r>
              <w:t>供冷</w:t>
            </w:r>
          </w:p>
        </w:tc>
        <w:tc>
          <w:tcPr>
            <w:tcW w:w="3462" w:type="dxa"/>
            <w:gridSpan w:val="2"/>
            <w:shd w:val="clear" w:color="auto" w:fill="E6E6E6"/>
            <w:vAlign w:val="center"/>
          </w:tcPr>
          <w:p>
            <w:pPr>
              <w:jc w:val="center"/>
            </w:pPr>
            <w:r>
              <w:t>供暖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vAlign w:val="center"/>
          </w:tcPr>
          <w:p/>
        </w:tc>
        <w:tc>
          <w:tcPr>
            <w:tcW w:w="1262" w:type="dxa"/>
            <w:vMerge w:val="continue"/>
            <w:vAlign w:val="center"/>
          </w:tcPr>
          <w:p/>
        </w:tc>
        <w:tc>
          <w:tcPr>
            <w:tcW w:w="1731" w:type="dxa"/>
            <w:vAlign w:val="center"/>
          </w:tcPr>
          <w:p>
            <w:r>
              <w:t>回收效率</w:t>
            </w:r>
          </w:p>
        </w:tc>
        <w:tc>
          <w:tcPr>
            <w:tcW w:w="1731" w:type="dxa"/>
            <w:vAlign w:val="center"/>
          </w:tcPr>
          <w:p>
            <w:r>
              <w:t>启动温(焓)差</w:t>
            </w:r>
          </w:p>
        </w:tc>
        <w:tc>
          <w:tcPr>
            <w:tcW w:w="1731" w:type="dxa"/>
            <w:vAlign w:val="center"/>
          </w:tcPr>
          <w:p>
            <w:r>
              <w:t>回收效率</w:t>
            </w:r>
          </w:p>
        </w:tc>
        <w:tc>
          <w:tcPr>
            <w:tcW w:w="1731" w:type="dxa"/>
            <w:vAlign w:val="center"/>
          </w:tcPr>
          <w:p>
            <w:r>
              <w:t>启动温(焓)差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一层二层</w:t>
            </w:r>
          </w:p>
        </w:tc>
        <w:tc>
          <w:tcPr>
            <w:tcW w:w="1262" w:type="dxa"/>
            <w:vAlign w:val="center"/>
          </w:tcPr>
          <w:p>
            <w:r>
              <w:t>全热回收</w:t>
            </w:r>
          </w:p>
        </w:tc>
        <w:tc>
          <w:tcPr>
            <w:tcW w:w="1731" w:type="dxa"/>
            <w:vAlign w:val="center"/>
          </w:tcPr>
          <w:p>
            <w:r>
              <w:t>0.50</w:t>
            </w:r>
          </w:p>
        </w:tc>
        <w:tc>
          <w:tcPr>
            <w:tcW w:w="1731" w:type="dxa"/>
            <w:vAlign w:val="center"/>
          </w:tcPr>
          <w:p>
            <w:r>
              <w:t>5℃</w:t>
            </w:r>
          </w:p>
        </w:tc>
        <w:tc>
          <w:tcPr>
            <w:tcW w:w="1731" w:type="dxa"/>
            <w:vAlign w:val="center"/>
          </w:tcPr>
          <w:p>
            <w:r>
              <w:t>0.55</w:t>
            </w:r>
          </w:p>
        </w:tc>
        <w:tc>
          <w:tcPr>
            <w:tcW w:w="1731" w:type="dxa"/>
            <w:vAlign w:val="center"/>
          </w:tcPr>
          <w:p>
            <w:r>
              <w:t>5(℃)</w:t>
            </w:r>
          </w:p>
        </w:tc>
      </w:tr>
    </w:tbl>
    <w:p>
      <w:pPr>
        <w:pStyle w:val="4"/>
        <w:widowControl w:val="0"/>
      </w:pPr>
      <w:bookmarkStart w:id="96" w:name="_Toc154777097"/>
      <w:r>
        <w:t>制冷系统</w:t>
      </w:r>
      <w:bookmarkEnd w:id="96"/>
    </w:p>
    <w:p>
      <w:pPr>
        <w:pStyle w:val="5"/>
        <w:widowControl w:val="0"/>
        <w:jc w:val="both"/>
      </w:pPr>
      <w:bookmarkStart w:id="97" w:name="_Toc154777098"/>
      <w:r>
        <w:t>冷水机组</w:t>
      </w:r>
      <w:bookmarkEnd w:id="9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2446"/>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名称</w:t>
            </w:r>
          </w:p>
        </w:tc>
        <w:tc>
          <w:tcPr>
            <w:tcW w:w="2445" w:type="dxa"/>
            <w:shd w:val="clear" w:color="auto" w:fill="E6E6E6"/>
            <w:vAlign w:val="center"/>
          </w:tcPr>
          <w:p>
            <w:pPr>
              <w:jc w:val="center"/>
            </w:pPr>
            <w:r>
              <w:t>类型</w:t>
            </w:r>
          </w:p>
        </w:tc>
        <w:tc>
          <w:tcPr>
            <w:tcW w:w="1647" w:type="dxa"/>
            <w:shd w:val="clear" w:color="auto" w:fill="E6E6E6"/>
            <w:vAlign w:val="center"/>
          </w:tcPr>
          <w:p>
            <w:pPr>
              <w:jc w:val="center"/>
            </w:pPr>
            <w:r>
              <w:t>额定耗电量</w:t>
            </w:r>
            <w:r>
              <w:br w:type="textWrapping"/>
            </w:r>
            <w:r>
              <w:t>(kW)</w:t>
            </w:r>
          </w:p>
        </w:tc>
        <w:tc>
          <w:tcPr>
            <w:tcW w:w="1273" w:type="dxa"/>
            <w:shd w:val="clear" w:color="auto" w:fill="E6E6E6"/>
            <w:vAlign w:val="center"/>
          </w:tcPr>
          <w:p>
            <w:pPr>
              <w:jc w:val="center"/>
            </w:pPr>
            <w:r>
              <w:t>额定制冷量</w:t>
            </w:r>
            <w:r>
              <w:br w:type="textWrapping"/>
            </w:r>
            <w:r>
              <w:t>(kW)</w:t>
            </w:r>
          </w:p>
        </w:tc>
        <w:tc>
          <w:tcPr>
            <w:tcW w:w="1630" w:type="dxa"/>
            <w:shd w:val="clear" w:color="auto" w:fill="E6E6E6"/>
            <w:vAlign w:val="center"/>
          </w:tcPr>
          <w:p>
            <w:pPr>
              <w:jc w:val="center"/>
            </w:pPr>
            <w:r>
              <w:t>额定性能系数</w:t>
            </w:r>
            <w:r>
              <w:br w:type="textWrapping"/>
            </w:r>
            <w:r>
              <w:t>(COP)</w:t>
            </w:r>
          </w:p>
        </w:tc>
        <w:tc>
          <w:tcPr>
            <w:tcW w:w="628" w:type="dxa"/>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Align w:val="center"/>
          </w:tcPr>
          <w:p>
            <w:r>
              <w:t>水冷-螺杆式冷水机组</w:t>
            </w:r>
          </w:p>
        </w:tc>
        <w:tc>
          <w:tcPr>
            <w:tcW w:w="2445" w:type="dxa"/>
            <w:vAlign w:val="center"/>
          </w:tcPr>
          <w:p>
            <w:r>
              <w:t>水冷-螺杆式冷水机组</w:t>
            </w:r>
          </w:p>
        </w:tc>
        <w:tc>
          <w:tcPr>
            <w:tcW w:w="1647" w:type="dxa"/>
            <w:vAlign w:val="center"/>
          </w:tcPr>
          <w:p>
            <w:r>
              <w:t>100</w:t>
            </w:r>
          </w:p>
        </w:tc>
        <w:tc>
          <w:tcPr>
            <w:tcW w:w="1273" w:type="dxa"/>
            <w:vAlign w:val="center"/>
          </w:tcPr>
          <w:p>
            <w:r>
              <w:t>500</w:t>
            </w:r>
          </w:p>
        </w:tc>
        <w:tc>
          <w:tcPr>
            <w:tcW w:w="1630" w:type="dxa"/>
            <w:vAlign w:val="center"/>
          </w:tcPr>
          <w:p>
            <w:r>
              <w:t>5.00</w:t>
            </w:r>
          </w:p>
        </w:tc>
        <w:tc>
          <w:tcPr>
            <w:tcW w:w="628" w:type="dxa"/>
            <w:vAlign w:val="center"/>
          </w:tcPr>
          <w:p>
            <w:r>
              <w:t>3</w:t>
            </w:r>
          </w:p>
        </w:tc>
      </w:tr>
    </w:tbl>
    <w:p>
      <w:pPr>
        <w:pStyle w:val="5"/>
        <w:widowControl w:val="0"/>
        <w:jc w:val="both"/>
      </w:pPr>
      <w:bookmarkStart w:id="98" w:name="_Toc154777099"/>
      <w:r>
        <w:t>水泵系统</w:t>
      </w:r>
      <w:bookmarkEnd w:id="98"/>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8"/>
        <w:gridCol w:w="1267"/>
        <w:gridCol w:w="990"/>
        <w:gridCol w:w="2123"/>
        <w:gridCol w:w="1557"/>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677" w:type="dxa"/>
            <w:shd w:val="clear" w:color="auto" w:fill="E6E6E6"/>
            <w:vAlign w:val="center"/>
          </w:tcPr>
          <w:p>
            <w:pPr>
              <w:jc w:val="center"/>
            </w:pPr>
            <w:r>
              <w:t>类型</w:t>
            </w:r>
          </w:p>
        </w:tc>
        <w:tc>
          <w:tcPr>
            <w:tcW w:w="1267" w:type="dxa"/>
            <w:shd w:val="clear" w:color="auto" w:fill="E6E6E6"/>
            <w:vAlign w:val="center"/>
          </w:tcPr>
          <w:p>
            <w:pPr>
              <w:jc w:val="center"/>
            </w:pPr>
            <w:r>
              <w:t>流量(m3/h)</w:t>
            </w:r>
          </w:p>
        </w:tc>
        <w:tc>
          <w:tcPr>
            <w:tcW w:w="990" w:type="dxa"/>
            <w:shd w:val="clear" w:color="auto" w:fill="E6E6E6"/>
            <w:vAlign w:val="center"/>
          </w:tcPr>
          <w:p>
            <w:pPr>
              <w:jc w:val="center"/>
            </w:pPr>
            <w:r>
              <w:t>扬程(m)</w:t>
            </w:r>
          </w:p>
        </w:tc>
        <w:tc>
          <w:tcPr>
            <w:tcW w:w="2122" w:type="dxa"/>
            <w:shd w:val="clear" w:color="auto" w:fill="E6E6E6"/>
            <w:vAlign w:val="center"/>
          </w:tcPr>
          <w:p>
            <w:pPr>
              <w:jc w:val="center"/>
            </w:pPr>
            <w:r>
              <w:t>设计工作效率(%)</w:t>
            </w:r>
          </w:p>
        </w:tc>
        <w:tc>
          <w:tcPr>
            <w:tcW w:w="1556" w:type="dxa"/>
            <w:shd w:val="clear" w:color="auto" w:fill="E6E6E6"/>
            <w:vAlign w:val="center"/>
          </w:tcPr>
          <w:p>
            <w:pPr>
              <w:jc w:val="center"/>
            </w:pPr>
            <w:r>
              <w:t>输入功率(kW)</w:t>
            </w:r>
          </w:p>
        </w:tc>
        <w:tc>
          <w:tcPr>
            <w:tcW w:w="701" w:type="dxa"/>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677" w:type="dxa"/>
            <w:vAlign w:val="center"/>
          </w:tcPr>
          <w:p>
            <w:r>
              <w:t>冷冻水泵</w:t>
            </w:r>
          </w:p>
        </w:tc>
        <w:tc>
          <w:tcPr>
            <w:tcW w:w="1267" w:type="dxa"/>
            <w:vAlign w:val="center"/>
          </w:tcPr>
          <w:p>
            <w:r>
              <w:t>320</w:t>
            </w:r>
          </w:p>
        </w:tc>
        <w:tc>
          <w:tcPr>
            <w:tcW w:w="990" w:type="dxa"/>
            <w:vAlign w:val="center"/>
          </w:tcPr>
          <w:p>
            <w:r>
              <w:t>30</w:t>
            </w:r>
          </w:p>
        </w:tc>
        <w:tc>
          <w:tcPr>
            <w:tcW w:w="2122" w:type="dxa"/>
            <w:vAlign w:val="center"/>
          </w:tcPr>
          <w:p>
            <w:r>
              <w:t>80</w:t>
            </w:r>
          </w:p>
        </w:tc>
        <w:tc>
          <w:tcPr>
            <w:tcW w:w="1556" w:type="dxa"/>
            <w:vAlign w:val="center"/>
          </w:tcPr>
          <w:p>
            <w:r>
              <w:t>37.6</w:t>
            </w:r>
          </w:p>
        </w:tc>
        <w:tc>
          <w:tcPr>
            <w:tcW w:w="701" w:type="dxa"/>
            <w:vAlign w:val="center"/>
          </w:tcPr>
          <w:p>
            <w:r>
              <w:t>1</w:t>
            </w:r>
          </w:p>
        </w:tc>
      </w:tr>
    </w:tbl>
    <w:p>
      <w:pPr>
        <w:pStyle w:val="5"/>
        <w:widowControl w:val="0"/>
        <w:jc w:val="both"/>
      </w:pPr>
      <w:bookmarkStart w:id="99" w:name="_Toc154777100"/>
      <w:r>
        <w:t>运行工况</w:t>
      </w:r>
      <w:bookmarkEnd w:id="9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4"/>
        <w:gridCol w:w="1698"/>
        <w:gridCol w:w="1698"/>
        <w:gridCol w:w="1698"/>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pPr>
              <w:jc w:val="center"/>
            </w:pPr>
            <w:r>
              <w:t>负荷率</w:t>
            </w:r>
            <w:r>
              <w:br w:type="textWrapping"/>
            </w:r>
            <w:r>
              <w:t>(%)</w:t>
            </w:r>
          </w:p>
        </w:tc>
        <w:tc>
          <w:tcPr>
            <w:tcW w:w="1697" w:type="dxa"/>
            <w:shd w:val="clear" w:color="auto" w:fill="E6E6E6"/>
            <w:vAlign w:val="center"/>
          </w:tcPr>
          <w:p>
            <w:pPr>
              <w:jc w:val="center"/>
            </w:pPr>
            <w:r>
              <w:t>机组制冷量</w:t>
            </w:r>
            <w:r>
              <w:br w:type="textWrapping"/>
            </w:r>
            <w:r>
              <w:t>(kW)</w:t>
            </w:r>
          </w:p>
        </w:tc>
        <w:tc>
          <w:tcPr>
            <w:tcW w:w="1697" w:type="dxa"/>
            <w:shd w:val="clear" w:color="auto" w:fill="E6E6E6"/>
            <w:vAlign w:val="center"/>
          </w:tcPr>
          <w:p>
            <w:pPr>
              <w:jc w:val="center"/>
            </w:pPr>
            <w:r>
              <w:t>机组功率</w:t>
            </w:r>
            <w:r>
              <w:br w:type="textWrapping"/>
            </w:r>
            <w:r>
              <w:t>(kW)</w:t>
            </w:r>
          </w:p>
        </w:tc>
        <w:tc>
          <w:tcPr>
            <w:tcW w:w="1697" w:type="dxa"/>
            <w:shd w:val="clear" w:color="auto" w:fill="E6E6E6"/>
            <w:vAlign w:val="center"/>
          </w:tcPr>
          <w:p>
            <w:pPr>
              <w:jc w:val="center"/>
            </w:pPr>
            <w:r>
              <w:t>性能系数</w:t>
            </w:r>
            <w:r>
              <w:br w:type="textWrapping"/>
            </w:r>
            <w:r>
              <w:t>(COP)</w:t>
            </w:r>
          </w:p>
        </w:tc>
        <w:tc>
          <w:tcPr>
            <w:tcW w:w="1556" w:type="dxa"/>
            <w:shd w:val="clear" w:color="auto" w:fill="E6E6E6"/>
            <w:vAlign w:val="center"/>
          </w:tcPr>
          <w:p>
            <w:pPr>
              <w:jc w:val="center"/>
            </w:pPr>
            <w:r>
              <w:t>冷却水泵功率</w:t>
            </w:r>
            <w:r>
              <w:br w:type="textWrapping"/>
            </w:r>
            <w:r>
              <w:t>(kW)</w:t>
            </w:r>
          </w:p>
        </w:tc>
        <w:tc>
          <w:tcPr>
            <w:tcW w:w="1556" w:type="dxa"/>
            <w:shd w:val="clear" w:color="auto" w:fill="E6E6E6"/>
            <w:vAlign w:val="center"/>
          </w:tcPr>
          <w:p>
            <w:pPr>
              <w:jc w:val="center"/>
            </w:pPr>
            <w:r>
              <w:t>冷冻水泵功率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25</w:t>
            </w:r>
          </w:p>
        </w:tc>
        <w:tc>
          <w:tcPr>
            <w:tcW w:w="1697" w:type="dxa"/>
            <w:vAlign w:val="center"/>
          </w:tcPr>
          <w:p>
            <w:r>
              <w:t>375</w:t>
            </w:r>
          </w:p>
        </w:tc>
        <w:tc>
          <w:tcPr>
            <w:tcW w:w="1697" w:type="dxa"/>
            <w:vAlign w:val="center"/>
          </w:tcPr>
          <w:p>
            <w:r>
              <w:t>30</w:t>
            </w:r>
          </w:p>
        </w:tc>
        <w:tc>
          <w:tcPr>
            <w:tcW w:w="1697" w:type="dxa"/>
            <w:vAlign w:val="center"/>
          </w:tcPr>
          <w:p>
            <w:r>
              <w:t>12.50</w:t>
            </w:r>
          </w:p>
        </w:tc>
        <w:tc>
          <w:tcPr>
            <w:tcW w:w="1556" w:type="dxa"/>
            <w:vAlign w:val="center"/>
          </w:tcPr>
          <w:p>
            <w:r>
              <w:t>－</w:t>
            </w:r>
          </w:p>
        </w:tc>
        <w:tc>
          <w:tcPr>
            <w:tcW w:w="15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50</w:t>
            </w:r>
          </w:p>
        </w:tc>
        <w:tc>
          <w:tcPr>
            <w:tcW w:w="1697" w:type="dxa"/>
            <w:vAlign w:val="center"/>
          </w:tcPr>
          <w:p>
            <w:r>
              <w:t>750</w:t>
            </w:r>
          </w:p>
        </w:tc>
        <w:tc>
          <w:tcPr>
            <w:tcW w:w="1697" w:type="dxa"/>
            <w:vAlign w:val="center"/>
          </w:tcPr>
          <w:p>
            <w:r>
              <w:t>55</w:t>
            </w:r>
          </w:p>
        </w:tc>
        <w:tc>
          <w:tcPr>
            <w:tcW w:w="1697" w:type="dxa"/>
            <w:vAlign w:val="center"/>
          </w:tcPr>
          <w:p>
            <w:r>
              <w:t>13.64</w:t>
            </w:r>
          </w:p>
        </w:tc>
        <w:tc>
          <w:tcPr>
            <w:tcW w:w="1556" w:type="dxa"/>
            <w:vAlign w:val="center"/>
          </w:tcPr>
          <w:p>
            <w:r>
              <w:t>－</w:t>
            </w:r>
          </w:p>
        </w:tc>
        <w:tc>
          <w:tcPr>
            <w:tcW w:w="15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75</w:t>
            </w:r>
          </w:p>
        </w:tc>
        <w:tc>
          <w:tcPr>
            <w:tcW w:w="1697" w:type="dxa"/>
            <w:vAlign w:val="center"/>
          </w:tcPr>
          <w:p>
            <w:r>
              <w:t>1125</w:t>
            </w:r>
          </w:p>
        </w:tc>
        <w:tc>
          <w:tcPr>
            <w:tcW w:w="1697" w:type="dxa"/>
            <w:vAlign w:val="center"/>
          </w:tcPr>
          <w:p>
            <w:r>
              <w:t>75</w:t>
            </w:r>
          </w:p>
        </w:tc>
        <w:tc>
          <w:tcPr>
            <w:tcW w:w="1697" w:type="dxa"/>
            <w:vAlign w:val="center"/>
          </w:tcPr>
          <w:p>
            <w:r>
              <w:t>15.00</w:t>
            </w:r>
          </w:p>
        </w:tc>
        <w:tc>
          <w:tcPr>
            <w:tcW w:w="1556" w:type="dxa"/>
            <w:vAlign w:val="center"/>
          </w:tcPr>
          <w:p>
            <w:r>
              <w:t>－</w:t>
            </w:r>
          </w:p>
        </w:tc>
        <w:tc>
          <w:tcPr>
            <w:tcW w:w="1556"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100</w:t>
            </w:r>
          </w:p>
        </w:tc>
        <w:tc>
          <w:tcPr>
            <w:tcW w:w="1697" w:type="dxa"/>
            <w:vAlign w:val="center"/>
          </w:tcPr>
          <w:p>
            <w:r>
              <w:t>1500</w:t>
            </w:r>
          </w:p>
        </w:tc>
        <w:tc>
          <w:tcPr>
            <w:tcW w:w="1697" w:type="dxa"/>
            <w:vAlign w:val="center"/>
          </w:tcPr>
          <w:p>
            <w:r>
              <w:t>100</w:t>
            </w:r>
          </w:p>
        </w:tc>
        <w:tc>
          <w:tcPr>
            <w:tcW w:w="1697" w:type="dxa"/>
            <w:vAlign w:val="center"/>
          </w:tcPr>
          <w:p>
            <w:r>
              <w:t>15.00</w:t>
            </w:r>
          </w:p>
        </w:tc>
        <w:tc>
          <w:tcPr>
            <w:tcW w:w="1556" w:type="dxa"/>
            <w:vAlign w:val="center"/>
          </w:tcPr>
          <w:p>
            <w:r>
              <w:t>－</w:t>
            </w:r>
          </w:p>
        </w:tc>
        <w:tc>
          <w:tcPr>
            <w:tcW w:w="1556" w:type="dxa"/>
            <w:vAlign w:val="center"/>
          </w:tcPr>
          <w:p>
            <w:r>
              <w:t>8</w:t>
            </w:r>
          </w:p>
        </w:tc>
      </w:tr>
    </w:tbl>
    <w:p>
      <w:pPr>
        <w:pStyle w:val="5"/>
        <w:widowControl w:val="0"/>
        <w:jc w:val="both"/>
      </w:pPr>
      <w:bookmarkStart w:id="100" w:name="_Toc154777101"/>
      <w:r>
        <w:t>制冷能耗</w:t>
      </w:r>
      <w:bookmarkEnd w:id="10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6"/>
        <w:gridCol w:w="1415"/>
        <w:gridCol w:w="1415"/>
        <w:gridCol w:w="1273"/>
        <w:gridCol w:w="1415"/>
        <w:gridCol w:w="1273"/>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pPr>
              <w:jc w:val="center"/>
            </w:pPr>
            <w:r>
              <w:t>负荷区间</w:t>
            </w:r>
            <w:r>
              <w:br w:type="textWrapping"/>
            </w:r>
            <w:r>
              <w:t>(%)</w:t>
            </w:r>
          </w:p>
        </w:tc>
        <w:tc>
          <w:tcPr>
            <w:tcW w:w="1415" w:type="dxa"/>
            <w:shd w:val="clear" w:color="auto" w:fill="E6E6E6"/>
            <w:vAlign w:val="center"/>
          </w:tcPr>
          <w:p>
            <w:pPr>
              <w:jc w:val="center"/>
            </w:pPr>
            <w:r>
              <w:t>区间负荷</w:t>
            </w:r>
            <w:r>
              <w:br w:type="textWrapping"/>
            </w:r>
            <w:r>
              <w:t>(kWh)</w:t>
            </w:r>
          </w:p>
        </w:tc>
        <w:tc>
          <w:tcPr>
            <w:tcW w:w="1415" w:type="dxa"/>
            <w:shd w:val="clear" w:color="auto" w:fill="E6E6E6"/>
            <w:vAlign w:val="center"/>
          </w:tcPr>
          <w:p>
            <w:pPr>
              <w:jc w:val="center"/>
            </w:pPr>
            <w:r>
              <w:t>运行时长(h)</w:t>
            </w:r>
          </w:p>
        </w:tc>
        <w:tc>
          <w:tcPr>
            <w:tcW w:w="1273" w:type="dxa"/>
            <w:shd w:val="clear" w:color="auto" w:fill="E6E6E6"/>
            <w:vAlign w:val="center"/>
          </w:tcPr>
          <w:p>
            <w:pPr>
              <w:jc w:val="center"/>
            </w:pPr>
            <w:r>
              <w:t>性能系数</w:t>
            </w:r>
            <w:r>
              <w:br w:type="textWrapping"/>
            </w:r>
            <w:r>
              <w:t>(COP)</w:t>
            </w:r>
          </w:p>
        </w:tc>
        <w:tc>
          <w:tcPr>
            <w:tcW w:w="1415" w:type="dxa"/>
            <w:shd w:val="clear" w:color="auto" w:fill="E6E6E6"/>
            <w:vAlign w:val="center"/>
          </w:tcPr>
          <w:p>
            <w:pPr>
              <w:jc w:val="center"/>
            </w:pPr>
            <w:r>
              <w:t>制冷机组</w:t>
            </w:r>
            <w:r>
              <w:br w:type="textWrapping"/>
            </w:r>
            <w:r>
              <w:t>(kWh)</w:t>
            </w:r>
          </w:p>
        </w:tc>
        <w:tc>
          <w:tcPr>
            <w:tcW w:w="1273" w:type="dxa"/>
            <w:shd w:val="clear" w:color="auto" w:fill="E6E6E6"/>
            <w:vAlign w:val="center"/>
          </w:tcPr>
          <w:p>
            <w:pPr>
              <w:jc w:val="center"/>
            </w:pPr>
            <w:r>
              <w:t>冷却水泵</w:t>
            </w:r>
            <w:r>
              <w:br w:type="textWrapping"/>
            </w:r>
            <w:r>
              <w:t>(kWh)</w:t>
            </w:r>
          </w:p>
        </w:tc>
        <w:tc>
          <w:tcPr>
            <w:tcW w:w="1415" w:type="dxa"/>
            <w:shd w:val="clear" w:color="auto" w:fill="E6E6E6"/>
            <w:vAlign w:val="center"/>
          </w:tcPr>
          <w:p>
            <w:pPr>
              <w:jc w:val="center"/>
            </w:pPr>
            <w:r>
              <w:t>冷冻水泵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0~25</w:t>
            </w:r>
          </w:p>
        </w:tc>
        <w:tc>
          <w:tcPr>
            <w:tcW w:w="1415" w:type="dxa"/>
            <w:vAlign w:val="center"/>
          </w:tcPr>
          <w:p>
            <w:r>
              <w:t>423414</w:t>
            </w:r>
          </w:p>
        </w:tc>
        <w:tc>
          <w:tcPr>
            <w:tcW w:w="1415" w:type="dxa"/>
            <w:vAlign w:val="center"/>
          </w:tcPr>
          <w:p>
            <w:r>
              <w:t>1728</w:t>
            </w:r>
          </w:p>
        </w:tc>
        <w:tc>
          <w:tcPr>
            <w:tcW w:w="1273" w:type="dxa"/>
            <w:vAlign w:val="center"/>
          </w:tcPr>
          <w:p>
            <w:r>
              <w:t>12.50</w:t>
            </w:r>
          </w:p>
        </w:tc>
        <w:tc>
          <w:tcPr>
            <w:tcW w:w="1415" w:type="dxa"/>
            <w:vAlign w:val="center"/>
          </w:tcPr>
          <w:p>
            <w:r>
              <w:t>33873</w:t>
            </w:r>
          </w:p>
        </w:tc>
        <w:tc>
          <w:tcPr>
            <w:tcW w:w="1273" w:type="dxa"/>
            <w:vAlign w:val="center"/>
          </w:tcPr>
          <w:p>
            <w:r>
              <w:t>－</w:t>
            </w:r>
          </w:p>
        </w:tc>
        <w:tc>
          <w:tcPr>
            <w:tcW w:w="1415" w:type="dxa"/>
            <w:vAlign w:val="center"/>
          </w:tcPr>
          <w:p>
            <w:r>
              <w:t>13824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25~50</w:t>
            </w:r>
          </w:p>
        </w:tc>
        <w:tc>
          <w:tcPr>
            <w:tcW w:w="1415" w:type="dxa"/>
            <w:vAlign w:val="center"/>
          </w:tcPr>
          <w:p>
            <w:r>
              <w:t>12757</w:t>
            </w:r>
          </w:p>
        </w:tc>
        <w:tc>
          <w:tcPr>
            <w:tcW w:w="1415" w:type="dxa"/>
            <w:vAlign w:val="center"/>
          </w:tcPr>
          <w:p>
            <w:r>
              <w:t>32</w:t>
            </w:r>
          </w:p>
        </w:tc>
        <w:tc>
          <w:tcPr>
            <w:tcW w:w="1273" w:type="dxa"/>
            <w:vAlign w:val="center"/>
          </w:tcPr>
          <w:p>
            <w:r>
              <w:t>13.64</w:t>
            </w:r>
          </w:p>
        </w:tc>
        <w:tc>
          <w:tcPr>
            <w:tcW w:w="1415" w:type="dxa"/>
            <w:vAlign w:val="center"/>
          </w:tcPr>
          <w:p>
            <w:r>
              <w:t>935</w:t>
            </w:r>
          </w:p>
        </w:tc>
        <w:tc>
          <w:tcPr>
            <w:tcW w:w="1273" w:type="dxa"/>
            <w:vAlign w:val="center"/>
          </w:tcPr>
          <w:p>
            <w:r>
              <w:t>－</w:t>
            </w:r>
          </w:p>
        </w:tc>
        <w:tc>
          <w:tcPr>
            <w:tcW w:w="1415" w:type="dxa"/>
            <w:vAlign w:val="center"/>
          </w:tcPr>
          <w:p>
            <w:r>
              <w:t>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50~75</w:t>
            </w:r>
          </w:p>
        </w:tc>
        <w:tc>
          <w:tcPr>
            <w:tcW w:w="1415" w:type="dxa"/>
            <w:vAlign w:val="center"/>
          </w:tcPr>
          <w:p>
            <w:r>
              <w:t>0</w:t>
            </w:r>
          </w:p>
        </w:tc>
        <w:tc>
          <w:tcPr>
            <w:tcW w:w="1415" w:type="dxa"/>
            <w:vAlign w:val="center"/>
          </w:tcPr>
          <w:p>
            <w:r>
              <w:t>0</w:t>
            </w:r>
          </w:p>
        </w:tc>
        <w:tc>
          <w:tcPr>
            <w:tcW w:w="1273" w:type="dxa"/>
            <w:vAlign w:val="center"/>
          </w:tcPr>
          <w:p>
            <w:r>
              <w:t>15.00</w:t>
            </w:r>
          </w:p>
        </w:tc>
        <w:tc>
          <w:tcPr>
            <w:tcW w:w="1415" w:type="dxa"/>
            <w:vAlign w:val="center"/>
          </w:tcPr>
          <w:p>
            <w:r>
              <w:t>0</w:t>
            </w:r>
          </w:p>
        </w:tc>
        <w:tc>
          <w:tcPr>
            <w:tcW w:w="1273" w:type="dxa"/>
            <w:vAlign w:val="center"/>
          </w:tcPr>
          <w:p>
            <w:r>
              <w:t>－</w:t>
            </w:r>
          </w:p>
        </w:tc>
        <w:tc>
          <w:tcPr>
            <w:tcW w:w="1415"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75~100</w:t>
            </w:r>
          </w:p>
        </w:tc>
        <w:tc>
          <w:tcPr>
            <w:tcW w:w="1415" w:type="dxa"/>
            <w:vAlign w:val="center"/>
          </w:tcPr>
          <w:p>
            <w:r>
              <w:t>0</w:t>
            </w:r>
          </w:p>
        </w:tc>
        <w:tc>
          <w:tcPr>
            <w:tcW w:w="1415" w:type="dxa"/>
            <w:vAlign w:val="center"/>
          </w:tcPr>
          <w:p>
            <w:r>
              <w:t>0</w:t>
            </w:r>
          </w:p>
        </w:tc>
        <w:tc>
          <w:tcPr>
            <w:tcW w:w="1273" w:type="dxa"/>
            <w:vAlign w:val="center"/>
          </w:tcPr>
          <w:p>
            <w:r>
              <w:t>15.00</w:t>
            </w:r>
          </w:p>
        </w:tc>
        <w:tc>
          <w:tcPr>
            <w:tcW w:w="1415" w:type="dxa"/>
            <w:vAlign w:val="center"/>
          </w:tcPr>
          <w:p>
            <w:r>
              <w:t>0</w:t>
            </w:r>
          </w:p>
        </w:tc>
        <w:tc>
          <w:tcPr>
            <w:tcW w:w="1273" w:type="dxa"/>
            <w:vAlign w:val="center"/>
          </w:tcPr>
          <w:p>
            <w:r>
              <w:t>－</w:t>
            </w:r>
          </w:p>
        </w:tc>
        <w:tc>
          <w:tcPr>
            <w:tcW w:w="1415"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&gt;100</w:t>
            </w:r>
          </w:p>
        </w:tc>
        <w:tc>
          <w:tcPr>
            <w:tcW w:w="1415" w:type="dxa"/>
            <w:vAlign w:val="center"/>
          </w:tcPr>
          <w:p>
            <w:r>
              <w:t>0</w:t>
            </w:r>
          </w:p>
        </w:tc>
        <w:tc>
          <w:tcPr>
            <w:tcW w:w="1415" w:type="dxa"/>
            <w:vAlign w:val="center"/>
          </w:tcPr>
          <w:p>
            <w:r>
              <w:t>0</w:t>
            </w:r>
          </w:p>
        </w:tc>
        <w:tc>
          <w:tcPr>
            <w:tcW w:w="1273" w:type="dxa"/>
            <w:vAlign w:val="center"/>
          </w:tcPr>
          <w:p>
            <w:r>
              <w:t>－</w:t>
            </w:r>
          </w:p>
        </w:tc>
        <w:tc>
          <w:tcPr>
            <w:tcW w:w="1415" w:type="dxa"/>
            <w:vAlign w:val="center"/>
          </w:tcPr>
          <w:p>
            <w:r>
              <w:t>0</w:t>
            </w:r>
          </w:p>
        </w:tc>
        <w:tc>
          <w:tcPr>
            <w:tcW w:w="1273" w:type="dxa"/>
            <w:vAlign w:val="center"/>
          </w:tcPr>
          <w:p>
            <w:r>
              <w:t>－</w:t>
            </w:r>
          </w:p>
        </w:tc>
        <w:tc>
          <w:tcPr>
            <w:tcW w:w="1415"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合计</w:t>
            </w:r>
          </w:p>
        </w:tc>
        <w:tc>
          <w:tcPr>
            <w:tcW w:w="1415" w:type="dxa"/>
            <w:vAlign w:val="center"/>
          </w:tcPr>
          <w:p>
            <w:r>
              <w:t>436171</w:t>
            </w:r>
          </w:p>
        </w:tc>
        <w:tc>
          <w:tcPr>
            <w:tcW w:w="1415" w:type="dxa"/>
            <w:vAlign w:val="center"/>
          </w:tcPr>
          <w:p>
            <w:r>
              <w:t>1760</w:t>
            </w:r>
          </w:p>
        </w:tc>
        <w:tc>
          <w:tcPr>
            <w:tcW w:w="1273" w:type="dxa"/>
            <w:vAlign w:val="center"/>
          </w:tcPr>
          <w:p/>
        </w:tc>
        <w:tc>
          <w:tcPr>
            <w:tcW w:w="1415" w:type="dxa"/>
            <w:vAlign w:val="center"/>
          </w:tcPr>
          <w:p>
            <w:r>
              <w:t>34809</w:t>
            </w:r>
          </w:p>
        </w:tc>
        <w:tc>
          <w:tcPr>
            <w:tcW w:w="1273" w:type="dxa"/>
            <w:vAlign w:val="center"/>
          </w:tcPr>
          <w:p>
            <w:r>
              <w:t>－</w:t>
            </w:r>
          </w:p>
        </w:tc>
        <w:tc>
          <w:tcPr>
            <w:tcW w:w="1415" w:type="dxa"/>
            <w:vAlign w:val="center"/>
          </w:tcPr>
          <w:p>
            <w:r>
              <w:t>14080</w:t>
            </w:r>
          </w:p>
        </w:tc>
      </w:tr>
    </w:tbl>
    <w:p>
      <w:pPr>
        <w:pStyle w:val="4"/>
        <w:widowControl w:val="0"/>
      </w:pPr>
      <w:bookmarkStart w:id="101" w:name="_Toc154777102"/>
      <w:r>
        <w:t>供暖系统</w:t>
      </w:r>
      <w:bookmarkEnd w:id="101"/>
    </w:p>
    <w:p>
      <w:pPr>
        <w:pStyle w:val="5"/>
        <w:widowControl w:val="0"/>
        <w:jc w:val="both"/>
      </w:pPr>
      <w:bookmarkStart w:id="102" w:name="_Toc154777103"/>
      <w:r>
        <w:t>热泵系统</w:t>
      </w:r>
      <w:bookmarkEnd w:id="102"/>
    </w:p>
    <w:p>
      <w:pPr>
        <w:pStyle w:val="6"/>
        <w:widowControl w:val="0"/>
        <w:jc w:val="both"/>
      </w:pPr>
      <w:r>
        <w:t>热泵机组</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1698"/>
        <w:gridCol w:w="1698"/>
        <w:gridCol w:w="1698"/>
        <w:gridCol w:w="1698"/>
        <w:gridCol w:w="7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11" w:type="dxa"/>
            <w:shd w:val="clear" w:color="auto" w:fill="E6E6E6"/>
            <w:vAlign w:val="center"/>
          </w:tcPr>
          <w:p>
            <w:pPr>
              <w:jc w:val="center"/>
            </w:pPr>
            <w:r>
              <w:t>名称</w:t>
            </w:r>
          </w:p>
        </w:tc>
        <w:tc>
          <w:tcPr>
            <w:tcW w:w="1697" w:type="dxa"/>
            <w:shd w:val="clear" w:color="auto" w:fill="E6E6E6"/>
            <w:vAlign w:val="center"/>
          </w:tcPr>
          <w:p>
            <w:pPr>
              <w:jc w:val="center"/>
            </w:pPr>
            <w:r>
              <w:t>类型</w:t>
            </w:r>
          </w:p>
        </w:tc>
        <w:tc>
          <w:tcPr>
            <w:tcW w:w="1697" w:type="dxa"/>
            <w:shd w:val="clear" w:color="auto" w:fill="E6E6E6"/>
            <w:vAlign w:val="center"/>
          </w:tcPr>
          <w:p>
            <w:pPr>
              <w:jc w:val="center"/>
            </w:pPr>
            <w:r>
              <w:t>额定耗电量(kW)</w:t>
            </w:r>
          </w:p>
        </w:tc>
        <w:tc>
          <w:tcPr>
            <w:tcW w:w="1697" w:type="dxa"/>
            <w:shd w:val="clear" w:color="auto" w:fill="E6E6E6"/>
            <w:vAlign w:val="center"/>
          </w:tcPr>
          <w:p>
            <w:pPr>
              <w:jc w:val="center"/>
            </w:pPr>
            <w:r>
              <w:t>额定制热量(kW)</w:t>
            </w:r>
          </w:p>
        </w:tc>
        <w:tc>
          <w:tcPr>
            <w:tcW w:w="1697" w:type="dxa"/>
            <w:shd w:val="clear" w:color="auto" w:fill="E6E6E6"/>
            <w:vAlign w:val="center"/>
          </w:tcPr>
          <w:p>
            <w:pPr>
              <w:jc w:val="center"/>
            </w:pPr>
            <w:r>
              <w:t>额定性能系数 COP</w:t>
            </w:r>
          </w:p>
        </w:tc>
        <w:tc>
          <w:tcPr>
            <w:tcW w:w="730" w:type="dxa"/>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11" w:type="dxa"/>
            <w:vAlign w:val="center"/>
          </w:tcPr>
          <w:p>
            <w:r>
              <w:t>风冷-螺杆式</w:t>
            </w:r>
          </w:p>
        </w:tc>
        <w:tc>
          <w:tcPr>
            <w:tcW w:w="1697" w:type="dxa"/>
            <w:vAlign w:val="center"/>
          </w:tcPr>
          <w:p>
            <w:r>
              <w:t>空气源热泵</w:t>
            </w:r>
          </w:p>
        </w:tc>
        <w:tc>
          <w:tcPr>
            <w:tcW w:w="1697" w:type="dxa"/>
            <w:vAlign w:val="center"/>
          </w:tcPr>
          <w:p>
            <w:r>
              <w:t>125</w:t>
            </w:r>
          </w:p>
        </w:tc>
        <w:tc>
          <w:tcPr>
            <w:tcW w:w="1697" w:type="dxa"/>
            <w:vAlign w:val="center"/>
          </w:tcPr>
          <w:p>
            <w:r>
              <w:t>500</w:t>
            </w:r>
          </w:p>
        </w:tc>
        <w:tc>
          <w:tcPr>
            <w:tcW w:w="1697" w:type="dxa"/>
            <w:vAlign w:val="center"/>
          </w:tcPr>
          <w:p>
            <w:r>
              <w:t>4.00</w:t>
            </w:r>
          </w:p>
        </w:tc>
        <w:tc>
          <w:tcPr>
            <w:tcW w:w="730" w:type="dxa"/>
            <w:vAlign w:val="center"/>
          </w:tcPr>
          <w:p>
            <w:r>
              <w:t>3</w:t>
            </w:r>
          </w:p>
        </w:tc>
      </w:tr>
    </w:tbl>
    <w:p>
      <w:pPr>
        <w:pStyle w:val="6"/>
        <w:widowControl w:val="0"/>
        <w:jc w:val="both"/>
      </w:pPr>
      <w:r>
        <w:t>热水循环泵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8"/>
        <w:gridCol w:w="1267"/>
        <w:gridCol w:w="990"/>
        <w:gridCol w:w="2123"/>
        <w:gridCol w:w="1557"/>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677" w:type="dxa"/>
            <w:shd w:val="clear" w:color="auto" w:fill="E6E6E6"/>
            <w:vAlign w:val="center"/>
          </w:tcPr>
          <w:p>
            <w:pPr>
              <w:jc w:val="center"/>
            </w:pPr>
            <w:r>
              <w:t>类型</w:t>
            </w:r>
          </w:p>
        </w:tc>
        <w:tc>
          <w:tcPr>
            <w:tcW w:w="1267" w:type="dxa"/>
            <w:shd w:val="clear" w:color="auto" w:fill="E6E6E6"/>
            <w:vAlign w:val="center"/>
          </w:tcPr>
          <w:p>
            <w:pPr>
              <w:jc w:val="center"/>
            </w:pPr>
            <w:r>
              <w:t>流量(m3/h)</w:t>
            </w:r>
          </w:p>
        </w:tc>
        <w:tc>
          <w:tcPr>
            <w:tcW w:w="990" w:type="dxa"/>
            <w:shd w:val="clear" w:color="auto" w:fill="E6E6E6"/>
            <w:vAlign w:val="center"/>
          </w:tcPr>
          <w:p>
            <w:pPr>
              <w:jc w:val="center"/>
            </w:pPr>
            <w:r>
              <w:t>扬程(m)</w:t>
            </w:r>
          </w:p>
        </w:tc>
        <w:tc>
          <w:tcPr>
            <w:tcW w:w="2122" w:type="dxa"/>
            <w:shd w:val="clear" w:color="auto" w:fill="E6E6E6"/>
            <w:vAlign w:val="center"/>
          </w:tcPr>
          <w:p>
            <w:pPr>
              <w:jc w:val="center"/>
            </w:pPr>
            <w:r>
              <w:t>设计工作效率(%)</w:t>
            </w:r>
          </w:p>
        </w:tc>
        <w:tc>
          <w:tcPr>
            <w:tcW w:w="1556" w:type="dxa"/>
            <w:shd w:val="clear" w:color="auto" w:fill="E6E6E6"/>
            <w:vAlign w:val="center"/>
          </w:tcPr>
          <w:p>
            <w:pPr>
              <w:jc w:val="center"/>
            </w:pPr>
            <w:r>
              <w:t>输入功率(kW)</w:t>
            </w:r>
          </w:p>
        </w:tc>
        <w:tc>
          <w:tcPr>
            <w:tcW w:w="701" w:type="dxa"/>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677" w:type="dxa"/>
            <w:vAlign w:val="center"/>
          </w:tcPr>
          <w:p>
            <w:r>
              <w:t>单速</w:t>
            </w:r>
          </w:p>
        </w:tc>
        <w:tc>
          <w:tcPr>
            <w:tcW w:w="1267" w:type="dxa"/>
            <w:vAlign w:val="center"/>
          </w:tcPr>
          <w:p>
            <w:r>
              <w:t>320</w:t>
            </w:r>
          </w:p>
        </w:tc>
        <w:tc>
          <w:tcPr>
            <w:tcW w:w="990" w:type="dxa"/>
            <w:vAlign w:val="center"/>
          </w:tcPr>
          <w:p>
            <w:r>
              <w:t>30</w:t>
            </w:r>
          </w:p>
        </w:tc>
        <w:tc>
          <w:tcPr>
            <w:tcW w:w="2122" w:type="dxa"/>
            <w:vAlign w:val="center"/>
          </w:tcPr>
          <w:p>
            <w:r>
              <w:t>80</w:t>
            </w:r>
          </w:p>
        </w:tc>
        <w:tc>
          <w:tcPr>
            <w:tcW w:w="1556" w:type="dxa"/>
            <w:vAlign w:val="center"/>
          </w:tcPr>
          <w:p>
            <w:r>
              <w:t>37.6</w:t>
            </w:r>
          </w:p>
        </w:tc>
        <w:tc>
          <w:tcPr>
            <w:tcW w:w="701" w:type="dxa"/>
            <w:vAlign w:val="center"/>
          </w:tcPr>
          <w:p>
            <w:r>
              <w:t>1</w:t>
            </w:r>
          </w:p>
        </w:tc>
      </w:tr>
    </w:tbl>
    <w:p>
      <w:pPr>
        <w:pStyle w:val="6"/>
        <w:widowControl w:val="0"/>
        <w:jc w:val="both"/>
      </w:pPr>
      <w:r>
        <w:t>运行工况</w:t>
      </w:r>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31"/>
        <w:gridCol w:w="1794"/>
        <w:gridCol w:w="1902"/>
        <w:gridCol w:w="1749"/>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31" w:type="dxa"/>
            <w:shd w:val="clear" w:color="auto" w:fill="E6E6E6"/>
            <w:vAlign w:val="center"/>
          </w:tcPr>
          <w:p>
            <w:pPr>
              <w:jc w:val="center"/>
            </w:pPr>
            <w:r>
              <w:t>负荷率(%)</w:t>
            </w:r>
          </w:p>
        </w:tc>
        <w:tc>
          <w:tcPr>
            <w:tcW w:w="1794" w:type="dxa"/>
            <w:shd w:val="clear" w:color="auto" w:fill="E6E6E6"/>
            <w:vAlign w:val="center"/>
          </w:tcPr>
          <w:p>
            <w:pPr>
              <w:jc w:val="center"/>
            </w:pPr>
            <w:r>
              <w:t>机组制热量(kW)</w:t>
            </w:r>
          </w:p>
        </w:tc>
        <w:tc>
          <w:tcPr>
            <w:tcW w:w="1901" w:type="dxa"/>
            <w:shd w:val="clear" w:color="auto" w:fill="E6E6E6"/>
            <w:vAlign w:val="center"/>
          </w:tcPr>
          <w:p>
            <w:pPr>
              <w:jc w:val="center"/>
            </w:pPr>
            <w:r>
              <w:t>机组功率(kW)</w:t>
            </w:r>
          </w:p>
        </w:tc>
        <w:tc>
          <w:tcPr>
            <w:tcW w:w="1748" w:type="dxa"/>
            <w:shd w:val="clear" w:color="auto" w:fill="E6E6E6"/>
            <w:vAlign w:val="center"/>
          </w:tcPr>
          <w:p>
            <w:pPr>
              <w:jc w:val="center"/>
            </w:pPr>
            <w:r>
              <w:t>性能系数(COP)</w:t>
            </w:r>
          </w:p>
        </w:tc>
        <w:tc>
          <w:tcPr>
            <w:tcW w:w="2139" w:type="dxa"/>
            <w:shd w:val="clear" w:color="auto" w:fill="E6E6E6"/>
            <w:vAlign w:val="center"/>
          </w:tcPr>
          <w:p>
            <w:pPr>
              <w:jc w:val="center"/>
            </w:pPr>
            <w:r>
              <w:t>供暖水泵功率(kW)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31" w:type="dxa"/>
            <w:shd w:val="clear" w:color="auto" w:fill="E6E6E6"/>
            <w:vAlign w:val="center"/>
          </w:tcPr>
          <w:p>
            <w:r>
              <w:t>25</w:t>
            </w:r>
          </w:p>
        </w:tc>
        <w:tc>
          <w:tcPr>
            <w:tcW w:w="1794" w:type="dxa"/>
            <w:vAlign w:val="center"/>
          </w:tcPr>
          <w:p>
            <w:r>
              <w:t>375</w:t>
            </w:r>
          </w:p>
        </w:tc>
        <w:tc>
          <w:tcPr>
            <w:tcW w:w="1901" w:type="dxa"/>
            <w:vAlign w:val="center"/>
          </w:tcPr>
          <w:p>
            <w:r>
              <w:t>31.25</w:t>
            </w:r>
          </w:p>
        </w:tc>
        <w:tc>
          <w:tcPr>
            <w:tcW w:w="1748" w:type="dxa"/>
            <w:vAlign w:val="center"/>
          </w:tcPr>
          <w:p>
            <w:r>
              <w:t>12.00</w:t>
            </w:r>
          </w:p>
        </w:tc>
        <w:tc>
          <w:tcPr>
            <w:tcW w:w="2139"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31" w:type="dxa"/>
            <w:shd w:val="clear" w:color="auto" w:fill="E6E6E6"/>
            <w:vAlign w:val="center"/>
          </w:tcPr>
          <w:p>
            <w:r>
              <w:t>50</w:t>
            </w:r>
          </w:p>
        </w:tc>
        <w:tc>
          <w:tcPr>
            <w:tcW w:w="1794" w:type="dxa"/>
            <w:vAlign w:val="center"/>
          </w:tcPr>
          <w:p>
            <w:r>
              <w:t>750</w:t>
            </w:r>
          </w:p>
        </w:tc>
        <w:tc>
          <w:tcPr>
            <w:tcW w:w="1901" w:type="dxa"/>
            <w:vAlign w:val="center"/>
          </w:tcPr>
          <w:p>
            <w:r>
              <w:t>62.5</w:t>
            </w:r>
          </w:p>
        </w:tc>
        <w:tc>
          <w:tcPr>
            <w:tcW w:w="1748" w:type="dxa"/>
            <w:vAlign w:val="center"/>
          </w:tcPr>
          <w:p>
            <w:r>
              <w:t>12.00</w:t>
            </w:r>
          </w:p>
        </w:tc>
        <w:tc>
          <w:tcPr>
            <w:tcW w:w="2139"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31" w:type="dxa"/>
            <w:shd w:val="clear" w:color="auto" w:fill="E6E6E6"/>
            <w:vAlign w:val="center"/>
          </w:tcPr>
          <w:p>
            <w:r>
              <w:t>75</w:t>
            </w:r>
          </w:p>
        </w:tc>
        <w:tc>
          <w:tcPr>
            <w:tcW w:w="1794" w:type="dxa"/>
            <w:vAlign w:val="center"/>
          </w:tcPr>
          <w:p>
            <w:r>
              <w:t>1125</w:t>
            </w:r>
          </w:p>
        </w:tc>
        <w:tc>
          <w:tcPr>
            <w:tcW w:w="1901" w:type="dxa"/>
            <w:vAlign w:val="center"/>
          </w:tcPr>
          <w:p>
            <w:r>
              <w:t>93.75</w:t>
            </w:r>
          </w:p>
        </w:tc>
        <w:tc>
          <w:tcPr>
            <w:tcW w:w="1748" w:type="dxa"/>
            <w:vAlign w:val="center"/>
          </w:tcPr>
          <w:p>
            <w:r>
              <w:t>12.00</w:t>
            </w:r>
          </w:p>
        </w:tc>
        <w:tc>
          <w:tcPr>
            <w:tcW w:w="2139" w:type="dxa"/>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31" w:type="dxa"/>
            <w:shd w:val="clear" w:color="auto" w:fill="E6E6E6"/>
            <w:vAlign w:val="center"/>
          </w:tcPr>
          <w:p>
            <w:r>
              <w:t>100</w:t>
            </w:r>
          </w:p>
        </w:tc>
        <w:tc>
          <w:tcPr>
            <w:tcW w:w="1794" w:type="dxa"/>
            <w:vAlign w:val="center"/>
          </w:tcPr>
          <w:p>
            <w:r>
              <w:t>1500</w:t>
            </w:r>
          </w:p>
        </w:tc>
        <w:tc>
          <w:tcPr>
            <w:tcW w:w="1901" w:type="dxa"/>
            <w:vAlign w:val="center"/>
          </w:tcPr>
          <w:p>
            <w:r>
              <w:t>125</w:t>
            </w:r>
          </w:p>
        </w:tc>
        <w:tc>
          <w:tcPr>
            <w:tcW w:w="1748" w:type="dxa"/>
            <w:vAlign w:val="center"/>
          </w:tcPr>
          <w:p>
            <w:r>
              <w:t>12.00</w:t>
            </w:r>
          </w:p>
        </w:tc>
        <w:tc>
          <w:tcPr>
            <w:tcW w:w="2139" w:type="dxa"/>
            <w:vAlign w:val="center"/>
          </w:tcPr>
          <w:p>
            <w:r>
              <w:t>8</w:t>
            </w:r>
          </w:p>
        </w:tc>
      </w:tr>
    </w:tbl>
    <w:p>
      <w:pPr>
        <w:pStyle w:val="6"/>
        <w:widowControl w:val="0"/>
        <w:jc w:val="both"/>
      </w:pPr>
      <w:r>
        <w:t>制热能耗</w:t>
      </w:r>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4"/>
        <w:gridCol w:w="1584"/>
        <w:gridCol w:w="1585"/>
        <w:gridCol w:w="1585"/>
        <w:gridCol w:w="1727"/>
        <w:gridCol w:w="172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pPr>
              <w:jc w:val="center"/>
            </w:pPr>
            <w:r>
              <w:t>负荷区间</w:t>
            </w:r>
            <w:r>
              <w:br w:type="textWrapping"/>
            </w:r>
            <w:r>
              <w:t>(%)</w:t>
            </w:r>
          </w:p>
        </w:tc>
        <w:tc>
          <w:tcPr>
            <w:tcW w:w="1584" w:type="dxa"/>
            <w:shd w:val="clear" w:color="auto" w:fill="E6E6E6"/>
            <w:vAlign w:val="center"/>
          </w:tcPr>
          <w:p>
            <w:pPr>
              <w:jc w:val="center"/>
            </w:pPr>
            <w:r>
              <w:t>区间负荷</w:t>
            </w:r>
            <w:r>
              <w:br w:type="textWrapping"/>
            </w:r>
            <w:r>
              <w:t>(kWh)</w:t>
            </w:r>
          </w:p>
        </w:tc>
        <w:tc>
          <w:tcPr>
            <w:tcW w:w="1584" w:type="dxa"/>
            <w:shd w:val="clear" w:color="auto" w:fill="E6E6E6"/>
            <w:vAlign w:val="center"/>
          </w:tcPr>
          <w:p>
            <w:pPr>
              <w:jc w:val="center"/>
            </w:pPr>
            <w:r>
              <w:t>运行时长</w:t>
            </w:r>
            <w:r>
              <w:br w:type="textWrapping"/>
            </w:r>
            <w:r>
              <w:t>(h)</w:t>
            </w:r>
          </w:p>
        </w:tc>
        <w:tc>
          <w:tcPr>
            <w:tcW w:w="1584" w:type="dxa"/>
            <w:shd w:val="clear" w:color="auto" w:fill="E6E6E6"/>
            <w:vAlign w:val="center"/>
          </w:tcPr>
          <w:p>
            <w:pPr>
              <w:jc w:val="center"/>
            </w:pPr>
            <w:r>
              <w:t>性能系数</w:t>
            </w:r>
            <w:r>
              <w:br w:type="textWrapping"/>
            </w:r>
            <w:r>
              <w:t>(COP)</w:t>
            </w:r>
          </w:p>
        </w:tc>
        <w:tc>
          <w:tcPr>
            <w:tcW w:w="1726" w:type="dxa"/>
            <w:shd w:val="clear" w:color="auto" w:fill="E6E6E6"/>
            <w:vAlign w:val="center"/>
          </w:tcPr>
          <w:p>
            <w:pPr>
              <w:jc w:val="center"/>
            </w:pPr>
            <w:r>
              <w:t>热泵机组</w:t>
            </w:r>
            <w:r>
              <w:br w:type="textWrapping"/>
            </w:r>
            <w:r>
              <w:t>(kWh)</w:t>
            </w:r>
          </w:p>
        </w:tc>
        <w:tc>
          <w:tcPr>
            <w:tcW w:w="1726" w:type="dxa"/>
            <w:shd w:val="clear" w:color="auto" w:fill="E6E6E6"/>
            <w:vAlign w:val="center"/>
          </w:tcPr>
          <w:p>
            <w:pPr>
              <w:jc w:val="center"/>
            </w:pPr>
            <w:r>
              <w:t>供暖水泵</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0~25</w:t>
            </w:r>
          </w:p>
        </w:tc>
        <w:tc>
          <w:tcPr>
            <w:tcW w:w="1584" w:type="dxa"/>
            <w:vAlign w:val="center"/>
          </w:tcPr>
          <w:p>
            <w:r>
              <w:t>189464</w:t>
            </w:r>
          </w:p>
        </w:tc>
        <w:tc>
          <w:tcPr>
            <w:tcW w:w="1584" w:type="dxa"/>
            <w:vAlign w:val="center"/>
          </w:tcPr>
          <w:p>
            <w:r>
              <w:t>2546</w:t>
            </w:r>
          </w:p>
        </w:tc>
        <w:tc>
          <w:tcPr>
            <w:tcW w:w="1584" w:type="dxa"/>
            <w:vAlign w:val="center"/>
          </w:tcPr>
          <w:p>
            <w:r>
              <w:t>12.00</w:t>
            </w:r>
          </w:p>
        </w:tc>
        <w:tc>
          <w:tcPr>
            <w:tcW w:w="1726" w:type="dxa"/>
            <w:vAlign w:val="center"/>
          </w:tcPr>
          <w:p>
            <w:r>
              <w:t>15789</w:t>
            </w:r>
          </w:p>
        </w:tc>
        <w:tc>
          <w:tcPr>
            <w:tcW w:w="1726" w:type="dxa"/>
            <w:vAlign w:val="center"/>
          </w:tcPr>
          <w:p>
            <w:r>
              <w:t>20368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25~50</w:t>
            </w:r>
          </w:p>
        </w:tc>
        <w:tc>
          <w:tcPr>
            <w:tcW w:w="1584" w:type="dxa"/>
            <w:vAlign w:val="center"/>
          </w:tcPr>
          <w:p>
            <w:r>
              <w:t>0</w:t>
            </w:r>
          </w:p>
        </w:tc>
        <w:tc>
          <w:tcPr>
            <w:tcW w:w="1584" w:type="dxa"/>
            <w:vAlign w:val="center"/>
          </w:tcPr>
          <w:p>
            <w:r>
              <w:t>0</w:t>
            </w:r>
          </w:p>
        </w:tc>
        <w:tc>
          <w:tcPr>
            <w:tcW w:w="1584" w:type="dxa"/>
            <w:vAlign w:val="center"/>
          </w:tcPr>
          <w:p>
            <w:r>
              <w:t>12.00</w:t>
            </w:r>
          </w:p>
        </w:tc>
        <w:tc>
          <w:tcPr>
            <w:tcW w:w="1726" w:type="dxa"/>
            <w:vAlign w:val="center"/>
          </w:tcPr>
          <w:p>
            <w:r>
              <w:t>0</w:t>
            </w:r>
          </w:p>
        </w:tc>
        <w:tc>
          <w:tcPr>
            <w:tcW w:w="172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50~75</w:t>
            </w:r>
          </w:p>
        </w:tc>
        <w:tc>
          <w:tcPr>
            <w:tcW w:w="1584" w:type="dxa"/>
            <w:vAlign w:val="center"/>
          </w:tcPr>
          <w:p>
            <w:r>
              <w:t>0</w:t>
            </w:r>
          </w:p>
        </w:tc>
        <w:tc>
          <w:tcPr>
            <w:tcW w:w="1584" w:type="dxa"/>
            <w:vAlign w:val="center"/>
          </w:tcPr>
          <w:p>
            <w:r>
              <w:t>0</w:t>
            </w:r>
          </w:p>
        </w:tc>
        <w:tc>
          <w:tcPr>
            <w:tcW w:w="1584" w:type="dxa"/>
            <w:vAlign w:val="center"/>
          </w:tcPr>
          <w:p>
            <w:r>
              <w:t>12.00</w:t>
            </w:r>
          </w:p>
        </w:tc>
        <w:tc>
          <w:tcPr>
            <w:tcW w:w="1726" w:type="dxa"/>
            <w:vAlign w:val="center"/>
          </w:tcPr>
          <w:p>
            <w:r>
              <w:t>0</w:t>
            </w:r>
          </w:p>
        </w:tc>
        <w:tc>
          <w:tcPr>
            <w:tcW w:w="172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75~100</w:t>
            </w:r>
          </w:p>
        </w:tc>
        <w:tc>
          <w:tcPr>
            <w:tcW w:w="1584" w:type="dxa"/>
            <w:vAlign w:val="center"/>
          </w:tcPr>
          <w:p>
            <w:r>
              <w:t>0</w:t>
            </w:r>
          </w:p>
        </w:tc>
        <w:tc>
          <w:tcPr>
            <w:tcW w:w="1584" w:type="dxa"/>
            <w:vAlign w:val="center"/>
          </w:tcPr>
          <w:p>
            <w:r>
              <w:t>0</w:t>
            </w:r>
          </w:p>
        </w:tc>
        <w:tc>
          <w:tcPr>
            <w:tcW w:w="1584" w:type="dxa"/>
            <w:vAlign w:val="center"/>
          </w:tcPr>
          <w:p>
            <w:r>
              <w:t>12.00</w:t>
            </w:r>
          </w:p>
        </w:tc>
        <w:tc>
          <w:tcPr>
            <w:tcW w:w="1726" w:type="dxa"/>
            <w:vAlign w:val="center"/>
          </w:tcPr>
          <w:p>
            <w:r>
              <w:t>0</w:t>
            </w:r>
          </w:p>
        </w:tc>
        <w:tc>
          <w:tcPr>
            <w:tcW w:w="172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&gt;100</w:t>
            </w:r>
          </w:p>
        </w:tc>
        <w:tc>
          <w:tcPr>
            <w:tcW w:w="1584" w:type="dxa"/>
            <w:vAlign w:val="center"/>
          </w:tcPr>
          <w:p>
            <w:r>
              <w:t>0</w:t>
            </w:r>
          </w:p>
        </w:tc>
        <w:tc>
          <w:tcPr>
            <w:tcW w:w="1584" w:type="dxa"/>
            <w:vAlign w:val="center"/>
          </w:tcPr>
          <w:p>
            <w:r>
              <w:t>0</w:t>
            </w:r>
          </w:p>
        </w:tc>
        <w:tc>
          <w:tcPr>
            <w:tcW w:w="1584" w:type="dxa"/>
            <w:vAlign w:val="center"/>
          </w:tcPr>
          <w:p>
            <w:r>
              <w:t>－</w:t>
            </w:r>
          </w:p>
        </w:tc>
        <w:tc>
          <w:tcPr>
            <w:tcW w:w="1726" w:type="dxa"/>
            <w:vAlign w:val="center"/>
          </w:tcPr>
          <w:p>
            <w:r>
              <w:t>0</w:t>
            </w:r>
          </w:p>
        </w:tc>
        <w:tc>
          <w:tcPr>
            <w:tcW w:w="172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15" w:type="dxa"/>
            <w:shd w:val="clear" w:color="auto" w:fill="E6E6E6"/>
            <w:vAlign w:val="center"/>
          </w:tcPr>
          <w:p>
            <w:r>
              <w:t>合计</w:t>
            </w:r>
          </w:p>
        </w:tc>
        <w:tc>
          <w:tcPr>
            <w:tcW w:w="1584" w:type="dxa"/>
            <w:vAlign w:val="center"/>
          </w:tcPr>
          <w:p>
            <w:r>
              <w:t>189464</w:t>
            </w:r>
          </w:p>
        </w:tc>
        <w:tc>
          <w:tcPr>
            <w:tcW w:w="1584" w:type="dxa"/>
            <w:vAlign w:val="center"/>
          </w:tcPr>
          <w:p>
            <w:r>
              <w:t>2546</w:t>
            </w:r>
          </w:p>
        </w:tc>
        <w:tc>
          <w:tcPr>
            <w:tcW w:w="1584" w:type="dxa"/>
            <w:vAlign w:val="center"/>
          </w:tcPr>
          <w:p/>
        </w:tc>
        <w:tc>
          <w:tcPr>
            <w:tcW w:w="1726" w:type="dxa"/>
            <w:vAlign w:val="center"/>
          </w:tcPr>
          <w:p>
            <w:r>
              <w:t>15789</w:t>
            </w:r>
          </w:p>
        </w:tc>
        <w:tc>
          <w:tcPr>
            <w:tcW w:w="1726" w:type="dxa"/>
            <w:vAlign w:val="center"/>
          </w:tcPr>
          <w:p>
            <w:r>
              <w:t>20368</w:t>
            </w:r>
          </w:p>
        </w:tc>
      </w:tr>
    </w:tbl>
    <w:p>
      <w:pPr>
        <w:pStyle w:val="4"/>
        <w:widowControl w:val="0"/>
      </w:pPr>
      <w:bookmarkStart w:id="103" w:name="_Toc154777104"/>
      <w:r>
        <w:t>负荷分项统计</w:t>
      </w:r>
      <w:bookmarkEnd w:id="10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-9.85</w:t>
            </w:r>
          </w:p>
        </w:tc>
        <w:tc>
          <w:tcPr>
            <w:tcW w:w="1273" w:type="dxa"/>
            <w:vAlign w:val="center"/>
          </w:tcPr>
          <w:p>
            <w:r>
              <w:t>19.72</w:t>
            </w:r>
          </w:p>
        </w:tc>
        <w:tc>
          <w:tcPr>
            <w:tcW w:w="1131" w:type="dxa"/>
            <w:vAlign w:val="center"/>
          </w:tcPr>
          <w:p>
            <w:r>
              <w:t>1.58</w:t>
            </w:r>
          </w:p>
        </w:tc>
        <w:tc>
          <w:tcPr>
            <w:tcW w:w="1131" w:type="dxa"/>
            <w:vAlign w:val="center"/>
          </w:tcPr>
          <w:p>
            <w:r>
              <w:t>-276.89</w:t>
            </w:r>
          </w:p>
        </w:tc>
        <w:tc>
          <w:tcPr>
            <w:tcW w:w="1131" w:type="dxa"/>
            <w:vAlign w:val="center"/>
          </w:tcPr>
          <w:p>
            <w:r>
              <w:t>0.00</w:t>
            </w:r>
          </w:p>
        </w:tc>
        <w:tc>
          <w:tcPr>
            <w:tcW w:w="1415" w:type="dxa"/>
            <w:vAlign w:val="center"/>
          </w:tcPr>
          <w:p>
            <w:r>
              <w:t>-265.45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11.41</w:t>
            </w:r>
          </w:p>
        </w:tc>
        <w:tc>
          <w:tcPr>
            <w:tcW w:w="1273" w:type="dxa"/>
            <w:vAlign w:val="center"/>
          </w:tcPr>
          <w:p>
            <w:r>
              <w:t>16.49</w:t>
            </w:r>
          </w:p>
        </w:tc>
        <w:tc>
          <w:tcPr>
            <w:tcW w:w="1131" w:type="dxa"/>
            <w:vAlign w:val="center"/>
          </w:tcPr>
          <w:p>
            <w:r>
              <w:t>11.97</w:t>
            </w:r>
          </w:p>
        </w:tc>
        <w:tc>
          <w:tcPr>
            <w:tcW w:w="1131" w:type="dxa"/>
            <w:vAlign w:val="center"/>
          </w:tcPr>
          <w:p>
            <w:r>
              <w:t>571.23</w:t>
            </w:r>
          </w:p>
        </w:tc>
        <w:tc>
          <w:tcPr>
            <w:tcW w:w="1131" w:type="dxa"/>
            <w:vAlign w:val="center"/>
          </w:tcPr>
          <w:p>
            <w:r>
              <w:t>0.00</w:t>
            </w:r>
          </w:p>
        </w:tc>
        <w:tc>
          <w:tcPr>
            <w:tcW w:w="1415" w:type="dxa"/>
            <w:vAlign w:val="center"/>
          </w:tcPr>
          <w:p>
            <w:r>
              <w:t>611.09</w:t>
            </w:r>
          </w:p>
        </w:tc>
      </w:tr>
    </w:tbl>
    <w:p>
      <w:r>
        <w:drawing>
          <wp:inline distT="0" distB="0" distL="0" distR="0">
            <wp:extent cx="5667375" cy="29813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p>
      <w:pPr>
        <w:widowControl w:val="0"/>
        <w:jc w:val="both"/>
      </w:pPr>
      <w:r>
        <w:drawing>
          <wp:inline distT="0" distB="0" distL="0" distR="0">
            <wp:extent cx="5667375" cy="29337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2933700"/>
                    </a:xfrm>
                    <a:prstGeom prst="rect">
                      <a:avLst/>
                    </a:prstGeom>
                  </pic:spPr>
                </pic:pic>
              </a:graphicData>
            </a:graphic>
          </wp:inline>
        </w:drawing>
      </w:r>
    </w:p>
    <w:p>
      <w:pPr>
        <w:pStyle w:val="4"/>
        <w:widowControl w:val="0"/>
      </w:pPr>
      <w:bookmarkStart w:id="104" w:name="_Toc154777105"/>
      <w:r>
        <w:t>逐月负荷表</w:t>
      </w:r>
      <w:bookmarkEnd w:id="10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61788</w:t>
            </w:r>
          </w:p>
        </w:tc>
        <w:tc>
          <w:tcPr>
            <w:tcW w:w="1188" w:type="dxa"/>
            <w:vAlign w:val="center"/>
          </w:tcPr>
          <w:p>
            <w:pPr>
              <w:jc w:val="right"/>
            </w:pPr>
            <w:r>
              <w:t>0</w:t>
            </w:r>
          </w:p>
        </w:tc>
        <w:tc>
          <w:tcPr>
            <w:tcW w:w="1188" w:type="dxa"/>
            <w:vAlign w:val="center"/>
          </w:tcPr>
          <w:p>
            <w:pPr>
              <w:jc w:val="right"/>
            </w:pPr>
            <w:r>
              <w:t>183.839</w:t>
            </w:r>
          </w:p>
        </w:tc>
        <w:tc>
          <w:tcPr>
            <w:tcW w:w="1862" w:type="dxa"/>
            <w:vAlign w:val="center"/>
          </w:tcPr>
          <w:p>
            <w:r>
              <w:t>01月03日07时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43778</w:t>
            </w:r>
          </w:p>
        </w:tc>
        <w:tc>
          <w:tcPr>
            <w:tcW w:w="1188" w:type="dxa"/>
            <w:vAlign w:val="center"/>
          </w:tcPr>
          <w:p>
            <w:pPr>
              <w:jc w:val="right"/>
            </w:pPr>
            <w:r>
              <w:t>0</w:t>
            </w:r>
          </w:p>
        </w:tc>
        <w:tc>
          <w:tcPr>
            <w:tcW w:w="1188" w:type="dxa"/>
            <w:vAlign w:val="center"/>
          </w:tcPr>
          <w:p>
            <w:pPr>
              <w:jc w:val="right"/>
            </w:pPr>
            <w:r>
              <w:t>154.862</w:t>
            </w:r>
          </w:p>
        </w:tc>
        <w:tc>
          <w:tcPr>
            <w:tcW w:w="1862" w:type="dxa"/>
            <w:vAlign w:val="center"/>
          </w:tcPr>
          <w:p>
            <w:r>
              <w:t>02月15日07时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18430</w:t>
            </w:r>
          </w:p>
        </w:tc>
        <w:tc>
          <w:tcPr>
            <w:tcW w:w="1188" w:type="dxa"/>
            <w:vAlign w:val="center"/>
          </w:tcPr>
          <w:p>
            <w:pPr>
              <w:jc w:val="right"/>
            </w:pPr>
            <w:r>
              <w:t>0</w:t>
            </w:r>
          </w:p>
        </w:tc>
        <w:tc>
          <w:tcPr>
            <w:tcW w:w="1188" w:type="dxa"/>
            <w:vAlign w:val="center"/>
          </w:tcPr>
          <w:p>
            <w:pPr>
              <w:jc w:val="right"/>
            </w:pPr>
            <w:r>
              <w:t>149.344</w:t>
            </w:r>
          </w:p>
        </w:tc>
        <w:tc>
          <w:tcPr>
            <w:tcW w:w="1862" w:type="dxa"/>
            <w:vAlign w:val="center"/>
          </w:tcPr>
          <w:p>
            <w:r>
              <w:t>03月08日06时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76134</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367.465</w:t>
            </w:r>
          </w:p>
        </w:tc>
        <w:tc>
          <w:tcPr>
            <w:tcW w:w="1862" w:type="dxa"/>
            <w:vAlign w:val="center"/>
          </w:tcPr>
          <w:p>
            <w:r>
              <w:t>06月29日18时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158164</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453.145</w:t>
            </w:r>
          </w:p>
        </w:tc>
        <w:tc>
          <w:tcPr>
            <w:tcW w:w="1862" w:type="dxa"/>
            <w:vAlign w:val="center"/>
          </w:tcPr>
          <w:p>
            <w:r>
              <w:rPr>
                <w:color w:val="0000FF"/>
              </w:rPr>
              <w:t>07月14日19时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158269</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431.858</w:t>
            </w:r>
          </w:p>
        </w:tc>
        <w:tc>
          <w:tcPr>
            <w:tcW w:w="1862" w:type="dxa"/>
            <w:vAlign w:val="center"/>
          </w:tcPr>
          <w:p>
            <w:r>
              <w:t>08月25日18时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43603</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356.971</w:t>
            </w:r>
          </w:p>
        </w:tc>
        <w:tc>
          <w:tcPr>
            <w:tcW w:w="1862" w:type="dxa"/>
            <w:vAlign w:val="center"/>
          </w:tcPr>
          <w:p>
            <w:r>
              <w:t>09月04日18时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11082</w:t>
            </w:r>
          </w:p>
        </w:tc>
        <w:tc>
          <w:tcPr>
            <w:tcW w:w="1188" w:type="dxa"/>
            <w:vAlign w:val="center"/>
          </w:tcPr>
          <w:p>
            <w:pPr>
              <w:jc w:val="right"/>
            </w:pPr>
            <w:r>
              <w:t>0</w:t>
            </w:r>
          </w:p>
        </w:tc>
        <w:tc>
          <w:tcPr>
            <w:tcW w:w="1188" w:type="dxa"/>
            <w:vAlign w:val="center"/>
          </w:tcPr>
          <w:p>
            <w:pPr>
              <w:jc w:val="right"/>
            </w:pPr>
            <w:r>
              <w:t>150.231</w:t>
            </w:r>
          </w:p>
        </w:tc>
        <w:tc>
          <w:tcPr>
            <w:tcW w:w="1862" w:type="dxa"/>
            <w:vAlign w:val="center"/>
          </w:tcPr>
          <w:p>
            <w:r>
              <w:t>11月18日07时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54387</w:t>
            </w:r>
          </w:p>
        </w:tc>
        <w:tc>
          <w:tcPr>
            <w:tcW w:w="1188" w:type="dxa"/>
            <w:vAlign w:val="center"/>
          </w:tcPr>
          <w:p>
            <w:pPr>
              <w:jc w:val="right"/>
            </w:pPr>
            <w:r>
              <w:t>0</w:t>
            </w:r>
          </w:p>
        </w:tc>
        <w:tc>
          <w:tcPr>
            <w:tcW w:w="1188" w:type="dxa"/>
            <w:vAlign w:val="center"/>
          </w:tcPr>
          <w:p>
            <w:pPr>
              <w:jc w:val="right"/>
            </w:pPr>
            <w:r>
              <w:rPr>
                <w:color w:val="FF0000"/>
              </w:rPr>
              <w:t>188.854</w:t>
            </w:r>
          </w:p>
        </w:tc>
        <w:tc>
          <w:tcPr>
            <w:tcW w:w="1862" w:type="dxa"/>
            <w:vAlign w:val="center"/>
          </w:tcPr>
          <w:p>
            <w:r>
              <w:rPr>
                <w:color w:val="FF0000"/>
              </w:rPr>
              <w:t>12月30日07时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p>
      <w:pPr>
        <w:widowControl w:val="0"/>
        <w:jc w:val="both"/>
      </w:pPr>
      <w:r>
        <w:drawing>
          <wp:inline distT="0" distB="0" distL="0" distR="0">
            <wp:extent cx="5667375" cy="2676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676525"/>
                    </a:xfrm>
                    <a:prstGeom prst="rect">
                      <a:avLst/>
                    </a:prstGeom>
                  </pic:spPr>
                </pic:pic>
              </a:graphicData>
            </a:graphic>
          </wp:inline>
        </w:drawing>
      </w:r>
    </w:p>
    <w:p>
      <w:pPr>
        <w:pStyle w:val="4"/>
        <w:widowControl w:val="0"/>
      </w:pPr>
      <w:bookmarkStart w:id="105" w:name="_Toc154777106"/>
      <w:r>
        <w:t>逐月电耗</w:t>
      </w:r>
      <w:bookmarkEnd w:id="105"/>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9"/>
        <w:gridCol w:w="1149"/>
        <w:gridCol w:w="1149"/>
        <w:gridCol w:w="1149"/>
        <w:gridCol w:w="1149"/>
        <w:gridCol w:w="849"/>
        <w:gridCol w:w="849"/>
        <w:gridCol w:w="8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shd w:val="clear" w:color="auto" w:fill="E6E6E6"/>
            <w:vAlign w:val="center"/>
          </w:tcPr>
          <w:p>
            <w:pPr>
              <w:jc w:val="center"/>
            </w:pPr>
            <w:r>
              <w:t>月</w:t>
            </w:r>
          </w:p>
        </w:tc>
        <w:tc>
          <w:tcPr>
            <w:tcW w:w="1148" w:type="dxa"/>
            <w:shd w:val="clear" w:color="auto" w:fill="E6E6E6"/>
            <w:vAlign w:val="center"/>
          </w:tcPr>
          <w:p>
            <w:pPr>
              <w:jc w:val="center"/>
            </w:pPr>
            <w:r>
              <w:t>供冷</w:t>
            </w:r>
          </w:p>
        </w:tc>
        <w:tc>
          <w:tcPr>
            <w:tcW w:w="1148" w:type="dxa"/>
            <w:shd w:val="clear" w:color="auto" w:fill="E6E6E6"/>
            <w:vAlign w:val="center"/>
          </w:tcPr>
          <w:p>
            <w:pPr>
              <w:jc w:val="center"/>
            </w:pPr>
            <w:r>
              <w:t>供暖</w:t>
            </w:r>
          </w:p>
        </w:tc>
        <w:tc>
          <w:tcPr>
            <w:tcW w:w="1148" w:type="dxa"/>
            <w:shd w:val="clear" w:color="auto" w:fill="E6E6E6"/>
            <w:vAlign w:val="center"/>
          </w:tcPr>
          <w:p>
            <w:pPr>
              <w:jc w:val="center"/>
            </w:pPr>
            <w:r>
              <w:t>空调风机</w:t>
            </w:r>
          </w:p>
        </w:tc>
        <w:tc>
          <w:tcPr>
            <w:tcW w:w="1148" w:type="dxa"/>
            <w:shd w:val="clear" w:color="auto" w:fill="E6E6E6"/>
            <w:vAlign w:val="center"/>
          </w:tcPr>
          <w:p>
            <w:pPr>
              <w:jc w:val="center"/>
            </w:pPr>
            <w:r>
              <w:t>照明</w:t>
            </w:r>
          </w:p>
        </w:tc>
        <w:tc>
          <w:tcPr>
            <w:tcW w:w="1148" w:type="dxa"/>
            <w:shd w:val="clear" w:color="auto" w:fill="E6E6E6"/>
            <w:vAlign w:val="center"/>
          </w:tcPr>
          <w:p>
            <w:pPr>
              <w:jc w:val="center"/>
            </w:pPr>
            <w:r>
              <w:t>插座设备</w:t>
            </w:r>
          </w:p>
        </w:tc>
        <w:tc>
          <w:tcPr>
            <w:tcW w:w="848" w:type="dxa"/>
            <w:shd w:val="clear" w:color="auto" w:fill="E6E6E6"/>
            <w:vAlign w:val="center"/>
          </w:tcPr>
          <w:p>
            <w:pPr>
              <w:jc w:val="center"/>
            </w:pPr>
            <w:r>
              <w:t>排风机</w:t>
            </w:r>
          </w:p>
        </w:tc>
        <w:tc>
          <w:tcPr>
            <w:tcW w:w="848" w:type="dxa"/>
            <w:shd w:val="clear" w:color="auto" w:fill="E6E6E6"/>
            <w:vAlign w:val="center"/>
          </w:tcPr>
          <w:p>
            <w:pPr>
              <w:jc w:val="center"/>
            </w:pPr>
            <w:r>
              <w:t>电梯</w:t>
            </w:r>
          </w:p>
        </w:tc>
        <w:tc>
          <w:tcPr>
            <w:tcW w:w="848" w:type="dxa"/>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w:t>
            </w:r>
          </w:p>
        </w:tc>
        <w:tc>
          <w:tcPr>
            <w:tcW w:w="1148" w:type="dxa"/>
            <w:vAlign w:val="center"/>
          </w:tcPr>
          <w:p>
            <w:pPr>
              <w:jc w:val="right"/>
            </w:pPr>
            <w:r>
              <w:t>0.00</w:t>
            </w:r>
          </w:p>
        </w:tc>
        <w:tc>
          <w:tcPr>
            <w:tcW w:w="1148" w:type="dxa"/>
            <w:vAlign w:val="center"/>
          </w:tcPr>
          <w:p>
            <w:pPr>
              <w:jc w:val="right"/>
            </w:pPr>
            <w:r>
              <w:t>15.08</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restart"/>
            <w:vAlign w:val="center"/>
          </w:tcPr>
          <w:p>
            <w:pPr>
              <w:jc w:val="right"/>
            </w:pPr>
            <w:r>
              <w:t>－</w:t>
            </w:r>
          </w:p>
        </w:tc>
        <w:tc>
          <w:tcPr>
            <w:tcW w:w="848" w:type="dxa"/>
            <w:vMerge w:val="restart"/>
            <w:vAlign w:val="center"/>
          </w:tcPr>
          <w:p>
            <w:pPr>
              <w:jc w:val="right"/>
            </w:pPr>
            <w:r>
              <w:t>－</w:t>
            </w:r>
          </w:p>
        </w:tc>
        <w:tc>
          <w:tcPr>
            <w:tcW w:w="848" w:type="dxa"/>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2</w:t>
            </w:r>
          </w:p>
        </w:tc>
        <w:tc>
          <w:tcPr>
            <w:tcW w:w="1148" w:type="dxa"/>
            <w:vAlign w:val="center"/>
          </w:tcPr>
          <w:p>
            <w:pPr>
              <w:jc w:val="right"/>
            </w:pPr>
            <w:r>
              <w:t>0.00</w:t>
            </w:r>
          </w:p>
        </w:tc>
        <w:tc>
          <w:tcPr>
            <w:tcW w:w="1148" w:type="dxa"/>
            <w:vAlign w:val="center"/>
          </w:tcPr>
          <w:p>
            <w:pPr>
              <w:jc w:val="right"/>
            </w:pPr>
            <w:r>
              <w:t>11.59</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3</w:t>
            </w:r>
          </w:p>
        </w:tc>
        <w:tc>
          <w:tcPr>
            <w:tcW w:w="1148" w:type="dxa"/>
            <w:vAlign w:val="center"/>
          </w:tcPr>
          <w:p>
            <w:pPr>
              <w:jc w:val="right"/>
            </w:pPr>
            <w:r>
              <w:t>0.00</w:t>
            </w:r>
          </w:p>
        </w:tc>
        <w:tc>
          <w:tcPr>
            <w:tcW w:w="1148" w:type="dxa"/>
            <w:vAlign w:val="center"/>
          </w:tcPr>
          <w:p>
            <w:pPr>
              <w:jc w:val="right"/>
            </w:pPr>
            <w:r>
              <w:t>5.49</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4</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5</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6</w:t>
            </w:r>
          </w:p>
        </w:tc>
        <w:tc>
          <w:tcPr>
            <w:tcW w:w="1148" w:type="dxa"/>
            <w:vAlign w:val="center"/>
          </w:tcPr>
          <w:p>
            <w:pPr>
              <w:jc w:val="right"/>
            </w:pPr>
            <w:r>
              <w:t>11.95</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7</w:t>
            </w:r>
          </w:p>
        </w:tc>
        <w:tc>
          <w:tcPr>
            <w:tcW w:w="1148" w:type="dxa"/>
            <w:vAlign w:val="center"/>
          </w:tcPr>
          <w:p>
            <w:pPr>
              <w:jc w:val="right"/>
            </w:pPr>
            <w:r>
              <w:t>24.50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8</w:t>
            </w:r>
          </w:p>
        </w:tc>
        <w:tc>
          <w:tcPr>
            <w:tcW w:w="1148" w:type="dxa"/>
            <w:vAlign w:val="center"/>
          </w:tcPr>
          <w:p>
            <w:pPr>
              <w:jc w:val="right"/>
            </w:pPr>
            <w:r>
              <w:t>24.64</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9</w:t>
            </w:r>
          </w:p>
        </w:tc>
        <w:tc>
          <w:tcPr>
            <w:tcW w:w="1148" w:type="dxa"/>
            <w:vAlign w:val="center"/>
          </w:tcPr>
          <w:p>
            <w:pPr>
              <w:jc w:val="right"/>
            </w:pPr>
            <w:r>
              <w:t>7.47</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10</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11</w:t>
            </w:r>
          </w:p>
        </w:tc>
        <w:tc>
          <w:tcPr>
            <w:tcW w:w="1148" w:type="dxa"/>
            <w:vAlign w:val="center"/>
          </w:tcPr>
          <w:p>
            <w:pPr>
              <w:jc w:val="right"/>
            </w:pPr>
            <w:r>
              <w:t>0.00</w:t>
            </w:r>
          </w:p>
        </w:tc>
        <w:tc>
          <w:tcPr>
            <w:tcW w:w="1148" w:type="dxa"/>
            <w:vAlign w:val="center"/>
          </w:tcPr>
          <w:p>
            <w:pPr>
              <w:jc w:val="right"/>
            </w:pPr>
            <w:r>
              <w:t>4.51</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12</w:t>
            </w:r>
          </w:p>
        </w:tc>
        <w:tc>
          <w:tcPr>
            <w:tcW w:w="1148" w:type="dxa"/>
            <w:vAlign w:val="center"/>
          </w:tcPr>
          <w:p>
            <w:pPr>
              <w:jc w:val="right"/>
            </w:pPr>
            <w:r>
              <w:t>0.00</w:t>
            </w:r>
          </w:p>
        </w:tc>
        <w:tc>
          <w:tcPr>
            <w:tcW w:w="1148" w:type="dxa"/>
            <w:vAlign w:val="center"/>
          </w:tcPr>
          <w:p>
            <w:pPr>
              <w:jc w:val="right"/>
            </w:pPr>
            <w:r>
              <w:t>13.98</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合计</w:t>
            </w:r>
          </w:p>
        </w:tc>
        <w:tc>
          <w:tcPr>
            <w:tcW w:w="1148" w:type="dxa"/>
            <w:vAlign w:val="center"/>
          </w:tcPr>
          <w:p>
            <w:pPr>
              <w:jc w:val="right"/>
            </w:pPr>
            <w:r>
              <w:t>68.55</w:t>
            </w:r>
          </w:p>
        </w:tc>
        <w:tc>
          <w:tcPr>
            <w:tcW w:w="1148" w:type="dxa"/>
            <w:vAlign w:val="center"/>
          </w:tcPr>
          <w:p>
            <w:pPr>
              <w:jc w:val="right"/>
            </w:pPr>
            <w:r>
              <w:t>50.66</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Align w:val="center"/>
          </w:tcPr>
          <w:p>
            <w:pPr>
              <w:jc w:val="right"/>
            </w:pPr>
            <w:r>
              <w:t>－</w:t>
            </w:r>
          </w:p>
        </w:tc>
        <w:tc>
          <w:tcPr>
            <w:tcW w:w="848" w:type="dxa"/>
            <w:vAlign w:val="center"/>
          </w:tcPr>
          <w:p>
            <w:pPr>
              <w:jc w:val="right"/>
            </w:pPr>
            <w:r>
              <w:t>－</w:t>
            </w:r>
          </w:p>
        </w:tc>
        <w:tc>
          <w:tcPr>
            <w:tcW w:w="848" w:type="dxa"/>
            <w:vAlign w:val="center"/>
          </w:tcPr>
          <w:p>
            <w:pPr>
              <w:jc w:val="right"/>
            </w:pPr>
            <w:r>
              <w:t>－</w:t>
            </w:r>
          </w:p>
        </w:tc>
      </w:tr>
    </w:tbl>
    <w:p>
      <w:pPr>
        <w:pStyle w:val="2"/>
        <w:widowControl w:val="0"/>
        <w:jc w:val="both"/>
      </w:pPr>
      <w:bookmarkStart w:id="106" w:name="_Toc154777107"/>
      <w:r>
        <w:t>参照系统</w:t>
      </w:r>
      <w:bookmarkEnd w:id="106"/>
    </w:p>
    <w:p>
      <w:pPr>
        <w:pStyle w:val="4"/>
        <w:widowControl w:val="0"/>
      </w:pPr>
      <w:bookmarkStart w:id="107" w:name="_Toc154777108"/>
      <w:r>
        <w:t>系统类型</w:t>
      </w:r>
      <w:bookmarkEnd w:id="10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1925"/>
        <w:gridCol w:w="848"/>
        <w:gridCol w:w="848"/>
        <w:gridCol w:w="905"/>
        <w:gridCol w:w="36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pPr>
              <w:jc w:val="center"/>
            </w:pPr>
            <w:r>
              <w:t>系统编号</w:t>
            </w:r>
          </w:p>
        </w:tc>
        <w:tc>
          <w:tcPr>
            <w:tcW w:w="1924" w:type="dxa"/>
            <w:shd w:val="clear" w:color="auto" w:fill="E6E6E6"/>
            <w:vAlign w:val="center"/>
          </w:tcPr>
          <w:p>
            <w:pPr>
              <w:jc w:val="center"/>
            </w:pPr>
            <w:r>
              <w:t>系统类型</w:t>
            </w:r>
          </w:p>
        </w:tc>
        <w:tc>
          <w:tcPr>
            <w:tcW w:w="848" w:type="dxa"/>
            <w:shd w:val="clear" w:color="auto" w:fill="E6E6E6"/>
            <w:vAlign w:val="center"/>
          </w:tcPr>
          <w:p>
            <w:pPr>
              <w:jc w:val="center"/>
            </w:pPr>
            <w:r>
              <w:t>供冷</w:t>
            </w:r>
            <w:r>
              <w:br w:type="textWrapping"/>
            </w:r>
            <w:r>
              <w:t>能效比</w:t>
            </w:r>
          </w:p>
        </w:tc>
        <w:tc>
          <w:tcPr>
            <w:tcW w:w="848" w:type="dxa"/>
            <w:shd w:val="clear" w:color="auto" w:fill="E6E6E6"/>
            <w:vAlign w:val="center"/>
          </w:tcPr>
          <w:p>
            <w:pPr>
              <w:jc w:val="center"/>
            </w:pPr>
            <w:r>
              <w:t>供热</w:t>
            </w:r>
            <w:r>
              <w:br w:type="textWrapping"/>
            </w:r>
            <w:r>
              <w:t>能效比</w:t>
            </w:r>
          </w:p>
        </w:tc>
        <w:tc>
          <w:tcPr>
            <w:tcW w:w="905" w:type="dxa"/>
            <w:shd w:val="clear" w:color="auto" w:fill="E6E6E6"/>
            <w:vAlign w:val="center"/>
          </w:tcPr>
          <w:p>
            <w:pPr>
              <w:jc w:val="center"/>
            </w:pPr>
            <w:r>
              <w:t>面积(㎡)</w:t>
            </w:r>
          </w:p>
        </w:tc>
        <w:tc>
          <w:tcPr>
            <w:tcW w:w="3673" w:type="dxa"/>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Align w:val="center"/>
          </w:tcPr>
          <w:p>
            <w:r>
              <w:t>一层二层</w:t>
            </w:r>
          </w:p>
        </w:tc>
        <w:tc>
          <w:tcPr>
            <w:tcW w:w="1924" w:type="dxa"/>
            <w:vAlign w:val="center"/>
          </w:tcPr>
          <w:p>
            <w:r>
              <w:t>单元式房间空调器</w:t>
            </w:r>
          </w:p>
        </w:tc>
        <w:tc>
          <w:tcPr>
            <w:tcW w:w="848" w:type="dxa"/>
            <w:vAlign w:val="center"/>
          </w:tcPr>
          <w:p>
            <w:r>
              <w:t>2.30</w:t>
            </w:r>
          </w:p>
        </w:tc>
        <w:tc>
          <w:tcPr>
            <w:tcW w:w="848" w:type="dxa"/>
            <w:vAlign w:val="center"/>
          </w:tcPr>
          <w:p>
            <w:r>
              <w:t>1.90</w:t>
            </w:r>
          </w:p>
        </w:tc>
        <w:tc>
          <w:tcPr>
            <w:tcW w:w="905" w:type="dxa"/>
            <w:vAlign w:val="center"/>
          </w:tcPr>
          <w:p>
            <w:r>
              <w:t>同设计建筑</w:t>
            </w:r>
          </w:p>
        </w:tc>
        <w:tc>
          <w:tcPr>
            <w:tcW w:w="3673" w:type="dxa"/>
            <w:vAlign w:val="center"/>
          </w:tcPr>
          <w:p>
            <w:r>
              <w:t>同设计建筑</w:t>
            </w:r>
          </w:p>
        </w:tc>
      </w:tr>
    </w:tbl>
    <w:p>
      <w:pPr>
        <w:pStyle w:val="4"/>
        <w:widowControl w:val="0"/>
      </w:pPr>
      <w:bookmarkStart w:id="108" w:name="_Toc154777109"/>
      <w:r>
        <w:t>制冷系统</w:t>
      </w:r>
      <w:bookmarkEnd w:id="108"/>
    </w:p>
    <w:p>
      <w:pPr>
        <w:pStyle w:val="5"/>
        <w:widowControl w:val="0"/>
        <w:jc w:val="both"/>
      </w:pPr>
      <w:bookmarkStart w:id="109" w:name="_Toc154777110"/>
      <w:r>
        <w:t>多联机/单元式空调能耗</w:t>
      </w:r>
      <w:bookmarkEnd w:id="10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7"/>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pPr>
              <w:jc w:val="center"/>
            </w:pPr>
            <w:r>
              <w:t>系统</w:t>
            </w:r>
          </w:p>
        </w:tc>
        <w:tc>
          <w:tcPr>
            <w:tcW w:w="2190" w:type="dxa"/>
            <w:shd w:val="clear" w:color="auto" w:fill="E6E6E6"/>
            <w:vAlign w:val="center"/>
          </w:tcPr>
          <w:p>
            <w:pPr>
              <w:jc w:val="center"/>
            </w:pPr>
            <w:r>
              <w:t>能效比</w:t>
            </w:r>
          </w:p>
        </w:tc>
        <w:tc>
          <w:tcPr>
            <w:tcW w:w="2473" w:type="dxa"/>
            <w:shd w:val="clear" w:color="auto" w:fill="E6E6E6"/>
            <w:vAlign w:val="center"/>
          </w:tcPr>
          <w:p>
            <w:pPr>
              <w:jc w:val="center"/>
            </w:pPr>
            <w:r>
              <w:t>耗冷量(kWh)</w:t>
            </w:r>
          </w:p>
        </w:tc>
        <w:tc>
          <w:tcPr>
            <w:tcW w:w="2473" w:type="dxa"/>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一层二层</w:t>
            </w:r>
          </w:p>
        </w:tc>
        <w:tc>
          <w:tcPr>
            <w:tcW w:w="2190" w:type="dxa"/>
            <w:vAlign w:val="center"/>
          </w:tcPr>
          <w:p>
            <w:r>
              <w:t>2.30</w:t>
            </w:r>
          </w:p>
        </w:tc>
        <w:tc>
          <w:tcPr>
            <w:tcW w:w="2473" w:type="dxa"/>
            <w:vAlign w:val="center"/>
          </w:tcPr>
          <w:p>
            <w:r>
              <w:t>436171</w:t>
            </w:r>
          </w:p>
        </w:tc>
        <w:tc>
          <w:tcPr>
            <w:tcW w:w="2473" w:type="dxa"/>
            <w:vAlign w:val="center"/>
          </w:tcPr>
          <w:p>
            <w:r>
              <w:t>189640</w:t>
            </w:r>
          </w:p>
        </w:tc>
      </w:tr>
    </w:tbl>
    <w:p>
      <w:pPr>
        <w:pStyle w:val="4"/>
        <w:widowControl w:val="0"/>
      </w:pPr>
      <w:bookmarkStart w:id="110" w:name="_Toc154777111"/>
      <w:r>
        <w:t>供暖系统</w:t>
      </w:r>
      <w:bookmarkEnd w:id="110"/>
    </w:p>
    <w:p>
      <w:pPr>
        <w:pStyle w:val="5"/>
        <w:widowControl w:val="0"/>
        <w:jc w:val="both"/>
      </w:pPr>
      <w:bookmarkStart w:id="111" w:name="_Toc154777112"/>
      <w:r>
        <w:t>多联机/单元式热泵能耗</w:t>
      </w:r>
      <w:bookmarkEnd w:id="11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7"/>
        <w:gridCol w:w="2190"/>
        <w:gridCol w:w="2473"/>
        <w:gridCol w:w="24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pPr>
              <w:jc w:val="center"/>
            </w:pPr>
            <w:r>
              <w:t>系统</w:t>
            </w:r>
          </w:p>
        </w:tc>
        <w:tc>
          <w:tcPr>
            <w:tcW w:w="2190" w:type="dxa"/>
            <w:shd w:val="clear" w:color="auto" w:fill="E6E6E6"/>
            <w:vAlign w:val="center"/>
          </w:tcPr>
          <w:p>
            <w:pPr>
              <w:jc w:val="center"/>
            </w:pPr>
            <w:r>
              <w:t>能效比</w:t>
            </w:r>
          </w:p>
        </w:tc>
        <w:tc>
          <w:tcPr>
            <w:tcW w:w="2473" w:type="dxa"/>
            <w:shd w:val="clear" w:color="auto" w:fill="E6E6E6"/>
            <w:vAlign w:val="center"/>
          </w:tcPr>
          <w:p>
            <w:pPr>
              <w:jc w:val="center"/>
            </w:pPr>
            <w:r>
              <w:t>耗热量(kWh)</w:t>
            </w:r>
          </w:p>
        </w:tc>
        <w:tc>
          <w:tcPr>
            <w:tcW w:w="2473" w:type="dxa"/>
            <w:shd w:val="clear" w:color="auto" w:fill="E6E6E6"/>
            <w:vAlign w:val="center"/>
          </w:tcPr>
          <w:p>
            <w:pPr>
              <w:jc w:val="center"/>
            </w:pPr>
            <w:r>
              <w:t>耗电量(kWh)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96" w:type="dxa"/>
            <w:shd w:val="clear" w:color="auto" w:fill="E6E6E6"/>
            <w:vAlign w:val="center"/>
          </w:tcPr>
          <w:p>
            <w:r>
              <w:t>一层二层</w:t>
            </w:r>
          </w:p>
        </w:tc>
        <w:tc>
          <w:tcPr>
            <w:tcW w:w="2190" w:type="dxa"/>
            <w:vAlign w:val="center"/>
          </w:tcPr>
          <w:p>
            <w:r>
              <w:t>1.90</w:t>
            </w:r>
          </w:p>
        </w:tc>
        <w:tc>
          <w:tcPr>
            <w:tcW w:w="2473" w:type="dxa"/>
            <w:vAlign w:val="center"/>
          </w:tcPr>
          <w:p>
            <w:r>
              <w:t>189464</w:t>
            </w:r>
          </w:p>
        </w:tc>
        <w:tc>
          <w:tcPr>
            <w:tcW w:w="2473" w:type="dxa"/>
            <w:vAlign w:val="center"/>
          </w:tcPr>
          <w:p>
            <w:r>
              <w:t>99718</w:t>
            </w:r>
          </w:p>
        </w:tc>
      </w:tr>
    </w:tbl>
    <w:p>
      <w:pPr>
        <w:pStyle w:val="4"/>
        <w:widowControl w:val="0"/>
      </w:pPr>
      <w:bookmarkStart w:id="112" w:name="_Toc154777113"/>
      <w:r>
        <w:t>负荷分项统计</w:t>
      </w:r>
      <w:bookmarkEnd w:id="11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1274"/>
        <w:gridCol w:w="1274"/>
        <w:gridCol w:w="1131"/>
        <w:gridCol w:w="1131"/>
        <w:gridCol w:w="1131"/>
        <w:gridCol w:w="14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pPr>
              <w:jc w:val="center"/>
            </w:pPr>
            <w:r>
              <w:t>分类</w:t>
            </w:r>
          </w:p>
        </w:tc>
        <w:tc>
          <w:tcPr>
            <w:tcW w:w="1273" w:type="dxa"/>
            <w:shd w:val="clear" w:color="auto" w:fill="E6E6E6"/>
            <w:vAlign w:val="center"/>
          </w:tcPr>
          <w:p>
            <w:pPr>
              <w:jc w:val="center"/>
            </w:pPr>
            <w:r>
              <w:t>围护传热</w:t>
            </w:r>
          </w:p>
        </w:tc>
        <w:tc>
          <w:tcPr>
            <w:tcW w:w="1273" w:type="dxa"/>
            <w:shd w:val="clear" w:color="auto" w:fill="E6E6E6"/>
            <w:vAlign w:val="center"/>
          </w:tcPr>
          <w:p>
            <w:pPr>
              <w:jc w:val="center"/>
            </w:pPr>
            <w:r>
              <w:t>室内得热</w:t>
            </w:r>
          </w:p>
        </w:tc>
        <w:tc>
          <w:tcPr>
            <w:tcW w:w="1131" w:type="dxa"/>
            <w:shd w:val="clear" w:color="auto" w:fill="E6E6E6"/>
            <w:vAlign w:val="center"/>
          </w:tcPr>
          <w:p>
            <w:pPr>
              <w:jc w:val="center"/>
            </w:pPr>
            <w:r>
              <w:t>窗日射</w:t>
            </w:r>
          </w:p>
        </w:tc>
        <w:tc>
          <w:tcPr>
            <w:tcW w:w="1131" w:type="dxa"/>
            <w:shd w:val="clear" w:color="auto" w:fill="E6E6E6"/>
            <w:vAlign w:val="center"/>
          </w:tcPr>
          <w:p>
            <w:pPr>
              <w:jc w:val="center"/>
            </w:pPr>
            <w:r>
              <w:t>新风/渗透</w:t>
            </w:r>
          </w:p>
        </w:tc>
        <w:tc>
          <w:tcPr>
            <w:tcW w:w="1131" w:type="dxa"/>
            <w:shd w:val="clear" w:color="auto" w:fill="E6E6E6"/>
            <w:vAlign w:val="center"/>
          </w:tcPr>
          <w:p>
            <w:pPr>
              <w:jc w:val="center"/>
            </w:pPr>
            <w:r>
              <w:t>热回收</w:t>
            </w:r>
          </w:p>
        </w:tc>
        <w:tc>
          <w:tcPr>
            <w:tcW w:w="1415" w:type="dxa"/>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供暖需求(kWh/㎡)</w:t>
            </w:r>
          </w:p>
        </w:tc>
        <w:tc>
          <w:tcPr>
            <w:tcW w:w="1273" w:type="dxa"/>
            <w:vAlign w:val="center"/>
          </w:tcPr>
          <w:p>
            <w:r>
              <w:t>-9.85</w:t>
            </w:r>
          </w:p>
        </w:tc>
        <w:tc>
          <w:tcPr>
            <w:tcW w:w="1273" w:type="dxa"/>
            <w:vAlign w:val="center"/>
          </w:tcPr>
          <w:p>
            <w:r>
              <w:t>19.72</w:t>
            </w:r>
          </w:p>
        </w:tc>
        <w:tc>
          <w:tcPr>
            <w:tcW w:w="1131" w:type="dxa"/>
            <w:vAlign w:val="center"/>
          </w:tcPr>
          <w:p>
            <w:r>
              <w:t>1.58</w:t>
            </w:r>
          </w:p>
        </w:tc>
        <w:tc>
          <w:tcPr>
            <w:tcW w:w="1131" w:type="dxa"/>
            <w:vAlign w:val="center"/>
          </w:tcPr>
          <w:p>
            <w:r>
              <w:t>-276.89</w:t>
            </w:r>
          </w:p>
        </w:tc>
        <w:tc>
          <w:tcPr>
            <w:tcW w:w="1131" w:type="dxa"/>
            <w:vAlign w:val="center"/>
          </w:tcPr>
          <w:p>
            <w:r>
              <w:t>0.00</w:t>
            </w:r>
          </w:p>
        </w:tc>
        <w:tc>
          <w:tcPr>
            <w:tcW w:w="1415" w:type="dxa"/>
            <w:vAlign w:val="center"/>
          </w:tcPr>
          <w:p>
            <w:r>
              <w:t>-265.45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供冷需求(kWh/㎡)</w:t>
            </w:r>
          </w:p>
        </w:tc>
        <w:tc>
          <w:tcPr>
            <w:tcW w:w="1273" w:type="dxa"/>
            <w:vAlign w:val="center"/>
          </w:tcPr>
          <w:p>
            <w:r>
              <w:t>11.41</w:t>
            </w:r>
          </w:p>
        </w:tc>
        <w:tc>
          <w:tcPr>
            <w:tcW w:w="1273" w:type="dxa"/>
            <w:vAlign w:val="center"/>
          </w:tcPr>
          <w:p>
            <w:r>
              <w:t>16.49</w:t>
            </w:r>
          </w:p>
        </w:tc>
        <w:tc>
          <w:tcPr>
            <w:tcW w:w="1131" w:type="dxa"/>
            <w:vAlign w:val="center"/>
          </w:tcPr>
          <w:p>
            <w:r>
              <w:t>11.97</w:t>
            </w:r>
          </w:p>
        </w:tc>
        <w:tc>
          <w:tcPr>
            <w:tcW w:w="1131" w:type="dxa"/>
            <w:vAlign w:val="center"/>
          </w:tcPr>
          <w:p>
            <w:r>
              <w:t>571.23</w:t>
            </w:r>
          </w:p>
        </w:tc>
        <w:tc>
          <w:tcPr>
            <w:tcW w:w="1131" w:type="dxa"/>
            <w:vAlign w:val="center"/>
          </w:tcPr>
          <w:p>
            <w:r>
              <w:t>0.00</w:t>
            </w:r>
          </w:p>
        </w:tc>
        <w:tc>
          <w:tcPr>
            <w:tcW w:w="1415" w:type="dxa"/>
            <w:vAlign w:val="center"/>
          </w:tcPr>
          <w:p>
            <w:r>
              <w:t>611.09</w:t>
            </w:r>
          </w:p>
        </w:tc>
      </w:tr>
    </w:tbl>
    <w:p>
      <w:r>
        <w:drawing>
          <wp:inline distT="0" distB="0" distL="0" distR="0">
            <wp:extent cx="5667375" cy="29813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p>
      <w:pPr>
        <w:widowControl w:val="0"/>
        <w:jc w:val="both"/>
      </w:pPr>
      <w:r>
        <w:drawing>
          <wp:inline distT="0" distB="0" distL="0" distR="0">
            <wp:extent cx="5667375" cy="2933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1"/>
                    <a:stretch>
                      <a:fillRect/>
                    </a:stretch>
                  </pic:blipFill>
                  <pic:spPr>
                    <a:xfrm>
                      <a:off x="0" y="0"/>
                      <a:ext cx="5667375" cy="2933700"/>
                    </a:xfrm>
                    <a:prstGeom prst="rect">
                      <a:avLst/>
                    </a:prstGeom>
                  </pic:spPr>
                </pic:pic>
              </a:graphicData>
            </a:graphic>
          </wp:inline>
        </w:drawing>
      </w:r>
    </w:p>
    <w:p>
      <w:pPr>
        <w:pStyle w:val="4"/>
        <w:widowControl w:val="0"/>
      </w:pPr>
      <w:bookmarkStart w:id="113" w:name="_Toc154777114"/>
      <w:r>
        <w:t>逐月负荷表</w:t>
      </w:r>
      <w:bookmarkEnd w:id="11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5"/>
        <w:gridCol w:w="1188"/>
        <w:gridCol w:w="1188"/>
        <w:gridCol w:w="1188"/>
        <w:gridCol w:w="1863"/>
        <w:gridCol w:w="1188"/>
        <w:gridCol w:w="18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pPr>
              <w:jc w:val="center"/>
            </w:pPr>
            <w:r>
              <w:t>月份</w:t>
            </w:r>
          </w:p>
        </w:tc>
        <w:tc>
          <w:tcPr>
            <w:tcW w:w="1188" w:type="dxa"/>
            <w:shd w:val="clear" w:color="auto" w:fill="E6E6E6"/>
            <w:vAlign w:val="center"/>
          </w:tcPr>
          <w:p>
            <w:pPr>
              <w:jc w:val="right"/>
            </w:pPr>
            <w:r>
              <w:t>供暖需求</w:t>
            </w:r>
            <w:r>
              <w:br w:type="textWrapping"/>
            </w:r>
            <w:r>
              <w:t>(kWh)</w:t>
            </w:r>
          </w:p>
        </w:tc>
        <w:tc>
          <w:tcPr>
            <w:tcW w:w="1188" w:type="dxa"/>
            <w:shd w:val="clear" w:color="auto" w:fill="E6E6E6"/>
            <w:vAlign w:val="center"/>
          </w:tcPr>
          <w:p>
            <w:pPr>
              <w:jc w:val="right"/>
            </w:pPr>
            <w:r>
              <w:t>供冷需求</w:t>
            </w:r>
            <w:r>
              <w:br w:type="textWrapping"/>
            </w:r>
            <w:r>
              <w:t>(kWh)</w:t>
            </w:r>
          </w:p>
        </w:tc>
        <w:tc>
          <w:tcPr>
            <w:tcW w:w="1188" w:type="dxa"/>
            <w:shd w:val="clear" w:color="auto" w:fill="E6E6E6"/>
            <w:vAlign w:val="center"/>
          </w:tcPr>
          <w:p>
            <w:pPr>
              <w:jc w:val="right"/>
            </w:pPr>
            <w:r>
              <w:t>热负荷</w:t>
            </w:r>
            <w:r>
              <w:br w:type="textWrapping"/>
            </w:r>
            <w:r>
              <w:t>峰值(kW)</w:t>
            </w:r>
          </w:p>
        </w:tc>
        <w:tc>
          <w:tcPr>
            <w:tcW w:w="1862" w:type="dxa"/>
            <w:shd w:val="clear" w:color="auto" w:fill="E6E6E6"/>
            <w:vAlign w:val="center"/>
          </w:tcPr>
          <w:p>
            <w:pPr>
              <w:jc w:val="center"/>
            </w:pPr>
            <w:r>
              <w:t>热负荷</w:t>
            </w:r>
            <w:r>
              <w:br w:type="textWrapping"/>
            </w:r>
            <w:r>
              <w:t>峰值时刻</w:t>
            </w:r>
          </w:p>
        </w:tc>
        <w:tc>
          <w:tcPr>
            <w:tcW w:w="1188" w:type="dxa"/>
            <w:shd w:val="clear" w:color="auto" w:fill="E6E6E6"/>
            <w:vAlign w:val="center"/>
          </w:tcPr>
          <w:p>
            <w:pPr>
              <w:jc w:val="right"/>
            </w:pPr>
            <w:r>
              <w:t>冷负荷</w:t>
            </w:r>
            <w:r>
              <w:br w:type="textWrapping"/>
            </w:r>
            <w:r>
              <w:t>峰值(kW)</w:t>
            </w:r>
          </w:p>
        </w:tc>
        <w:tc>
          <w:tcPr>
            <w:tcW w:w="1862" w:type="dxa"/>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1月</w:t>
            </w:r>
          </w:p>
        </w:tc>
        <w:tc>
          <w:tcPr>
            <w:tcW w:w="1188" w:type="dxa"/>
            <w:vAlign w:val="center"/>
          </w:tcPr>
          <w:p>
            <w:pPr>
              <w:jc w:val="right"/>
            </w:pPr>
            <w:r>
              <w:t>61788</w:t>
            </w:r>
          </w:p>
        </w:tc>
        <w:tc>
          <w:tcPr>
            <w:tcW w:w="1188" w:type="dxa"/>
            <w:vAlign w:val="center"/>
          </w:tcPr>
          <w:p>
            <w:pPr>
              <w:jc w:val="right"/>
            </w:pPr>
            <w:r>
              <w:t>0</w:t>
            </w:r>
          </w:p>
        </w:tc>
        <w:tc>
          <w:tcPr>
            <w:tcW w:w="1188" w:type="dxa"/>
            <w:vAlign w:val="center"/>
          </w:tcPr>
          <w:p>
            <w:pPr>
              <w:jc w:val="right"/>
            </w:pPr>
            <w:r>
              <w:t>183.839</w:t>
            </w:r>
          </w:p>
        </w:tc>
        <w:tc>
          <w:tcPr>
            <w:tcW w:w="1862" w:type="dxa"/>
            <w:vAlign w:val="center"/>
          </w:tcPr>
          <w:p>
            <w:r>
              <w:t>01月03日07时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2月</w:t>
            </w:r>
          </w:p>
        </w:tc>
        <w:tc>
          <w:tcPr>
            <w:tcW w:w="1188" w:type="dxa"/>
            <w:vAlign w:val="center"/>
          </w:tcPr>
          <w:p>
            <w:pPr>
              <w:jc w:val="right"/>
            </w:pPr>
            <w:r>
              <w:t>43778</w:t>
            </w:r>
          </w:p>
        </w:tc>
        <w:tc>
          <w:tcPr>
            <w:tcW w:w="1188" w:type="dxa"/>
            <w:vAlign w:val="center"/>
          </w:tcPr>
          <w:p>
            <w:pPr>
              <w:jc w:val="right"/>
            </w:pPr>
            <w:r>
              <w:t>0</w:t>
            </w:r>
          </w:p>
        </w:tc>
        <w:tc>
          <w:tcPr>
            <w:tcW w:w="1188" w:type="dxa"/>
            <w:vAlign w:val="center"/>
          </w:tcPr>
          <w:p>
            <w:pPr>
              <w:jc w:val="right"/>
            </w:pPr>
            <w:r>
              <w:t>154.862</w:t>
            </w:r>
          </w:p>
        </w:tc>
        <w:tc>
          <w:tcPr>
            <w:tcW w:w="1862" w:type="dxa"/>
            <w:vAlign w:val="center"/>
          </w:tcPr>
          <w:p>
            <w:r>
              <w:t>02月15日07时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3月</w:t>
            </w:r>
          </w:p>
        </w:tc>
        <w:tc>
          <w:tcPr>
            <w:tcW w:w="1188" w:type="dxa"/>
            <w:vAlign w:val="center"/>
          </w:tcPr>
          <w:p>
            <w:pPr>
              <w:jc w:val="right"/>
            </w:pPr>
            <w:r>
              <w:t>18430</w:t>
            </w:r>
          </w:p>
        </w:tc>
        <w:tc>
          <w:tcPr>
            <w:tcW w:w="1188" w:type="dxa"/>
            <w:vAlign w:val="center"/>
          </w:tcPr>
          <w:p>
            <w:pPr>
              <w:jc w:val="right"/>
            </w:pPr>
            <w:r>
              <w:t>0</w:t>
            </w:r>
          </w:p>
        </w:tc>
        <w:tc>
          <w:tcPr>
            <w:tcW w:w="1188" w:type="dxa"/>
            <w:vAlign w:val="center"/>
          </w:tcPr>
          <w:p>
            <w:pPr>
              <w:jc w:val="right"/>
            </w:pPr>
            <w:r>
              <w:t>149.344</w:t>
            </w:r>
          </w:p>
        </w:tc>
        <w:tc>
          <w:tcPr>
            <w:tcW w:w="1862" w:type="dxa"/>
            <w:vAlign w:val="center"/>
          </w:tcPr>
          <w:p>
            <w:r>
              <w:t>03月08日06时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4月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5月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6月</w:t>
            </w:r>
          </w:p>
        </w:tc>
        <w:tc>
          <w:tcPr>
            <w:tcW w:w="1188" w:type="dxa"/>
            <w:vAlign w:val="center"/>
          </w:tcPr>
          <w:p>
            <w:pPr>
              <w:jc w:val="right"/>
            </w:pPr>
            <w:r>
              <w:t>0</w:t>
            </w:r>
          </w:p>
        </w:tc>
        <w:tc>
          <w:tcPr>
            <w:tcW w:w="1188" w:type="dxa"/>
            <w:vAlign w:val="center"/>
          </w:tcPr>
          <w:p>
            <w:pPr>
              <w:jc w:val="right"/>
            </w:pPr>
            <w:r>
              <w:t>76134</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367.465</w:t>
            </w:r>
          </w:p>
        </w:tc>
        <w:tc>
          <w:tcPr>
            <w:tcW w:w="1862" w:type="dxa"/>
            <w:vAlign w:val="center"/>
          </w:tcPr>
          <w:p>
            <w:r>
              <w:t>06月29日18时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7月</w:t>
            </w:r>
          </w:p>
        </w:tc>
        <w:tc>
          <w:tcPr>
            <w:tcW w:w="1188" w:type="dxa"/>
            <w:vAlign w:val="center"/>
          </w:tcPr>
          <w:p>
            <w:pPr>
              <w:jc w:val="right"/>
            </w:pPr>
            <w:r>
              <w:t>0</w:t>
            </w:r>
          </w:p>
        </w:tc>
        <w:tc>
          <w:tcPr>
            <w:tcW w:w="1188" w:type="dxa"/>
            <w:vAlign w:val="center"/>
          </w:tcPr>
          <w:p>
            <w:pPr>
              <w:jc w:val="right"/>
            </w:pPr>
            <w:r>
              <w:t>158164</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rPr>
                <w:color w:val="0000FF"/>
              </w:rPr>
              <w:t>453.145</w:t>
            </w:r>
          </w:p>
        </w:tc>
        <w:tc>
          <w:tcPr>
            <w:tcW w:w="1862" w:type="dxa"/>
            <w:vAlign w:val="center"/>
          </w:tcPr>
          <w:p>
            <w:r>
              <w:rPr>
                <w:color w:val="0000FF"/>
              </w:rPr>
              <w:t>07月14日19时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8月</w:t>
            </w:r>
          </w:p>
        </w:tc>
        <w:tc>
          <w:tcPr>
            <w:tcW w:w="1188" w:type="dxa"/>
            <w:vAlign w:val="center"/>
          </w:tcPr>
          <w:p>
            <w:pPr>
              <w:jc w:val="right"/>
            </w:pPr>
            <w:r>
              <w:t>0</w:t>
            </w:r>
          </w:p>
        </w:tc>
        <w:tc>
          <w:tcPr>
            <w:tcW w:w="1188" w:type="dxa"/>
            <w:vAlign w:val="center"/>
          </w:tcPr>
          <w:p>
            <w:pPr>
              <w:jc w:val="right"/>
            </w:pPr>
            <w:r>
              <w:t>158269</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431.858</w:t>
            </w:r>
          </w:p>
        </w:tc>
        <w:tc>
          <w:tcPr>
            <w:tcW w:w="1862" w:type="dxa"/>
            <w:vAlign w:val="center"/>
          </w:tcPr>
          <w:p>
            <w:r>
              <w:t>08月25日18时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9月</w:t>
            </w:r>
          </w:p>
        </w:tc>
        <w:tc>
          <w:tcPr>
            <w:tcW w:w="1188" w:type="dxa"/>
            <w:vAlign w:val="center"/>
          </w:tcPr>
          <w:p>
            <w:pPr>
              <w:jc w:val="right"/>
            </w:pPr>
            <w:r>
              <w:t>0</w:t>
            </w:r>
          </w:p>
        </w:tc>
        <w:tc>
          <w:tcPr>
            <w:tcW w:w="1188" w:type="dxa"/>
            <w:vAlign w:val="center"/>
          </w:tcPr>
          <w:p>
            <w:pPr>
              <w:jc w:val="right"/>
            </w:pPr>
            <w:r>
              <w:t>43603</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356.971</w:t>
            </w:r>
          </w:p>
        </w:tc>
        <w:tc>
          <w:tcPr>
            <w:tcW w:w="1862" w:type="dxa"/>
            <w:vAlign w:val="center"/>
          </w:tcPr>
          <w:p>
            <w:r>
              <w:t>09月04日18时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10月</w:t>
            </w:r>
          </w:p>
        </w:tc>
        <w:tc>
          <w:tcPr>
            <w:tcW w:w="1188" w:type="dxa"/>
            <w:vAlign w:val="center"/>
          </w:tcPr>
          <w:p>
            <w:pPr>
              <w:jc w:val="right"/>
            </w:pPr>
            <w:r>
              <w:t>0</w:t>
            </w:r>
          </w:p>
        </w:tc>
        <w:tc>
          <w:tcPr>
            <w:tcW w:w="1188" w:type="dxa"/>
            <w:vAlign w:val="center"/>
          </w:tcPr>
          <w:p>
            <w:pPr>
              <w:jc w:val="right"/>
            </w:pPr>
            <w:r>
              <w:t>0</w:t>
            </w:r>
          </w:p>
        </w:tc>
        <w:tc>
          <w:tcPr>
            <w:tcW w:w="1188" w:type="dxa"/>
            <w:vAlign w:val="center"/>
          </w:tcPr>
          <w:p>
            <w:pPr>
              <w:jc w:val="right"/>
            </w:pPr>
            <w:r>
              <w:t>0.000</w:t>
            </w:r>
          </w:p>
        </w:tc>
        <w:tc>
          <w:tcPr>
            <w:tcW w:w="1862" w:type="dxa"/>
            <w:vAlign w:val="center"/>
          </w:tcPr>
          <w:p>
            <w:r>
              <w:t>--</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11月</w:t>
            </w:r>
          </w:p>
        </w:tc>
        <w:tc>
          <w:tcPr>
            <w:tcW w:w="1188" w:type="dxa"/>
            <w:vAlign w:val="center"/>
          </w:tcPr>
          <w:p>
            <w:pPr>
              <w:jc w:val="right"/>
            </w:pPr>
            <w:r>
              <w:t>11082</w:t>
            </w:r>
          </w:p>
        </w:tc>
        <w:tc>
          <w:tcPr>
            <w:tcW w:w="1188" w:type="dxa"/>
            <w:vAlign w:val="center"/>
          </w:tcPr>
          <w:p>
            <w:pPr>
              <w:jc w:val="right"/>
            </w:pPr>
            <w:r>
              <w:t>0</w:t>
            </w:r>
          </w:p>
        </w:tc>
        <w:tc>
          <w:tcPr>
            <w:tcW w:w="1188" w:type="dxa"/>
            <w:vAlign w:val="center"/>
          </w:tcPr>
          <w:p>
            <w:pPr>
              <w:jc w:val="right"/>
            </w:pPr>
            <w:r>
              <w:t>150.231</w:t>
            </w:r>
          </w:p>
        </w:tc>
        <w:tc>
          <w:tcPr>
            <w:tcW w:w="1862" w:type="dxa"/>
            <w:vAlign w:val="center"/>
          </w:tcPr>
          <w:p>
            <w:r>
              <w:t>11月18日07时</w:t>
            </w:r>
          </w:p>
        </w:tc>
        <w:tc>
          <w:tcPr>
            <w:tcW w:w="1188" w:type="dxa"/>
            <w:vAlign w:val="center"/>
          </w:tcPr>
          <w:p>
            <w:pPr>
              <w:jc w:val="right"/>
            </w:pPr>
            <w:r>
              <w:t>0.000</w:t>
            </w:r>
          </w:p>
        </w:tc>
        <w:tc>
          <w:tcPr>
            <w:tcW w:w="1862"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54" w:type="dxa"/>
            <w:shd w:val="clear" w:color="auto" w:fill="E6E6E6"/>
            <w:vAlign w:val="center"/>
          </w:tcPr>
          <w:p>
            <w:r>
              <w:t>12月</w:t>
            </w:r>
          </w:p>
        </w:tc>
        <w:tc>
          <w:tcPr>
            <w:tcW w:w="1188" w:type="dxa"/>
            <w:vAlign w:val="center"/>
          </w:tcPr>
          <w:p>
            <w:pPr>
              <w:jc w:val="right"/>
            </w:pPr>
            <w:r>
              <w:t>54387</w:t>
            </w:r>
          </w:p>
        </w:tc>
        <w:tc>
          <w:tcPr>
            <w:tcW w:w="1188" w:type="dxa"/>
            <w:vAlign w:val="center"/>
          </w:tcPr>
          <w:p>
            <w:pPr>
              <w:jc w:val="right"/>
            </w:pPr>
            <w:r>
              <w:t>0</w:t>
            </w:r>
          </w:p>
        </w:tc>
        <w:tc>
          <w:tcPr>
            <w:tcW w:w="1188" w:type="dxa"/>
            <w:vAlign w:val="center"/>
          </w:tcPr>
          <w:p>
            <w:pPr>
              <w:jc w:val="right"/>
            </w:pPr>
            <w:r>
              <w:rPr>
                <w:color w:val="FF0000"/>
              </w:rPr>
              <w:t>188.854</w:t>
            </w:r>
          </w:p>
        </w:tc>
        <w:tc>
          <w:tcPr>
            <w:tcW w:w="1862" w:type="dxa"/>
            <w:vAlign w:val="center"/>
          </w:tcPr>
          <w:p>
            <w:r>
              <w:rPr>
                <w:color w:val="FF0000"/>
              </w:rPr>
              <w:t>12月30日07时</w:t>
            </w:r>
          </w:p>
        </w:tc>
        <w:tc>
          <w:tcPr>
            <w:tcW w:w="1188" w:type="dxa"/>
            <w:vAlign w:val="center"/>
          </w:tcPr>
          <w:p>
            <w:pPr>
              <w:jc w:val="right"/>
            </w:pPr>
            <w:r>
              <w:t>0.000</w:t>
            </w:r>
          </w:p>
        </w:tc>
        <w:tc>
          <w:tcPr>
            <w:tcW w:w="1862" w:type="dxa"/>
            <w:vAlign w:val="center"/>
          </w:tcPr>
          <w:p>
            <w:r>
              <w:t>--</w:t>
            </w:r>
          </w:p>
        </w:tc>
      </w:tr>
    </w:tbl>
    <w:p>
      <w:r>
        <w:drawing>
          <wp:inline distT="0" distB="0" distL="0" distR="0">
            <wp:extent cx="5667375" cy="26670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p>
      <w:pPr>
        <w:widowControl w:val="0"/>
        <w:jc w:val="both"/>
      </w:pPr>
      <w:r>
        <w:drawing>
          <wp:inline distT="0" distB="0" distL="0" distR="0">
            <wp:extent cx="5667375" cy="2676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3"/>
                    <a:stretch>
                      <a:fillRect/>
                    </a:stretch>
                  </pic:blipFill>
                  <pic:spPr>
                    <a:xfrm>
                      <a:off x="0" y="0"/>
                      <a:ext cx="5667375" cy="2676525"/>
                    </a:xfrm>
                    <a:prstGeom prst="rect">
                      <a:avLst/>
                    </a:prstGeom>
                  </pic:spPr>
                </pic:pic>
              </a:graphicData>
            </a:graphic>
          </wp:inline>
        </w:drawing>
      </w:r>
    </w:p>
    <w:p>
      <w:pPr>
        <w:pStyle w:val="4"/>
        <w:widowControl w:val="0"/>
      </w:pPr>
      <w:bookmarkStart w:id="114" w:name="_Toc154777115"/>
      <w:r>
        <w:t>逐月电耗</w:t>
      </w:r>
      <w:bookmarkEnd w:id="114"/>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9"/>
        <w:gridCol w:w="1149"/>
        <w:gridCol w:w="1149"/>
        <w:gridCol w:w="1149"/>
        <w:gridCol w:w="1149"/>
        <w:gridCol w:w="849"/>
        <w:gridCol w:w="849"/>
        <w:gridCol w:w="84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shd w:val="clear" w:color="auto" w:fill="E6E6E6"/>
            <w:vAlign w:val="center"/>
          </w:tcPr>
          <w:p>
            <w:pPr>
              <w:jc w:val="center"/>
            </w:pPr>
            <w:r>
              <w:t>月</w:t>
            </w:r>
          </w:p>
        </w:tc>
        <w:tc>
          <w:tcPr>
            <w:tcW w:w="1148" w:type="dxa"/>
            <w:shd w:val="clear" w:color="auto" w:fill="E6E6E6"/>
            <w:vAlign w:val="center"/>
          </w:tcPr>
          <w:p>
            <w:pPr>
              <w:jc w:val="center"/>
            </w:pPr>
            <w:r>
              <w:t>供冷</w:t>
            </w:r>
          </w:p>
        </w:tc>
        <w:tc>
          <w:tcPr>
            <w:tcW w:w="1148" w:type="dxa"/>
            <w:shd w:val="clear" w:color="auto" w:fill="E6E6E6"/>
            <w:vAlign w:val="center"/>
          </w:tcPr>
          <w:p>
            <w:pPr>
              <w:jc w:val="center"/>
            </w:pPr>
            <w:r>
              <w:t>供暖</w:t>
            </w:r>
          </w:p>
        </w:tc>
        <w:tc>
          <w:tcPr>
            <w:tcW w:w="1148" w:type="dxa"/>
            <w:shd w:val="clear" w:color="auto" w:fill="E6E6E6"/>
            <w:vAlign w:val="center"/>
          </w:tcPr>
          <w:p>
            <w:pPr>
              <w:jc w:val="center"/>
            </w:pPr>
            <w:r>
              <w:t>空调风机</w:t>
            </w:r>
          </w:p>
        </w:tc>
        <w:tc>
          <w:tcPr>
            <w:tcW w:w="1148" w:type="dxa"/>
            <w:shd w:val="clear" w:color="auto" w:fill="E6E6E6"/>
            <w:vAlign w:val="center"/>
          </w:tcPr>
          <w:p>
            <w:pPr>
              <w:jc w:val="center"/>
            </w:pPr>
            <w:r>
              <w:t>照明</w:t>
            </w:r>
          </w:p>
        </w:tc>
        <w:tc>
          <w:tcPr>
            <w:tcW w:w="1148" w:type="dxa"/>
            <w:shd w:val="clear" w:color="auto" w:fill="E6E6E6"/>
            <w:vAlign w:val="center"/>
          </w:tcPr>
          <w:p>
            <w:pPr>
              <w:jc w:val="center"/>
            </w:pPr>
            <w:r>
              <w:t>插座设备</w:t>
            </w:r>
          </w:p>
        </w:tc>
        <w:tc>
          <w:tcPr>
            <w:tcW w:w="848" w:type="dxa"/>
            <w:shd w:val="clear" w:color="auto" w:fill="E6E6E6"/>
            <w:vAlign w:val="center"/>
          </w:tcPr>
          <w:p>
            <w:pPr>
              <w:jc w:val="center"/>
            </w:pPr>
            <w:r>
              <w:t>排风机</w:t>
            </w:r>
          </w:p>
        </w:tc>
        <w:tc>
          <w:tcPr>
            <w:tcW w:w="848" w:type="dxa"/>
            <w:shd w:val="clear" w:color="auto" w:fill="E6E6E6"/>
            <w:vAlign w:val="center"/>
          </w:tcPr>
          <w:p>
            <w:pPr>
              <w:jc w:val="center"/>
            </w:pPr>
            <w:r>
              <w:t>电梯</w:t>
            </w:r>
          </w:p>
        </w:tc>
        <w:tc>
          <w:tcPr>
            <w:tcW w:w="848" w:type="dxa"/>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w:t>
            </w:r>
          </w:p>
        </w:tc>
        <w:tc>
          <w:tcPr>
            <w:tcW w:w="1148" w:type="dxa"/>
            <w:vAlign w:val="center"/>
          </w:tcPr>
          <w:p>
            <w:pPr>
              <w:jc w:val="right"/>
            </w:pPr>
            <w:r>
              <w:t>0.00</w:t>
            </w:r>
          </w:p>
        </w:tc>
        <w:tc>
          <w:tcPr>
            <w:tcW w:w="1148" w:type="dxa"/>
            <w:vAlign w:val="center"/>
          </w:tcPr>
          <w:p>
            <w:pPr>
              <w:jc w:val="right"/>
            </w:pPr>
            <w:r>
              <w:t>45.56</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restart"/>
            <w:vAlign w:val="center"/>
          </w:tcPr>
          <w:p>
            <w:pPr>
              <w:jc w:val="right"/>
            </w:pPr>
            <w:r>
              <w:t>－</w:t>
            </w:r>
          </w:p>
        </w:tc>
        <w:tc>
          <w:tcPr>
            <w:tcW w:w="848" w:type="dxa"/>
            <w:vMerge w:val="restart"/>
            <w:vAlign w:val="center"/>
          </w:tcPr>
          <w:p>
            <w:pPr>
              <w:jc w:val="right"/>
            </w:pPr>
            <w:r>
              <w:t>－</w:t>
            </w:r>
          </w:p>
        </w:tc>
        <w:tc>
          <w:tcPr>
            <w:tcW w:w="848" w:type="dxa"/>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2</w:t>
            </w:r>
          </w:p>
        </w:tc>
        <w:tc>
          <w:tcPr>
            <w:tcW w:w="1148" w:type="dxa"/>
            <w:vAlign w:val="center"/>
          </w:tcPr>
          <w:p>
            <w:pPr>
              <w:jc w:val="right"/>
            </w:pPr>
            <w:r>
              <w:t>0.00</w:t>
            </w:r>
          </w:p>
        </w:tc>
        <w:tc>
          <w:tcPr>
            <w:tcW w:w="1148" w:type="dxa"/>
            <w:vAlign w:val="center"/>
          </w:tcPr>
          <w:p>
            <w:pPr>
              <w:jc w:val="right"/>
            </w:pPr>
            <w:r>
              <w:t>32.28</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3</w:t>
            </w:r>
          </w:p>
        </w:tc>
        <w:tc>
          <w:tcPr>
            <w:tcW w:w="1148" w:type="dxa"/>
            <w:vAlign w:val="center"/>
          </w:tcPr>
          <w:p>
            <w:pPr>
              <w:jc w:val="right"/>
            </w:pPr>
            <w:r>
              <w:t>0.00</w:t>
            </w:r>
          </w:p>
        </w:tc>
        <w:tc>
          <w:tcPr>
            <w:tcW w:w="1148" w:type="dxa"/>
            <w:vAlign w:val="center"/>
          </w:tcPr>
          <w:p>
            <w:pPr>
              <w:jc w:val="right"/>
            </w:pPr>
            <w:r>
              <w:t>13.59</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4</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5</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6</w:t>
            </w:r>
          </w:p>
        </w:tc>
        <w:tc>
          <w:tcPr>
            <w:tcW w:w="1148" w:type="dxa"/>
            <w:vAlign w:val="center"/>
          </w:tcPr>
          <w:p>
            <w:pPr>
              <w:jc w:val="right"/>
            </w:pPr>
            <w:r>
              <w:t>46.38</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7</w:t>
            </w:r>
          </w:p>
        </w:tc>
        <w:tc>
          <w:tcPr>
            <w:tcW w:w="1148" w:type="dxa"/>
            <w:vAlign w:val="center"/>
          </w:tcPr>
          <w:p>
            <w:pPr>
              <w:jc w:val="right"/>
            </w:pPr>
            <w:r>
              <w:t>96.35</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8</w:t>
            </w:r>
          </w:p>
        </w:tc>
        <w:tc>
          <w:tcPr>
            <w:tcW w:w="1148" w:type="dxa"/>
            <w:vAlign w:val="center"/>
          </w:tcPr>
          <w:p>
            <w:pPr>
              <w:jc w:val="right"/>
            </w:pPr>
            <w:r>
              <w:t>96.41</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9</w:t>
            </w:r>
          </w:p>
        </w:tc>
        <w:tc>
          <w:tcPr>
            <w:tcW w:w="1148" w:type="dxa"/>
            <w:vAlign w:val="center"/>
          </w:tcPr>
          <w:p>
            <w:pPr>
              <w:jc w:val="right"/>
            </w:pPr>
            <w:r>
              <w:t>26.56</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10</w:t>
            </w:r>
          </w:p>
        </w:tc>
        <w:tc>
          <w:tcPr>
            <w:tcW w:w="1148" w:type="dxa"/>
            <w:vAlign w:val="center"/>
          </w:tcPr>
          <w:p>
            <w:pPr>
              <w:jc w:val="right"/>
            </w:pPr>
            <w:r>
              <w:t>0.00</w:t>
            </w:r>
          </w:p>
        </w:tc>
        <w:tc>
          <w:tcPr>
            <w:tcW w:w="1148" w:type="dxa"/>
            <w:vAlign w:val="center"/>
          </w:tcPr>
          <w:p>
            <w:pPr>
              <w:jc w:val="right"/>
            </w:pPr>
            <w:r>
              <w:t>0.00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11</w:t>
            </w:r>
          </w:p>
        </w:tc>
        <w:tc>
          <w:tcPr>
            <w:tcW w:w="1148" w:type="dxa"/>
            <w:vAlign w:val="center"/>
          </w:tcPr>
          <w:p>
            <w:pPr>
              <w:jc w:val="right"/>
            </w:pPr>
            <w:r>
              <w:t>0.00</w:t>
            </w:r>
          </w:p>
        </w:tc>
        <w:tc>
          <w:tcPr>
            <w:tcW w:w="1148" w:type="dxa"/>
            <w:vAlign w:val="center"/>
          </w:tcPr>
          <w:p>
            <w:pPr>
              <w:jc w:val="right"/>
            </w:pPr>
            <w:r>
              <w:t>8.17</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12</w:t>
            </w:r>
          </w:p>
        </w:tc>
        <w:tc>
          <w:tcPr>
            <w:tcW w:w="1148" w:type="dxa"/>
            <w:vAlign w:val="center"/>
          </w:tcPr>
          <w:p>
            <w:pPr>
              <w:jc w:val="right"/>
            </w:pPr>
            <w:r>
              <w:t>0.00</w:t>
            </w:r>
          </w:p>
        </w:tc>
        <w:tc>
          <w:tcPr>
            <w:tcW w:w="1148" w:type="dxa"/>
            <w:vAlign w:val="center"/>
          </w:tcPr>
          <w:p>
            <w:pPr>
              <w:jc w:val="right"/>
            </w:pPr>
            <w:r>
              <w:t>40.10</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Merge w:val="continue"/>
            <w:vAlign w:val="center"/>
          </w:tcPr>
          <w:p>
            <w:pPr>
              <w:jc w:val="right"/>
            </w:pPr>
          </w:p>
        </w:tc>
        <w:tc>
          <w:tcPr>
            <w:tcW w:w="848" w:type="dxa"/>
            <w:vMerge w:val="continue"/>
            <w:vAlign w:val="center"/>
          </w:tcPr>
          <w:p>
            <w:pPr>
              <w:jc w:val="right"/>
            </w:pPr>
          </w:p>
        </w:tc>
        <w:tc>
          <w:tcPr>
            <w:tcW w:w="848" w:type="dxa"/>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41" w:type="dxa"/>
            <w:vAlign w:val="center"/>
          </w:tcPr>
          <w:p>
            <w:pPr>
              <w:jc w:val="center"/>
            </w:pPr>
            <w:r>
              <w:t>合计</w:t>
            </w:r>
          </w:p>
        </w:tc>
        <w:tc>
          <w:tcPr>
            <w:tcW w:w="1148" w:type="dxa"/>
            <w:vAlign w:val="center"/>
          </w:tcPr>
          <w:p>
            <w:pPr>
              <w:jc w:val="right"/>
            </w:pPr>
            <w:r>
              <w:t>265.69</w:t>
            </w:r>
          </w:p>
        </w:tc>
        <w:tc>
          <w:tcPr>
            <w:tcW w:w="1148" w:type="dxa"/>
            <w:vAlign w:val="center"/>
          </w:tcPr>
          <w:p>
            <w:pPr>
              <w:jc w:val="right"/>
            </w:pPr>
            <w:r>
              <w:t>139.71</w:t>
            </w:r>
          </w:p>
        </w:tc>
        <w:tc>
          <w:tcPr>
            <w:tcW w:w="1148" w:type="dxa"/>
            <w:vAlign w:val="center"/>
          </w:tcPr>
          <w:p>
            <w:pPr>
              <w:jc w:val="right"/>
            </w:pPr>
            <w:r>
              <w:t>－</w:t>
            </w:r>
          </w:p>
        </w:tc>
        <w:tc>
          <w:tcPr>
            <w:tcW w:w="1148" w:type="dxa"/>
            <w:vAlign w:val="center"/>
          </w:tcPr>
          <w:p>
            <w:pPr>
              <w:jc w:val="right"/>
            </w:pPr>
            <w:r>
              <w:t>－</w:t>
            </w:r>
          </w:p>
        </w:tc>
        <w:tc>
          <w:tcPr>
            <w:tcW w:w="1148" w:type="dxa"/>
            <w:vAlign w:val="center"/>
          </w:tcPr>
          <w:p>
            <w:pPr>
              <w:jc w:val="right"/>
            </w:pPr>
            <w:r>
              <w:t>－</w:t>
            </w:r>
          </w:p>
        </w:tc>
        <w:tc>
          <w:tcPr>
            <w:tcW w:w="848" w:type="dxa"/>
            <w:vAlign w:val="center"/>
          </w:tcPr>
          <w:p>
            <w:pPr>
              <w:jc w:val="right"/>
            </w:pPr>
            <w:r>
              <w:t>－</w:t>
            </w:r>
          </w:p>
        </w:tc>
        <w:tc>
          <w:tcPr>
            <w:tcW w:w="848" w:type="dxa"/>
            <w:vAlign w:val="center"/>
          </w:tcPr>
          <w:p>
            <w:pPr>
              <w:jc w:val="right"/>
            </w:pPr>
            <w:r>
              <w:t>－</w:t>
            </w:r>
          </w:p>
        </w:tc>
        <w:tc>
          <w:tcPr>
            <w:tcW w:w="848" w:type="dxa"/>
            <w:vAlign w:val="center"/>
          </w:tcPr>
          <w:p>
            <w:pPr>
              <w:jc w:val="right"/>
            </w:pPr>
            <w:r>
              <w:t>－</w:t>
            </w:r>
          </w:p>
        </w:tc>
      </w:tr>
    </w:tbl>
    <w:p>
      <w:pPr>
        <w:pStyle w:val="2"/>
        <w:widowControl w:val="0"/>
        <w:jc w:val="both"/>
      </w:pPr>
      <w:bookmarkStart w:id="115" w:name="_Toc154777116"/>
      <w:r>
        <w:t>计算结果</w:t>
      </w:r>
      <w:bookmarkEnd w:id="115"/>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jc w:val="center"/>
              <w:rPr>
                <w:lang w:val="en-US"/>
              </w:rPr>
            </w:pPr>
            <w:r>
              <w:rPr>
                <w:rFonts w:hint="eastAsia"/>
                <w:lang w:val="en-US"/>
              </w:rPr>
              <w:t>能耗分类</w:t>
            </w:r>
          </w:p>
        </w:tc>
        <w:tc>
          <w:tcPr>
            <w:tcW w:w="1479" w:type="pct"/>
            <w:tcBorders>
              <w:bottom w:val="single" w:color="auto" w:sz="4" w:space="0"/>
            </w:tcBorders>
            <w:shd w:val="clear" w:color="auto" w:fill="E0E0E0"/>
            <w:vAlign w:val="center"/>
          </w:tcPr>
          <w:p>
            <w:pPr>
              <w:jc w:val="center"/>
              <w:rPr>
                <w:lang w:val="en-US"/>
              </w:rPr>
            </w:pPr>
            <w:r>
              <w:rPr>
                <w:rFonts w:hint="eastAsia"/>
                <w:lang w:val="en-US"/>
              </w:rPr>
              <w:t>能耗子类</w:t>
            </w:r>
          </w:p>
        </w:tc>
        <w:tc>
          <w:tcPr>
            <w:tcW w:w="877" w:type="pct"/>
            <w:shd w:val="clear" w:color="auto" w:fill="E0E0E0"/>
            <w:vAlign w:val="center"/>
          </w:tcPr>
          <w:p>
            <w:pPr>
              <w:jc w:val="center"/>
              <w:rPr>
                <w:lang w:val="en-US"/>
              </w:rPr>
            </w:pPr>
            <w:bookmarkStart w:id="116" w:name="设计建筑别名"/>
            <w:r>
              <w:rPr>
                <w:rFonts w:hint="eastAsia"/>
                <w:lang w:val="en-US"/>
              </w:rPr>
              <w:t>设计建筑</w:t>
            </w:r>
            <w:bookmarkEnd w:id="116"/>
          </w:p>
          <w:p>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jc w:val="center"/>
              <w:rPr>
                <w:lang w:val="en-US"/>
              </w:rPr>
            </w:pPr>
            <w:bookmarkStart w:id="117" w:name="参照建筑别名"/>
            <w:r>
              <w:rPr>
                <w:rFonts w:hint="eastAsia"/>
                <w:lang w:val="en-US"/>
              </w:rPr>
              <w:t>参照建筑</w:t>
            </w:r>
            <w:bookmarkEnd w:id="117"/>
          </w:p>
          <w:p>
            <w:pPr>
              <w:jc w:val="center"/>
              <w:rPr>
                <w:lang w:val="en-US"/>
              </w:rPr>
            </w:pPr>
            <w:r>
              <w:rPr>
                <w:lang w:val="en-US"/>
              </w:rPr>
              <w:t>(kWh/</w:t>
            </w:r>
            <w:r>
              <w:rPr>
                <w:rFonts w:hint="eastAsia"/>
                <w:lang w:val="en-US"/>
              </w:rPr>
              <w:t>㎡</w:t>
            </w:r>
            <w:r>
              <w:rPr>
                <w:lang w:val="en-US"/>
              </w:rPr>
              <w:t>)</w:t>
            </w:r>
          </w:p>
        </w:tc>
        <w:tc>
          <w:tcPr>
            <w:tcW w:w="960" w:type="pct"/>
            <w:shd w:val="clear" w:color="auto" w:fill="E0E0E0"/>
            <w:vAlign w:val="center"/>
          </w:tcPr>
          <w:p>
            <w:pPr>
              <w:jc w:val="center"/>
              <w:rPr>
                <w:lang w:val="en-US"/>
              </w:rPr>
            </w:pPr>
            <w:bookmarkStart w:id="118" w:name="节能率别名"/>
            <w:r>
              <w:rPr>
                <w:rFonts w:hint="eastAsia"/>
                <w:lang w:val="en-US"/>
              </w:rPr>
              <w:t>节能率</w:t>
            </w:r>
            <w:bookmarkEnd w:id="118"/>
          </w:p>
          <w:p>
            <w:pPr>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耗冷量</w:t>
            </w:r>
          </w:p>
        </w:tc>
        <w:tc>
          <w:tcPr>
            <w:tcW w:w="1754" w:type="pct"/>
            <w:gridSpan w:val="2"/>
            <w:vAlign w:val="center"/>
          </w:tcPr>
          <w:p>
            <w:pPr>
              <w:jc w:val="center"/>
              <w:rPr>
                <w:lang w:val="en-US"/>
              </w:rPr>
            </w:pPr>
            <w:bookmarkStart w:id="119" w:name="耗冷量2"/>
            <w:r>
              <w:rPr>
                <w:rFonts w:hint="eastAsia"/>
                <w:lang w:val="en-US"/>
              </w:rPr>
              <w:t>611.09</w:t>
            </w:r>
            <w:bookmarkEnd w:id="119"/>
          </w:p>
        </w:tc>
        <w:tc>
          <w:tcPr>
            <w:tcW w:w="960" w:type="pct"/>
            <w:vAlign w:val="center"/>
          </w:tcPr>
          <w:p>
            <w:pPr>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耗热量</w:t>
            </w:r>
          </w:p>
        </w:tc>
        <w:tc>
          <w:tcPr>
            <w:tcW w:w="1754" w:type="pct"/>
            <w:gridSpan w:val="2"/>
            <w:vAlign w:val="center"/>
          </w:tcPr>
          <w:p>
            <w:pPr>
              <w:jc w:val="center"/>
              <w:rPr>
                <w:lang w:val="en-US"/>
              </w:rPr>
            </w:pPr>
            <w:bookmarkStart w:id="120" w:name="耗热量2"/>
            <w:r>
              <w:rPr>
                <w:rFonts w:hint="eastAsia"/>
                <w:lang w:val="en-US"/>
              </w:rPr>
              <w:t>265.45</w:t>
            </w:r>
            <w:bookmarkEnd w:id="120"/>
          </w:p>
        </w:tc>
        <w:tc>
          <w:tcPr>
            <w:tcW w:w="960" w:type="pct"/>
            <w:vAlign w:val="center"/>
          </w:tcPr>
          <w:p>
            <w:pPr>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top w:val="single" w:color="auto" w:sz="4" w:space="0"/>
              <w:bottom w:val="single" w:color="auto" w:sz="4" w:space="0"/>
            </w:tcBorders>
            <w:shd w:val="clear" w:color="auto" w:fill="E0E0E0"/>
            <w:vAlign w:val="center"/>
          </w:tcPr>
          <w:p>
            <w:pPr>
              <w:jc w:val="center"/>
              <w:rPr>
                <w:lang w:val="en-US"/>
              </w:rPr>
            </w:pPr>
            <w:r>
              <w:rPr>
                <w:rFonts w:hint="eastAsia"/>
                <w:lang w:val="en-US"/>
              </w:rPr>
              <w:t>冷热合计</w:t>
            </w:r>
          </w:p>
        </w:tc>
        <w:tc>
          <w:tcPr>
            <w:tcW w:w="1754" w:type="pct"/>
            <w:gridSpan w:val="2"/>
            <w:vAlign w:val="center"/>
          </w:tcPr>
          <w:p>
            <w:pPr>
              <w:jc w:val="center"/>
              <w:rPr>
                <w:lang w:val="en-US"/>
              </w:rPr>
            </w:pPr>
            <w:bookmarkStart w:id="121" w:name="耗冷耗热量2"/>
            <w:r>
              <w:rPr>
                <w:rFonts w:hint="eastAsia"/>
                <w:lang w:val="en-US"/>
              </w:rPr>
              <w:t>876.54</w:t>
            </w:r>
            <w:bookmarkEnd w:id="121"/>
          </w:p>
        </w:tc>
        <w:tc>
          <w:tcPr>
            <w:tcW w:w="960" w:type="pct"/>
            <w:vAlign w:val="center"/>
          </w:tcPr>
          <w:p>
            <w:pPr>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供冷电耗</w:t>
            </w:r>
          </w:p>
        </w:tc>
        <w:tc>
          <w:tcPr>
            <w:tcW w:w="1479" w:type="pct"/>
            <w:tcBorders>
              <w:top w:val="single" w:color="auto" w:sz="4" w:space="0"/>
            </w:tcBorders>
            <w:vAlign w:val="center"/>
          </w:tcPr>
          <w:p>
            <w:pPr>
              <w:jc w:val="center"/>
              <w:rPr>
                <w:lang w:val="en-US"/>
              </w:rPr>
            </w:pPr>
            <w:r>
              <w:rPr>
                <w:rFonts w:hint="eastAsia"/>
                <w:lang w:val="en-US"/>
              </w:rPr>
              <w:t>中央冷源</w:t>
            </w:r>
          </w:p>
        </w:tc>
        <w:tc>
          <w:tcPr>
            <w:tcW w:w="877" w:type="pct"/>
            <w:vAlign w:val="center"/>
          </w:tcPr>
          <w:p>
            <w:pPr>
              <w:jc w:val="center"/>
              <w:rPr>
                <w:lang w:val="en-US"/>
              </w:rPr>
            </w:pPr>
            <w:bookmarkStart w:id="122" w:name="冷源能耗"/>
            <w:r>
              <w:rPr>
                <w:lang w:val="en-US"/>
              </w:rPr>
              <w:t>48.77</w:t>
            </w:r>
            <w:bookmarkEnd w:id="122"/>
          </w:p>
        </w:tc>
        <w:tc>
          <w:tcPr>
            <w:tcW w:w="877" w:type="pct"/>
            <w:vAlign w:val="center"/>
          </w:tcPr>
          <w:p>
            <w:pPr>
              <w:jc w:val="center"/>
              <w:rPr>
                <w:lang w:val="en-US"/>
              </w:rPr>
            </w:pPr>
            <w:bookmarkStart w:id="123" w:name="参照建筑冷源能耗"/>
            <w:r>
              <w:rPr>
                <w:lang w:val="en-US"/>
              </w:rPr>
              <w:t>0.00</w:t>
            </w:r>
            <w:bookmarkEnd w:id="123"/>
          </w:p>
        </w:tc>
        <w:tc>
          <w:tcPr>
            <w:tcW w:w="960" w:type="pct"/>
            <w:vMerge w:val="restart"/>
            <w:vAlign w:val="center"/>
          </w:tcPr>
          <w:p>
            <w:pPr>
              <w:jc w:val="center"/>
              <w:rPr>
                <w:lang w:val="en-US"/>
              </w:rPr>
            </w:pPr>
            <w:bookmarkStart w:id="124" w:name="节能率空调能耗"/>
            <w:r>
              <w:rPr>
                <w:lang w:val="en-US"/>
              </w:rPr>
              <w:t>74.22%</w:t>
            </w:r>
            <w:bookmarkEnd w:id="1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vAlign w:val="center"/>
          </w:tcPr>
          <w:p>
            <w:pPr>
              <w:jc w:val="center"/>
              <w:rPr>
                <w:lang w:val="en-US"/>
              </w:rPr>
            </w:pPr>
            <w:r>
              <w:rPr>
                <w:rFonts w:hint="eastAsia"/>
                <w:lang w:val="en-US"/>
              </w:rPr>
              <w:t>冷却水泵</w:t>
            </w:r>
          </w:p>
        </w:tc>
        <w:tc>
          <w:tcPr>
            <w:tcW w:w="877" w:type="pct"/>
            <w:vAlign w:val="center"/>
          </w:tcPr>
          <w:p>
            <w:pPr>
              <w:jc w:val="center"/>
              <w:rPr>
                <w:lang w:val="en-US"/>
              </w:rPr>
            </w:pPr>
            <w:bookmarkStart w:id="125" w:name="冷却水泵能耗"/>
            <w:r>
              <w:rPr>
                <w:lang w:val="en-US"/>
              </w:rPr>
              <w:t>0.00</w:t>
            </w:r>
            <w:bookmarkEnd w:id="125"/>
          </w:p>
        </w:tc>
        <w:tc>
          <w:tcPr>
            <w:tcW w:w="877" w:type="pct"/>
            <w:vAlign w:val="center"/>
          </w:tcPr>
          <w:p>
            <w:pPr>
              <w:jc w:val="center"/>
              <w:rPr>
                <w:lang w:val="en-US"/>
              </w:rPr>
            </w:pPr>
            <w:bookmarkStart w:id="126" w:name="参照建筑冷却水泵能耗"/>
            <w:r>
              <w:rPr>
                <w:lang w:val="en-US"/>
              </w:rPr>
              <w:t>0.00</w:t>
            </w:r>
            <w:bookmarkEnd w:id="126"/>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vAlign w:val="center"/>
          </w:tcPr>
          <w:p>
            <w:pPr>
              <w:jc w:val="center"/>
              <w:rPr>
                <w:lang w:val="en-US"/>
              </w:rPr>
            </w:pPr>
            <w:r>
              <w:rPr>
                <w:rFonts w:hint="eastAsia"/>
                <w:lang w:val="en-US"/>
              </w:rPr>
              <w:t>冷冻水泵</w:t>
            </w:r>
          </w:p>
        </w:tc>
        <w:tc>
          <w:tcPr>
            <w:tcW w:w="877" w:type="pct"/>
            <w:vAlign w:val="center"/>
          </w:tcPr>
          <w:p>
            <w:pPr>
              <w:jc w:val="center"/>
              <w:rPr>
                <w:lang w:val="en-US"/>
              </w:rPr>
            </w:pPr>
            <w:bookmarkStart w:id="127" w:name="冷冻水泵能耗"/>
            <w:r>
              <w:rPr>
                <w:lang w:val="en-US"/>
              </w:rPr>
              <w:t>19.73</w:t>
            </w:r>
            <w:bookmarkEnd w:id="127"/>
          </w:p>
        </w:tc>
        <w:tc>
          <w:tcPr>
            <w:tcW w:w="877" w:type="pct"/>
            <w:vAlign w:val="center"/>
          </w:tcPr>
          <w:p>
            <w:pPr>
              <w:jc w:val="center"/>
              <w:rPr>
                <w:lang w:val="en-US"/>
              </w:rPr>
            </w:pPr>
            <w:bookmarkStart w:id="128" w:name="参照建筑冷冻水泵能耗"/>
            <w:r>
              <w:rPr>
                <w:lang w:val="en-US"/>
              </w:rPr>
              <w:t>0.00</w:t>
            </w:r>
            <w:bookmarkEnd w:id="128"/>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vAlign w:val="center"/>
          </w:tcPr>
          <w:p>
            <w:pPr>
              <w:jc w:val="center"/>
              <w:rPr>
                <w:lang w:val="en-US"/>
              </w:rPr>
            </w:pPr>
            <w:r>
              <w:rPr>
                <w:rFonts w:hint="eastAsia"/>
                <w:lang w:val="en-US"/>
              </w:rPr>
              <w:t>多联机/单元式空调</w:t>
            </w:r>
          </w:p>
        </w:tc>
        <w:tc>
          <w:tcPr>
            <w:tcW w:w="877" w:type="pct"/>
            <w:vAlign w:val="center"/>
          </w:tcPr>
          <w:p>
            <w:pPr>
              <w:jc w:val="center"/>
              <w:rPr>
                <w:lang w:val="en-US"/>
              </w:rPr>
            </w:pPr>
            <w:bookmarkStart w:id="129" w:name="单元式空调能耗"/>
            <w:r>
              <w:rPr>
                <w:lang w:val="en-US"/>
              </w:rPr>
              <w:t>0.00</w:t>
            </w:r>
            <w:bookmarkEnd w:id="129"/>
          </w:p>
        </w:tc>
        <w:tc>
          <w:tcPr>
            <w:tcW w:w="877" w:type="pct"/>
            <w:vAlign w:val="center"/>
          </w:tcPr>
          <w:p>
            <w:pPr>
              <w:jc w:val="center"/>
              <w:rPr>
                <w:lang w:val="en-US"/>
              </w:rPr>
            </w:pPr>
            <w:bookmarkStart w:id="130" w:name="参照建筑单元式空调能耗"/>
            <w:r>
              <w:rPr>
                <w:lang w:val="en-US"/>
              </w:rPr>
              <w:t>265.69</w:t>
            </w:r>
            <w:bookmarkEnd w:id="130"/>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bottom w:val="single" w:color="auto" w:sz="4" w:space="0"/>
            </w:tcBorders>
            <w:shd w:val="clear" w:color="auto" w:fill="E0E0E0"/>
            <w:vAlign w:val="center"/>
          </w:tcPr>
          <w:p>
            <w:pPr>
              <w:jc w:val="center"/>
              <w:rPr>
                <w:lang w:val="en-US"/>
              </w:rPr>
            </w:pPr>
            <w:r>
              <w:rPr>
                <w:rFonts w:hint="eastAsia"/>
                <w:lang w:val="en-US"/>
              </w:rPr>
              <w:t>供冷合计</w:t>
            </w:r>
          </w:p>
        </w:tc>
        <w:tc>
          <w:tcPr>
            <w:tcW w:w="877" w:type="pct"/>
            <w:vAlign w:val="center"/>
          </w:tcPr>
          <w:p>
            <w:pPr>
              <w:jc w:val="center"/>
              <w:rPr>
                <w:lang w:val="en-US"/>
              </w:rPr>
            </w:pPr>
            <w:bookmarkStart w:id="131" w:name="空调能耗"/>
            <w:r>
              <w:rPr>
                <w:lang w:val="en-US"/>
              </w:rPr>
              <w:t>68.49</w:t>
            </w:r>
            <w:bookmarkEnd w:id="131"/>
          </w:p>
        </w:tc>
        <w:tc>
          <w:tcPr>
            <w:tcW w:w="877" w:type="pct"/>
            <w:vAlign w:val="center"/>
          </w:tcPr>
          <w:p>
            <w:pPr>
              <w:jc w:val="center"/>
              <w:rPr>
                <w:lang w:val="en-US"/>
              </w:rPr>
            </w:pPr>
            <w:bookmarkStart w:id="132" w:name="参照建筑空调能耗"/>
            <w:r>
              <w:rPr>
                <w:lang w:val="en-US"/>
              </w:rPr>
              <w:t>265.69</w:t>
            </w:r>
            <w:bookmarkEnd w:id="132"/>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jc w:val="center"/>
              <w:rPr>
                <w:lang w:val="en-US"/>
              </w:rPr>
            </w:pPr>
            <w:r>
              <w:rPr>
                <w:rFonts w:hint="eastAsia"/>
                <w:lang w:val="en-US"/>
              </w:rPr>
              <w:t>中央热源</w:t>
            </w:r>
          </w:p>
        </w:tc>
        <w:tc>
          <w:tcPr>
            <w:tcW w:w="877" w:type="pct"/>
            <w:vAlign w:val="center"/>
          </w:tcPr>
          <w:p>
            <w:pPr>
              <w:jc w:val="center"/>
              <w:rPr>
                <w:lang w:val="en-US"/>
              </w:rPr>
            </w:pPr>
            <w:bookmarkStart w:id="133" w:name="热源能耗"/>
            <w:r>
              <w:rPr>
                <w:lang w:val="en-US"/>
              </w:rPr>
              <w:t>22.12</w:t>
            </w:r>
            <w:bookmarkEnd w:id="133"/>
          </w:p>
        </w:tc>
        <w:tc>
          <w:tcPr>
            <w:tcW w:w="877" w:type="pct"/>
            <w:vAlign w:val="center"/>
          </w:tcPr>
          <w:p>
            <w:pPr>
              <w:jc w:val="center"/>
              <w:rPr>
                <w:lang w:val="en-US"/>
              </w:rPr>
            </w:pPr>
            <w:bookmarkStart w:id="134" w:name="参照建筑热源能耗"/>
            <w:r>
              <w:rPr>
                <w:lang w:val="en-US"/>
              </w:rPr>
              <w:t>0.00</w:t>
            </w:r>
            <w:bookmarkEnd w:id="134"/>
          </w:p>
        </w:tc>
        <w:tc>
          <w:tcPr>
            <w:tcW w:w="960" w:type="pct"/>
            <w:vMerge w:val="restart"/>
            <w:vAlign w:val="center"/>
          </w:tcPr>
          <w:p>
            <w:pPr>
              <w:jc w:val="center"/>
              <w:rPr>
                <w:lang w:val="en-US"/>
              </w:rPr>
            </w:pPr>
            <w:bookmarkStart w:id="135" w:name="节能率供暖能耗"/>
            <w:r>
              <w:rPr>
                <w:rFonts w:hint="eastAsia"/>
                <w:lang w:val="en-US"/>
              </w:rPr>
              <w:t>63.74%</w:t>
            </w:r>
            <w:bookmarkEnd w:id="1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top w:val="single" w:color="auto" w:sz="4" w:space="0"/>
              <w:bottom w:val="single" w:color="auto" w:sz="4" w:space="0"/>
            </w:tcBorders>
            <w:shd w:val="clear" w:color="auto" w:fill="auto"/>
            <w:vAlign w:val="center"/>
          </w:tcPr>
          <w:p>
            <w:pPr>
              <w:jc w:val="center"/>
              <w:rPr>
                <w:lang w:val="en-US"/>
              </w:rPr>
            </w:pPr>
            <w:r>
              <w:rPr>
                <w:rFonts w:hint="eastAsia"/>
                <w:lang w:val="en-US"/>
              </w:rPr>
              <w:t>供暖水泵</w:t>
            </w:r>
          </w:p>
        </w:tc>
        <w:tc>
          <w:tcPr>
            <w:tcW w:w="877" w:type="pct"/>
            <w:vAlign w:val="center"/>
          </w:tcPr>
          <w:p>
            <w:pPr>
              <w:jc w:val="center"/>
              <w:rPr>
                <w:lang w:val="en-US"/>
              </w:rPr>
            </w:pPr>
            <w:bookmarkStart w:id="136" w:name="热水泵能耗"/>
            <w:r>
              <w:rPr>
                <w:lang w:val="en-US"/>
              </w:rPr>
              <w:t>28.54</w:t>
            </w:r>
            <w:bookmarkEnd w:id="136"/>
          </w:p>
        </w:tc>
        <w:tc>
          <w:tcPr>
            <w:tcW w:w="877" w:type="pct"/>
            <w:vAlign w:val="center"/>
          </w:tcPr>
          <w:p>
            <w:pPr>
              <w:jc w:val="center"/>
              <w:rPr>
                <w:lang w:val="en-US"/>
              </w:rPr>
            </w:pPr>
            <w:bookmarkStart w:id="137" w:name="参照建筑热水泵能耗"/>
            <w:r>
              <w:rPr>
                <w:lang w:val="en-US"/>
              </w:rPr>
              <w:t>0.00</w:t>
            </w:r>
            <w:bookmarkEnd w:id="137"/>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top w:val="single" w:color="auto" w:sz="4" w:space="0"/>
              <w:bottom w:val="single" w:color="auto" w:sz="4" w:space="0"/>
            </w:tcBorders>
            <w:shd w:val="clear" w:color="auto" w:fill="auto"/>
            <w:vAlign w:val="center"/>
          </w:tcPr>
          <w:p>
            <w:pPr>
              <w:jc w:val="center"/>
              <w:rPr>
                <w:lang w:val="en-US"/>
              </w:rPr>
            </w:pPr>
            <w:r>
              <w:rPr>
                <w:rFonts w:hint="eastAsia"/>
                <w:lang w:val="en-US"/>
              </w:rPr>
              <w:t>多联机/单元式热泵</w:t>
            </w:r>
          </w:p>
        </w:tc>
        <w:tc>
          <w:tcPr>
            <w:tcW w:w="877" w:type="pct"/>
            <w:vAlign w:val="center"/>
          </w:tcPr>
          <w:p>
            <w:pPr>
              <w:jc w:val="center"/>
              <w:rPr>
                <w:lang w:val="en-US"/>
              </w:rPr>
            </w:pPr>
            <w:bookmarkStart w:id="138" w:name="单元式热泵能耗"/>
            <w:r>
              <w:rPr>
                <w:lang w:val="en-US"/>
              </w:rPr>
              <w:t>0.00</w:t>
            </w:r>
            <w:bookmarkEnd w:id="138"/>
          </w:p>
        </w:tc>
        <w:tc>
          <w:tcPr>
            <w:tcW w:w="877" w:type="pct"/>
            <w:vAlign w:val="center"/>
          </w:tcPr>
          <w:p>
            <w:pPr>
              <w:jc w:val="center"/>
              <w:rPr>
                <w:lang w:val="en-US"/>
              </w:rPr>
            </w:pPr>
            <w:bookmarkStart w:id="139" w:name="参照建筑单元式热泵能耗"/>
            <w:r>
              <w:rPr>
                <w:lang w:val="en-US"/>
              </w:rPr>
              <w:t>139.71</w:t>
            </w:r>
            <w:bookmarkEnd w:id="139"/>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jc w:val="center"/>
              <w:rPr>
                <w:lang w:val="en-US"/>
              </w:rPr>
            </w:pPr>
          </w:p>
        </w:tc>
        <w:tc>
          <w:tcPr>
            <w:tcW w:w="1479" w:type="pct"/>
            <w:tcBorders>
              <w:top w:val="single" w:color="auto" w:sz="4" w:space="0"/>
            </w:tcBorders>
            <w:shd w:val="clear" w:color="auto" w:fill="E0E0E0"/>
            <w:vAlign w:val="center"/>
          </w:tcPr>
          <w:p>
            <w:pPr>
              <w:jc w:val="center"/>
              <w:rPr>
                <w:lang w:val="en-US"/>
              </w:rPr>
            </w:pPr>
            <w:r>
              <w:rPr>
                <w:rFonts w:hint="eastAsia"/>
                <w:lang w:val="en-US"/>
              </w:rPr>
              <w:t>供暖合计</w:t>
            </w:r>
          </w:p>
        </w:tc>
        <w:tc>
          <w:tcPr>
            <w:tcW w:w="877" w:type="pct"/>
            <w:vAlign w:val="center"/>
          </w:tcPr>
          <w:p>
            <w:pPr>
              <w:jc w:val="center"/>
              <w:rPr>
                <w:lang w:val="en-US"/>
              </w:rPr>
            </w:pPr>
            <w:bookmarkStart w:id="140" w:name="供暖能耗"/>
            <w:r>
              <w:rPr>
                <w:lang w:val="en-US"/>
              </w:rPr>
              <w:t>50.66</w:t>
            </w:r>
            <w:bookmarkEnd w:id="140"/>
          </w:p>
        </w:tc>
        <w:tc>
          <w:tcPr>
            <w:tcW w:w="877" w:type="pct"/>
            <w:vAlign w:val="center"/>
          </w:tcPr>
          <w:p>
            <w:pPr>
              <w:jc w:val="center"/>
              <w:rPr>
                <w:lang w:val="en-US"/>
              </w:rPr>
            </w:pPr>
            <w:bookmarkStart w:id="141" w:name="参照建筑供暖能耗"/>
            <w:r>
              <w:rPr>
                <w:lang w:val="en-US"/>
              </w:rPr>
              <w:t>139.71</w:t>
            </w:r>
            <w:bookmarkEnd w:id="141"/>
          </w:p>
        </w:tc>
        <w:tc>
          <w:tcPr>
            <w:tcW w:w="960" w:type="pct"/>
            <w:vMerge w:val="continue"/>
            <w:vAlign w:val="center"/>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shd w:val="clear" w:color="auto" w:fill="E0E0E0"/>
            <w:vAlign w:val="center"/>
          </w:tcPr>
          <w:p>
            <w:pPr>
              <w:jc w:val="center"/>
              <w:rPr>
                <w:lang w:val="en-US"/>
              </w:rPr>
            </w:pPr>
            <w:r>
              <w:rPr>
                <w:rFonts w:hint="eastAsia"/>
                <w:lang w:val="en-US"/>
              </w:rPr>
              <w:t>空调系统电耗</w:t>
            </w:r>
          </w:p>
        </w:tc>
        <w:tc>
          <w:tcPr>
            <w:tcW w:w="877" w:type="pct"/>
            <w:vAlign w:val="center"/>
          </w:tcPr>
          <w:p>
            <w:pPr>
              <w:jc w:val="center"/>
              <w:rPr>
                <w:lang w:val="en-US"/>
              </w:rPr>
            </w:pPr>
            <w:bookmarkStart w:id="142" w:name="空调供暖能耗"/>
            <w:r>
              <w:rPr>
                <w:rFonts w:hint="eastAsia"/>
                <w:lang w:val="en-US"/>
              </w:rPr>
              <w:t>119.15</w:t>
            </w:r>
            <w:bookmarkEnd w:id="142"/>
          </w:p>
        </w:tc>
        <w:tc>
          <w:tcPr>
            <w:tcW w:w="877" w:type="pct"/>
            <w:vAlign w:val="center"/>
          </w:tcPr>
          <w:p>
            <w:pPr>
              <w:jc w:val="center"/>
              <w:rPr>
                <w:lang w:val="en-US"/>
              </w:rPr>
            </w:pPr>
            <w:bookmarkStart w:id="143" w:name="参照建筑空调供暖能耗"/>
            <w:r>
              <w:rPr>
                <w:rFonts w:hint="eastAsia"/>
                <w:lang w:val="en-US"/>
              </w:rPr>
              <w:t>405.40</w:t>
            </w:r>
            <w:bookmarkEnd w:id="143"/>
          </w:p>
        </w:tc>
        <w:tc>
          <w:tcPr>
            <w:tcW w:w="960" w:type="pct"/>
            <w:vAlign w:val="center"/>
          </w:tcPr>
          <w:p>
            <w:pPr>
              <w:jc w:val="center"/>
              <w:rPr>
                <w:lang w:val="en-US"/>
              </w:rPr>
            </w:pPr>
            <w:bookmarkStart w:id="144" w:name="节能率空调供暖能耗"/>
            <w:r>
              <w:rPr>
                <w:rFonts w:hint="eastAsia"/>
                <w:lang w:val="en-US"/>
              </w:rPr>
              <w:t>70.61%</w:t>
            </w:r>
            <w:bookmarkEnd w:id="144"/>
          </w:p>
        </w:tc>
      </w:tr>
    </w:tbl>
    <w:p/>
    <w:p>
      <w:pPr>
        <w:widowControl w:val="0"/>
        <w:jc w:val="both"/>
      </w:pPr>
    </w:p>
    <w:p>
      <w:pPr>
        <w:pStyle w:val="2"/>
        <w:widowControl w:val="0"/>
        <w:jc w:val="both"/>
      </w:pPr>
      <w:bookmarkStart w:id="145" w:name="_Toc154777117"/>
      <w:r>
        <w:t>绿色建筑性能评估得分</w:t>
      </w:r>
      <w:bookmarkEnd w:id="145"/>
    </w:p>
    <w:tbl>
      <w:tblPr>
        <w:tblStyle w:val="18"/>
        <w:tblW w:w="934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8"/>
        <w:gridCol w:w="3795"/>
        <w:gridCol w:w="1841"/>
        <w:gridCol w:w="18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663" w:type="dxa"/>
            <w:gridSpan w:val="2"/>
            <w:tcBorders>
              <w:top w:val="single" w:color="000000" w:sz="12" w:space="0"/>
              <w:left w:val="single" w:color="000000" w:sz="12" w:space="0"/>
              <w:bottom w:val="single" w:color="000000" w:sz="8" w:space="0"/>
              <w:right w:val="single" w:color="000000" w:sz="8" w:space="0"/>
            </w:tcBorders>
            <w:shd w:val="clear" w:color="auto" w:fill="E6E6E6"/>
            <w:vAlign w:val="center"/>
          </w:tcPr>
          <w:p>
            <w:pPr>
              <w:jc w:val="center"/>
            </w:pPr>
            <w:r>
              <w:rPr>
                <w:rFonts w:hint="eastAsia"/>
              </w:rPr>
              <w:t>供暖、通风与空调系统能耗降低幅度</w:t>
            </w:r>
            <w:r>
              <w:t>De</w:t>
            </w:r>
          </w:p>
        </w:tc>
        <w:tc>
          <w:tcPr>
            <w:tcW w:w="1841" w:type="dxa"/>
            <w:tcBorders>
              <w:top w:val="single" w:color="000000" w:sz="12" w:space="0"/>
              <w:left w:val="single" w:color="000000" w:sz="8" w:space="0"/>
              <w:bottom w:val="single" w:color="000000" w:sz="8" w:space="0"/>
              <w:right w:val="single" w:color="000000" w:sz="8" w:space="0"/>
            </w:tcBorders>
            <w:shd w:val="clear" w:color="auto" w:fill="E6E6E6"/>
            <w:vAlign w:val="center"/>
          </w:tcPr>
          <w:p>
            <w:pPr>
              <w:jc w:val="center"/>
            </w:pPr>
            <w:r>
              <w:rPr>
                <w:rFonts w:hint="eastAsia"/>
              </w:rPr>
              <w:t>评估分值</w:t>
            </w:r>
          </w:p>
        </w:tc>
        <w:tc>
          <w:tcPr>
            <w:tcW w:w="1841" w:type="dxa"/>
            <w:tcBorders>
              <w:top w:val="single" w:color="000000" w:sz="12" w:space="0"/>
              <w:left w:val="single" w:color="000000" w:sz="8" w:space="0"/>
              <w:bottom w:val="single" w:color="000000" w:sz="8" w:space="0"/>
              <w:right w:val="single" w:color="000000" w:sz="12" w:space="0"/>
            </w:tcBorders>
            <w:shd w:val="clear" w:color="auto" w:fill="E6E6E6"/>
            <w:vAlign w:val="center"/>
          </w:tcPr>
          <w:p>
            <w:pPr>
              <w:jc w:val="center"/>
            </w:pPr>
            <w:r>
              <w:rPr>
                <w:rFonts w:hint="eastAsia"/>
              </w:rP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663" w:type="dxa"/>
            <w:gridSpan w:val="2"/>
            <w:tcBorders>
              <w:top w:val="single" w:color="000000" w:sz="8" w:space="0"/>
              <w:left w:val="single" w:color="000000" w:sz="12" w:space="0"/>
              <w:bottom w:val="single" w:color="000000" w:sz="8" w:space="0"/>
              <w:right w:val="single" w:color="000000" w:sz="8" w:space="0"/>
            </w:tcBorders>
            <w:vAlign w:val="center"/>
          </w:tcPr>
          <w:p>
            <w:pPr>
              <w:jc w:val="center"/>
            </w:pPr>
            <w:r>
              <w:t>5%≤De</w:t>
            </w:r>
            <w:r>
              <w:rPr>
                <w:rFonts w:hint="eastAsia"/>
              </w:rPr>
              <w:t>＜</w:t>
            </w:r>
            <w:r>
              <w:t>10%</w:t>
            </w:r>
          </w:p>
        </w:tc>
        <w:tc>
          <w:tcPr>
            <w:tcW w:w="1841" w:type="dxa"/>
            <w:tcBorders>
              <w:top w:val="single" w:color="000000" w:sz="8" w:space="0"/>
              <w:left w:val="single" w:color="000000" w:sz="8" w:space="0"/>
              <w:bottom w:val="single" w:color="000000" w:sz="8" w:space="0"/>
              <w:right w:val="single" w:color="000000" w:sz="8" w:space="0"/>
            </w:tcBorders>
            <w:vAlign w:val="center"/>
          </w:tcPr>
          <w:p>
            <w:r>
              <w:t>3</w:t>
            </w:r>
          </w:p>
        </w:tc>
        <w:tc>
          <w:tcPr>
            <w:tcW w:w="1841" w:type="dxa"/>
            <w:vMerge w:val="restart"/>
            <w:tcBorders>
              <w:top w:val="single" w:color="000000" w:sz="8" w:space="0"/>
              <w:left w:val="single" w:color="000000" w:sz="8" w:space="0"/>
              <w:bottom w:val="single" w:color="000000" w:sz="8" w:space="0"/>
              <w:right w:val="single" w:color="000000" w:sz="12" w:space="0"/>
            </w:tcBorders>
            <w:vAlign w:val="center"/>
          </w:tcPr>
          <w:p>
            <w:pPr>
              <w:jc w:val="center"/>
            </w:pPr>
            <w:bookmarkStart w:id="146" w:name="得分计算目标"/>
            <w:r>
              <w:t>10</w:t>
            </w:r>
            <w:bookmarkEnd w:id="14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663" w:type="dxa"/>
            <w:gridSpan w:val="2"/>
            <w:tcBorders>
              <w:top w:val="single" w:color="000000" w:sz="8" w:space="0"/>
              <w:left w:val="single" w:color="000000" w:sz="12" w:space="0"/>
              <w:bottom w:val="single" w:color="000000" w:sz="8" w:space="0"/>
              <w:right w:val="single" w:color="000000" w:sz="8" w:space="0"/>
            </w:tcBorders>
            <w:vAlign w:val="center"/>
          </w:tcPr>
          <w:p>
            <w:pPr>
              <w:jc w:val="center"/>
            </w:pPr>
            <w:r>
              <w:t>10%≤De</w:t>
            </w:r>
            <w:r>
              <w:rPr>
                <w:rFonts w:hint="eastAsia"/>
              </w:rPr>
              <w:t>＜</w:t>
            </w:r>
            <w:r>
              <w:t>15%</w:t>
            </w:r>
          </w:p>
        </w:tc>
        <w:tc>
          <w:tcPr>
            <w:tcW w:w="1841" w:type="dxa"/>
            <w:tcBorders>
              <w:top w:val="single" w:color="000000" w:sz="8" w:space="0"/>
              <w:left w:val="single" w:color="000000" w:sz="8" w:space="0"/>
              <w:bottom w:val="single" w:color="000000" w:sz="8" w:space="0"/>
              <w:right w:val="single" w:color="000000" w:sz="8" w:space="0"/>
            </w:tcBorders>
            <w:vAlign w:val="center"/>
          </w:tcPr>
          <w:p>
            <w:r>
              <w:t>7</w:t>
            </w:r>
          </w:p>
        </w:tc>
        <w:tc>
          <w:tcPr>
            <w:tcW w:w="1841" w:type="dxa"/>
            <w:vMerge w:val="continue"/>
            <w:tcBorders>
              <w:top w:val="single" w:color="000000" w:sz="8" w:space="0"/>
              <w:left w:val="single" w:color="000000" w:sz="8" w:space="0"/>
              <w:bottom w:val="single" w:color="000000" w:sz="8" w:space="0"/>
              <w:right w:val="single" w:color="000000" w:sz="12" w:space="0"/>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5663" w:type="dxa"/>
            <w:gridSpan w:val="2"/>
            <w:tcBorders>
              <w:top w:val="single" w:color="000000" w:sz="8" w:space="0"/>
              <w:left w:val="single" w:color="000000" w:sz="12" w:space="0"/>
              <w:bottom w:val="single" w:color="000000" w:sz="8" w:space="0"/>
              <w:right w:val="single" w:color="000000" w:sz="8" w:space="0"/>
            </w:tcBorders>
            <w:vAlign w:val="center"/>
          </w:tcPr>
          <w:p>
            <w:pPr>
              <w:jc w:val="center"/>
            </w:pPr>
            <w:r>
              <w:t>De≥15%</w:t>
            </w:r>
          </w:p>
        </w:tc>
        <w:tc>
          <w:tcPr>
            <w:tcW w:w="1841" w:type="dxa"/>
            <w:tcBorders>
              <w:top w:val="single" w:color="000000" w:sz="8" w:space="0"/>
              <w:left w:val="single" w:color="000000" w:sz="8" w:space="0"/>
              <w:bottom w:val="single" w:color="000000" w:sz="8" w:space="0"/>
              <w:right w:val="single" w:color="000000" w:sz="8" w:space="0"/>
            </w:tcBorders>
            <w:vAlign w:val="center"/>
          </w:tcPr>
          <w:p>
            <w:r>
              <w:t>10</w:t>
            </w:r>
          </w:p>
        </w:tc>
        <w:tc>
          <w:tcPr>
            <w:tcW w:w="1841" w:type="dxa"/>
            <w:vMerge w:val="continue"/>
            <w:tcBorders>
              <w:top w:val="single" w:color="000000" w:sz="8" w:space="0"/>
              <w:left w:val="single" w:color="000000" w:sz="8" w:space="0"/>
              <w:bottom w:val="single" w:color="000000" w:sz="8" w:space="0"/>
              <w:right w:val="single" w:color="000000" w:sz="12" w:space="0"/>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868" w:type="dxa"/>
            <w:tcBorders>
              <w:top w:val="single" w:color="000000" w:sz="8" w:space="0"/>
              <w:left w:val="single" w:color="000000" w:sz="12" w:space="0"/>
              <w:bottom w:val="single" w:color="000000" w:sz="12" w:space="0"/>
              <w:right w:val="single" w:color="000000" w:sz="8" w:space="0"/>
            </w:tcBorders>
            <w:shd w:val="clear" w:color="auto" w:fill="E6E6E6"/>
            <w:vAlign w:val="center"/>
          </w:tcPr>
          <w:p>
            <w:r>
              <w:rPr>
                <w:rFonts w:hint="eastAsia"/>
              </w:rPr>
              <w:t>标准依据</w:t>
            </w:r>
          </w:p>
        </w:tc>
        <w:tc>
          <w:tcPr>
            <w:tcW w:w="7477" w:type="dxa"/>
            <w:gridSpan w:val="3"/>
            <w:tcBorders>
              <w:top w:val="single" w:color="000000" w:sz="8" w:space="0"/>
              <w:left w:val="single" w:color="000000" w:sz="8" w:space="0"/>
              <w:bottom w:val="single" w:color="000000" w:sz="12" w:space="0"/>
              <w:right w:val="single" w:color="000000" w:sz="12" w:space="0"/>
            </w:tcBorders>
            <w:vAlign w:val="center"/>
          </w:tcPr>
          <w:p>
            <w:r>
              <w:rPr>
                <w:rFonts w:hint="eastAsia"/>
              </w:rPr>
              <w:t>《绿色建筑评价标准》</w:t>
            </w:r>
            <w:r>
              <w:t>GB/T 50378-2014</w:t>
            </w:r>
            <w:r>
              <w:rPr>
                <w:rFonts w:hint="eastAsia"/>
              </w:rPr>
              <w:t>第</w:t>
            </w:r>
            <w:r>
              <w:t>5.2.6</w:t>
            </w:r>
            <w:r>
              <w:rPr>
                <w:rFonts w:hint="eastAsia"/>
              </w:rPr>
              <w:t>条</w:t>
            </w:r>
          </w:p>
        </w:tc>
      </w:tr>
    </w:tbl>
    <w:p>
      <w:pPr>
        <w:rPr>
          <w:lang w:val="en-US"/>
        </w:rPr>
      </w:pPr>
    </w:p>
    <w:p>
      <w:pPr>
        <w:widowControl w:val="0"/>
        <w:jc w:val="both"/>
      </w:pPr>
    </w:p>
    <w:p>
      <w:pPr>
        <w:widowControl w:val="0"/>
        <w:jc w:val="center"/>
      </w:pPr>
      <w:r>
        <w:drawing>
          <wp:inline distT="0" distB="0" distL="0" distR="0">
            <wp:extent cx="4848225" cy="4562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4"/>
                    <a:stretch>
                      <a:fillRect/>
                    </a:stretch>
                  </pic:blipFill>
                  <pic:spPr>
                    <a:xfrm>
                      <a:off x="0" y="0"/>
                      <a:ext cx="4848734" cy="4562954"/>
                    </a:xfrm>
                    <a:prstGeom prst="rect">
                      <a:avLst/>
                    </a:prstGeom>
                  </pic:spPr>
                </pic:pic>
              </a:graphicData>
            </a:graphic>
          </wp:inline>
        </w:drawing>
      </w:r>
      <w:r>
        <w:drawing>
          <wp:inline distT="0" distB="0" distL="0" distR="0">
            <wp:extent cx="4838700" cy="4562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5"/>
                    <a:stretch>
                      <a:fillRect/>
                    </a:stretch>
                  </pic:blipFill>
                  <pic:spPr>
                    <a:xfrm>
                      <a:off x="0" y="0"/>
                      <a:ext cx="4839208" cy="4562954"/>
                    </a:xfrm>
                    <a:prstGeom prst="rect">
                      <a:avLst/>
                    </a:prstGeom>
                  </pic:spPr>
                </pic:pic>
              </a:graphicData>
            </a:graphic>
          </wp:inline>
        </w:drawing>
      </w:r>
    </w:p>
    <w:p/>
    <w:p>
      <w:pPr>
        <w:jc w:val="center"/>
      </w:pPr>
      <w:r>
        <w:drawing>
          <wp:inline distT="0" distB="0" distL="0" distR="0">
            <wp:extent cx="5667375" cy="42195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4219575"/>
                    </a:xfrm>
                    <a:prstGeom prst="rect">
                      <a:avLst/>
                    </a:prstGeom>
                  </pic:spPr>
                </pic:pic>
              </a:graphicData>
            </a:graphic>
          </wp:inline>
        </w:drawing>
      </w: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147" w:name="_Toc154777118"/>
      <w:r>
        <w:t>附录</w:t>
      </w:r>
      <w:bookmarkEnd w:id="147"/>
    </w:p>
    <w:p>
      <w:pPr>
        <w:pStyle w:val="4"/>
      </w:pPr>
      <w:bookmarkStart w:id="148" w:name="_Toc154777119"/>
      <w:r>
        <w:t>工作日/节假日人员逐时在室率(%)</w:t>
      </w:r>
      <w:bookmarkEnd w:id="148"/>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54</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15</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18</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47</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34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16</w:t>
            </w:r>
          </w:p>
        </w:tc>
      </w:tr>
    </w:tbl>
    <w:p>
      <w:pPr>
        <w:jc w:val="both"/>
      </w:pPr>
    </w:p>
    <w:p>
      <w:r>
        <w:t>注：上行：工作日；下行：节假日</w:t>
      </w:r>
    </w:p>
    <w:p>
      <w:pPr>
        <w:pStyle w:val="4"/>
      </w:pPr>
      <w:bookmarkStart w:id="149" w:name="_Toc154777120"/>
      <w:r>
        <w:t>工作日/节假日照明开关时间表(%)</w:t>
      </w:r>
      <w:bookmarkEnd w:id="149"/>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50</w:t>
            </w:r>
          </w:p>
        </w:tc>
      </w:tr>
    </w:tbl>
    <w:p/>
    <w:p>
      <w:r>
        <w:t>注：上行：工作日；下行：节假日</w:t>
      </w:r>
    </w:p>
    <w:p>
      <w:pPr>
        <w:pStyle w:val="4"/>
      </w:pPr>
      <w:bookmarkStart w:id="150" w:name="_Toc154777121"/>
      <w:r>
        <w:t>工作日/节假日设备逐时使用率(%)</w:t>
      </w:r>
      <w:bookmarkEnd w:id="150"/>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卫生间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走廊</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起居室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69</w:t>
            </w:r>
          </w:p>
        </w:tc>
      </w:tr>
    </w:tbl>
    <w:p/>
    <w:p>
      <w:r>
        <w:t>注：上行：工作日；下行：节假日</w:t>
      </w:r>
    </w:p>
    <w:p>
      <w:pPr>
        <w:pStyle w:val="4"/>
      </w:pPr>
      <w:bookmarkStart w:id="151" w:name="_Toc154777122"/>
      <w:r>
        <w:t>工作日/节假日空调系统运行时间表(1:开,0:关)</w:t>
      </w:r>
      <w:bookmarkEnd w:id="151"/>
    </w:p>
    <w:p>
      <w:r>
        <w:t>采暖期：</w:t>
      </w:r>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一层二层</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r>
    </w:tbl>
    <w:p>
      <w:r>
        <w:t>供冷期：</w:t>
      </w:r>
    </w:p>
    <w:p/>
    <w:tbl>
      <w:tblPr>
        <w:tblStyle w:val="18"/>
        <w:tblW w:w="10686" w:type="dxa"/>
        <w:jc w:val="center"/>
        <w:tblLayout w:type="fixed"/>
        <w:tblCellMar>
          <w:top w:w="0" w:type="dxa"/>
          <w:left w:w="57" w:type="dxa"/>
          <w:bottom w:w="0" w:type="dxa"/>
          <w:right w:w="0"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57" w:type="dxa"/>
            <w:bottom w:w="0" w:type="dxa"/>
            <w:right w:w="0"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rPr>
                <w:sz w:val="18"/>
                <w:szCs w:val="18"/>
                <w:lang w:val="en-US"/>
              </w:rPr>
            </w:pPr>
            <w:r>
              <w:rPr>
                <w:sz w:val="18"/>
                <w:szCs w:val="18"/>
                <w:lang w:val="en-US"/>
              </w:rPr>
              <w:t>24</w:t>
            </w:r>
          </w:p>
        </w:tc>
      </w:tr>
      <w:tr>
        <w:tblPrEx>
          <w:tblCellMar>
            <w:top w:w="0" w:type="dxa"/>
            <w:left w:w="57" w:type="dxa"/>
            <w:bottom w:w="0" w:type="dxa"/>
            <w:right w:w="0"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一层二层</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r>
      <w:tr>
        <w:tblPrEx>
          <w:tblCellMar>
            <w:top w:w="0" w:type="dxa"/>
            <w:left w:w="57" w:type="dxa"/>
            <w:bottom w:w="0" w:type="dxa"/>
            <w:right w:w="0"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rPr>
                <w:sz w:val="18"/>
                <w:szCs w:val="18"/>
                <w:lang w:val="en-US"/>
              </w:rPr>
            </w:pPr>
            <w:r>
              <w:rPr>
                <w:sz w:val="18"/>
                <w:szCs w:val="18"/>
                <w:lang w:val="en-US"/>
              </w:rPr>
              <w:t>1</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ZGU4ZDU3YThhMzU2ZmVmNDQ5ZWM3MzVmMzkyZTEifQ=="/>
  </w:docVars>
  <w:rsids>
    <w:rsidRoot w:val="00357CA9"/>
    <w:rsid w:val="00037A4C"/>
    <w:rsid w:val="000B5101"/>
    <w:rsid w:val="000D5BDD"/>
    <w:rsid w:val="000E3614"/>
    <w:rsid w:val="000F7EF2"/>
    <w:rsid w:val="00122AE1"/>
    <w:rsid w:val="0014776A"/>
    <w:rsid w:val="0015024C"/>
    <w:rsid w:val="0015635C"/>
    <w:rsid w:val="001974C3"/>
    <w:rsid w:val="001F3761"/>
    <w:rsid w:val="00203A7D"/>
    <w:rsid w:val="002154D8"/>
    <w:rsid w:val="00253598"/>
    <w:rsid w:val="002555B8"/>
    <w:rsid w:val="00256F4D"/>
    <w:rsid w:val="00295C74"/>
    <w:rsid w:val="00297DDF"/>
    <w:rsid w:val="002A4A9D"/>
    <w:rsid w:val="002B09FA"/>
    <w:rsid w:val="002F2A08"/>
    <w:rsid w:val="0030437C"/>
    <w:rsid w:val="00307345"/>
    <w:rsid w:val="003121F7"/>
    <w:rsid w:val="00314D29"/>
    <w:rsid w:val="00357CA9"/>
    <w:rsid w:val="003749A1"/>
    <w:rsid w:val="003B1303"/>
    <w:rsid w:val="003E0BD9"/>
    <w:rsid w:val="004B4FD9"/>
    <w:rsid w:val="004D230F"/>
    <w:rsid w:val="004D449D"/>
    <w:rsid w:val="004F2FF8"/>
    <w:rsid w:val="00517BC7"/>
    <w:rsid w:val="005215FB"/>
    <w:rsid w:val="00534262"/>
    <w:rsid w:val="005755BA"/>
    <w:rsid w:val="00576307"/>
    <w:rsid w:val="005A5ADF"/>
    <w:rsid w:val="005F0E6C"/>
    <w:rsid w:val="00694FCA"/>
    <w:rsid w:val="006E3B8E"/>
    <w:rsid w:val="007D7FC4"/>
    <w:rsid w:val="00847185"/>
    <w:rsid w:val="00883D6C"/>
    <w:rsid w:val="00913D0C"/>
    <w:rsid w:val="009677EB"/>
    <w:rsid w:val="00A32590"/>
    <w:rsid w:val="00A355BD"/>
    <w:rsid w:val="00A471F7"/>
    <w:rsid w:val="00AA47FE"/>
    <w:rsid w:val="00AA684C"/>
    <w:rsid w:val="00AC3272"/>
    <w:rsid w:val="00AF5D24"/>
    <w:rsid w:val="00B41640"/>
    <w:rsid w:val="00B55B22"/>
    <w:rsid w:val="00B60841"/>
    <w:rsid w:val="00BA7FC5"/>
    <w:rsid w:val="00C63237"/>
    <w:rsid w:val="00C67445"/>
    <w:rsid w:val="00C67778"/>
    <w:rsid w:val="00C97E25"/>
    <w:rsid w:val="00CA1A81"/>
    <w:rsid w:val="00CB5E85"/>
    <w:rsid w:val="00CE28AA"/>
    <w:rsid w:val="00CF69A3"/>
    <w:rsid w:val="00D04BAE"/>
    <w:rsid w:val="00D10A9B"/>
    <w:rsid w:val="00D40158"/>
    <w:rsid w:val="00D43C46"/>
    <w:rsid w:val="00D62A9A"/>
    <w:rsid w:val="00DB4CC2"/>
    <w:rsid w:val="00DC73AD"/>
    <w:rsid w:val="00DF470C"/>
    <w:rsid w:val="00E05EFC"/>
    <w:rsid w:val="00E3135C"/>
    <w:rsid w:val="00E33199"/>
    <w:rsid w:val="00E81ACD"/>
    <w:rsid w:val="00EE70BC"/>
    <w:rsid w:val="00F75DD1"/>
    <w:rsid w:val="00F82291"/>
    <w:rsid w:val="00F82AF0"/>
    <w:rsid w:val="00F90461"/>
    <w:rsid w:val="00FA4B87"/>
    <w:rsid w:val="00FF2243"/>
    <w:rsid w:val="1440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j\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Template>
  <Company>ths</Company>
  <Pages>20</Pages>
  <Words>1798</Words>
  <Characters>10250</Characters>
  <Lines>85</Lines>
  <Paragraphs>24</Paragraphs>
  <TotalTime>0</TotalTime>
  <ScaleCrop>false</ScaleCrop>
  <LinksUpToDate>false</LinksUpToDate>
  <CharactersWithSpaces>12024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2023-12-29T13:27:00Z</dcterms:created>
  <dc:creator>s'w'j</dc:creator>
  <cp:lastModifiedBy>Y@X-为你花开满城</cp:lastModifiedBy>
  <cp:lastPrinted>2411-12-31T16:00:00Z</cp:lastPrinted>
  <dcterms:modified xsi:type="dcterms:W3CDTF">2024-01-08T09:15:13Z</dcterms:modified>
  <dc:title>空调系统节能率计算书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8F3CD37C4A4F4BA29C6094EF676F7FE8_12</vt:lpwstr>
  </property>
</Properties>
</file>