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94" w:rsidRPr="0064722D" w:rsidRDefault="00070694" w:rsidP="00070694">
      <w:pPr>
        <w:spacing w:line="360" w:lineRule="auto"/>
        <w:rPr>
          <w:b/>
          <w:sz w:val="24"/>
        </w:rPr>
      </w:pPr>
      <w:r w:rsidRPr="0064722D">
        <w:rPr>
          <w:rFonts w:hint="eastAsia"/>
          <w:b/>
          <w:sz w:val="24"/>
        </w:rPr>
        <w:t>JGJ298</w:t>
      </w:r>
    </w:p>
    <w:p w:rsidR="00070694" w:rsidRDefault="00070694" w:rsidP="00070694">
      <w:pPr>
        <w:spacing w:line="360" w:lineRule="auto"/>
        <w:rPr>
          <w:sz w:val="24"/>
        </w:rPr>
      </w:pPr>
      <w:r>
        <w:rPr>
          <w:rFonts w:hint="eastAsia"/>
          <w:sz w:val="24"/>
        </w:rPr>
        <w:t>5.2.1</w:t>
      </w:r>
      <w:r w:rsidR="003B694E" w:rsidRPr="003B694E">
        <w:rPr>
          <w:rFonts w:hint="eastAsia"/>
          <w:sz w:val="24"/>
        </w:rPr>
        <w:t>卫生间、浴室的楼、地面应设置防水层，墙面、顶棚应设置防潮层，门口应有阻止积水外溢</w:t>
      </w:r>
      <w:bookmarkStart w:id="0" w:name="_GoBack"/>
      <w:bookmarkEnd w:id="0"/>
      <w:r w:rsidR="003B694E" w:rsidRPr="003B694E">
        <w:rPr>
          <w:rFonts w:hint="eastAsia"/>
          <w:sz w:val="24"/>
        </w:rPr>
        <w:t>的措施。</w:t>
      </w:r>
      <w:r>
        <w:rPr>
          <w:sz w:val="24"/>
        </w:rPr>
        <w:t>。</w:t>
      </w:r>
    </w:p>
    <w:p w:rsidR="00070694" w:rsidRDefault="00070694" w:rsidP="00070694">
      <w:pPr>
        <w:spacing w:line="360" w:lineRule="auto"/>
        <w:rPr>
          <w:sz w:val="24"/>
        </w:rPr>
      </w:pPr>
      <w:r>
        <w:rPr>
          <w:rFonts w:hint="eastAsia"/>
          <w:sz w:val="24"/>
        </w:rPr>
        <w:t>条文说明</w:t>
      </w:r>
      <w:r>
        <w:rPr>
          <w:sz w:val="24"/>
        </w:rPr>
        <w:t>：</w:t>
      </w:r>
      <w:r w:rsidRPr="00070694">
        <w:rPr>
          <w:sz w:val="24"/>
        </w:rPr>
        <w:t>为避免水蒸气透过墙体或顶棚，使隔壁房间或住户受潮气影响，导致诸如墙体发霉、破坏装修效果</w:t>
      </w:r>
      <w:r w:rsidRPr="00070694">
        <w:rPr>
          <w:sz w:val="24"/>
        </w:rPr>
        <w:t>(</w:t>
      </w:r>
      <w:r w:rsidRPr="00070694">
        <w:rPr>
          <w:sz w:val="24"/>
        </w:rPr>
        <w:t>壁纸脱落、发霉，涂料层起鼓、粉化，地板变形等</w:t>
      </w:r>
      <w:r w:rsidRPr="00070694">
        <w:rPr>
          <w:sz w:val="24"/>
        </w:rPr>
        <w:t>)</w:t>
      </w:r>
      <w:r w:rsidRPr="00070694">
        <w:rPr>
          <w:sz w:val="24"/>
        </w:rPr>
        <w:t>等情况发生，本规范要求所有卫生间、浴室墙面、顶棚均做防潮处理。</w:t>
      </w:r>
      <w:r w:rsidRPr="003B694E">
        <w:rPr>
          <w:sz w:val="24"/>
        </w:rPr>
        <w:t>防潮层设计时，材料按本规范第</w:t>
      </w:r>
      <w:r w:rsidRPr="003B694E">
        <w:rPr>
          <w:sz w:val="24"/>
        </w:rPr>
        <w:t>4.6.1</w:t>
      </w:r>
      <w:r w:rsidRPr="003B694E">
        <w:rPr>
          <w:sz w:val="24"/>
        </w:rPr>
        <w:t>条选择，厚度按本规范表</w:t>
      </w:r>
      <w:r w:rsidRPr="003B694E">
        <w:rPr>
          <w:rFonts w:hint="eastAsia"/>
          <w:sz w:val="24"/>
        </w:rPr>
        <w:t>4</w:t>
      </w:r>
      <w:r w:rsidRPr="003B694E">
        <w:rPr>
          <w:sz w:val="24"/>
        </w:rPr>
        <w:t>.6.2</w:t>
      </w:r>
      <w:r w:rsidRPr="003B694E">
        <w:rPr>
          <w:sz w:val="24"/>
        </w:rPr>
        <w:t>确定</w:t>
      </w:r>
      <w:r>
        <w:rPr>
          <w:sz w:val="24"/>
        </w:rPr>
        <w:t>。</w:t>
      </w:r>
    </w:p>
    <w:p w:rsidR="003B694E" w:rsidRDefault="003B694E" w:rsidP="00070694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.6.1</w:t>
      </w:r>
      <w:r w:rsidRPr="003B694E">
        <w:rPr>
          <w:rFonts w:hint="eastAsia"/>
          <w:sz w:val="24"/>
        </w:rPr>
        <w:t>墙面、顶棚宜采用</w:t>
      </w:r>
      <w:r w:rsidRPr="003B694E">
        <w:rPr>
          <w:rFonts w:hint="eastAsia"/>
          <w:b/>
          <w:sz w:val="24"/>
        </w:rPr>
        <w:t>防水砂浆、聚合物水泥防水涂料</w:t>
      </w:r>
      <w:r w:rsidRPr="003B694E">
        <w:rPr>
          <w:rFonts w:hint="eastAsia"/>
          <w:sz w:val="24"/>
        </w:rPr>
        <w:t>做防潮层；无地下室的地面可采用聚氨酯防水涂料、聚合物乳液防水涂料、水乳型沥青防水涂料和防水卷材做防潮层。</w:t>
      </w:r>
    </w:p>
    <w:p w:rsidR="003B694E" w:rsidRDefault="003B694E" w:rsidP="00070694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.6.2</w:t>
      </w:r>
      <w:r w:rsidRPr="003B694E">
        <w:rPr>
          <w:rFonts w:hint="eastAsia"/>
          <w:sz w:val="24"/>
        </w:rPr>
        <w:t>采用不同材料做防潮层时，防潮层厚度可按表</w:t>
      </w:r>
      <w:r>
        <w:rPr>
          <w:sz w:val="24"/>
        </w:rPr>
        <w:t>4.6.2</w:t>
      </w:r>
      <w:r>
        <w:rPr>
          <w:sz w:val="24"/>
        </w:rPr>
        <w:t>确定。</w:t>
      </w:r>
    </w:p>
    <w:p w:rsidR="003B694E" w:rsidRDefault="00E62310" w:rsidP="00070694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924425" cy="3209925"/>
            <wp:effectExtent l="0" t="0" r="9525" b="9525"/>
            <wp:docPr id="9" name="图片 9" descr="C:\Users\Administrator\Desktop\微信截图_20191127173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微信截图_201911271730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E5" w:rsidRDefault="009E13E5" w:rsidP="00070694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.1.6</w:t>
      </w:r>
      <w:r w:rsidRPr="009E13E5">
        <w:rPr>
          <w:rFonts w:hint="eastAsia"/>
          <w:sz w:val="24"/>
        </w:rPr>
        <w:t>聚合物水泥防水涂料的性能指标应符合表</w:t>
      </w:r>
      <w:r>
        <w:rPr>
          <w:sz w:val="24"/>
        </w:rPr>
        <w:t>4.1.6</w:t>
      </w:r>
      <w:r>
        <w:rPr>
          <w:sz w:val="24"/>
        </w:rPr>
        <w:t>的规定。</w:t>
      </w:r>
    </w:p>
    <w:p w:rsidR="009E13E5" w:rsidRDefault="009E13E5" w:rsidP="00070694">
      <w:pPr>
        <w:spacing w:line="360" w:lineRule="auto"/>
        <w:rPr>
          <w:sz w:val="24"/>
        </w:rPr>
      </w:pPr>
      <w:r w:rsidRPr="009E13E5">
        <w:rPr>
          <w:rFonts w:hint="eastAsia"/>
          <w:sz w:val="24"/>
        </w:rPr>
        <w:t>Ⅰ型产品不宜用于长期浸水环境的防水工程；Ⅱ型产品可用于长期浸水环境和干湿交替环境的防水工程；</w:t>
      </w:r>
      <w:r w:rsidRPr="009E13E5">
        <w:rPr>
          <w:rFonts w:hint="eastAsia"/>
          <w:b/>
          <w:sz w:val="24"/>
        </w:rPr>
        <w:t>Ⅲ型产品</w:t>
      </w:r>
      <w:r w:rsidRPr="009E13E5">
        <w:rPr>
          <w:rFonts w:hint="eastAsia"/>
          <w:sz w:val="24"/>
        </w:rPr>
        <w:t>宜用于住宅室内墙面或顶棚的防潮。</w:t>
      </w:r>
    </w:p>
    <w:p w:rsidR="009E13E5" w:rsidRDefault="009E13E5" w:rsidP="00070694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4991100" cy="4276725"/>
            <wp:effectExtent l="0" t="0" r="0" b="9525"/>
            <wp:docPr id="2" name="图片 2" descr="C:\Users\Administrator\Desktop\微信截图_20191127173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截图_201911271735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E5" w:rsidRDefault="009E13E5" w:rsidP="00070694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.3.2</w:t>
      </w:r>
      <w:r w:rsidRPr="009E13E5">
        <w:rPr>
          <w:rFonts w:hint="eastAsia"/>
          <w:sz w:val="24"/>
        </w:rPr>
        <w:t>掺防水剂的防水砂浆的性能指标应符合表</w:t>
      </w:r>
      <w:r>
        <w:rPr>
          <w:rFonts w:hint="eastAsia"/>
          <w:sz w:val="24"/>
        </w:rPr>
        <w:t>4</w:t>
      </w:r>
      <w:r>
        <w:rPr>
          <w:sz w:val="24"/>
        </w:rPr>
        <w:t>.3.2</w:t>
      </w:r>
      <w:r>
        <w:rPr>
          <w:sz w:val="24"/>
        </w:rPr>
        <w:t>的规定</w:t>
      </w:r>
      <w:r>
        <w:rPr>
          <w:rFonts w:hint="eastAsia"/>
          <w:sz w:val="24"/>
        </w:rPr>
        <w:t>。</w:t>
      </w:r>
    </w:p>
    <w:p w:rsidR="009E13E5" w:rsidRPr="009E13E5" w:rsidRDefault="009E13E5" w:rsidP="00070694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105400" cy="2457450"/>
            <wp:effectExtent l="0" t="0" r="0" b="0"/>
            <wp:docPr id="3" name="图片 3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E5" w:rsidRDefault="009E13E5" w:rsidP="00070694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.3.3</w:t>
      </w:r>
      <w:r w:rsidRPr="009E13E5">
        <w:rPr>
          <w:rFonts w:hint="eastAsia"/>
          <w:sz w:val="24"/>
        </w:rPr>
        <w:t>聚合物水泥防水砂浆的性能指标应符合表</w:t>
      </w:r>
      <w:r>
        <w:rPr>
          <w:sz w:val="24"/>
        </w:rPr>
        <w:t>4.3.3</w:t>
      </w:r>
      <w:r>
        <w:rPr>
          <w:sz w:val="24"/>
        </w:rPr>
        <w:t>的规定。</w:t>
      </w:r>
    </w:p>
    <w:p w:rsidR="009E13E5" w:rsidRDefault="009E13E5" w:rsidP="00070694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 wp14:anchorId="09E652F6" wp14:editId="640957B2">
            <wp:extent cx="5105400" cy="3629025"/>
            <wp:effectExtent l="0" t="0" r="0" b="9525"/>
            <wp:docPr id="4" name="图片 4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E5" w:rsidRDefault="009E13E5" w:rsidP="00070694">
      <w:pPr>
        <w:spacing w:line="360" w:lineRule="auto"/>
        <w:rPr>
          <w:sz w:val="24"/>
        </w:rPr>
      </w:pPr>
      <w:r>
        <w:rPr>
          <w:rFonts w:hint="eastAsia"/>
          <w:sz w:val="24"/>
        </w:rPr>
        <w:t>4.3.4</w:t>
      </w:r>
      <w:r w:rsidRPr="009E13E5">
        <w:rPr>
          <w:rFonts w:hint="eastAsia"/>
          <w:sz w:val="24"/>
        </w:rPr>
        <w:t>防水砂浆的厚度应符合表</w:t>
      </w:r>
      <w:r>
        <w:rPr>
          <w:sz w:val="24"/>
        </w:rPr>
        <w:t>4.3.4</w:t>
      </w:r>
      <w:r w:rsidRPr="009E13E5">
        <w:rPr>
          <w:rFonts w:hint="eastAsia"/>
          <w:sz w:val="24"/>
        </w:rPr>
        <w:t>的规定。</w:t>
      </w:r>
    </w:p>
    <w:p w:rsidR="003B694E" w:rsidRPr="009E13E5" w:rsidRDefault="009E13E5" w:rsidP="00070694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7A49459B" wp14:editId="68003987">
            <wp:extent cx="5114925" cy="1362075"/>
            <wp:effectExtent l="0" t="0" r="9525" b="9525"/>
            <wp:docPr id="5" name="图片 5" descr="C:\Users\Administrato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94E" w:rsidRPr="009E1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BE"/>
    <w:rsid w:val="00070694"/>
    <w:rsid w:val="001B7EBE"/>
    <w:rsid w:val="00370451"/>
    <w:rsid w:val="003B694E"/>
    <w:rsid w:val="0064722D"/>
    <w:rsid w:val="00977B01"/>
    <w:rsid w:val="009E13E5"/>
    <w:rsid w:val="00E62310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D869A-E2D5-4312-AE4A-BE22F128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Zhiwei</dc:creator>
  <cp:keywords/>
  <dc:description/>
  <cp:lastModifiedBy>Chen Zhiwei</cp:lastModifiedBy>
  <cp:revision>6</cp:revision>
  <dcterms:created xsi:type="dcterms:W3CDTF">2019-11-27T09:12:00Z</dcterms:created>
  <dcterms:modified xsi:type="dcterms:W3CDTF">2019-11-27T09:53:00Z</dcterms:modified>
</cp:coreProperties>
</file>