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守望--车站改造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黑龙江-大庆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5" w:name="设计编号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BK2A60093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7" w:name="设计单位"/>
            <w:bookmarkEnd w:id="7"/>
            <w:r>
              <w:rPr>
                <w:rFonts w:hint="eastAsia" w:ascii="宋体" w:hAnsi="宋体"/>
                <w:szCs w:val="21"/>
                <w:lang w:val="en-US" w:eastAsia="zh-CN"/>
              </w:rPr>
              <w:t>东北石油大学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严谨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鲍佳然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玄律</w:t>
            </w:r>
            <w:bookmarkStart w:id="133" w:name="_GoBack"/>
            <w:bookmarkEnd w:id="1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2024年1月5日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T18267260651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"_Toc155342194"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_Toc155342194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"_Toc155342195"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_Toc155342195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"_Toc155342196"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_Toc155342196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"_Toc155342197"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_Toc155342197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"_Toc155342198"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_Toc155342198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"_Toc155342199"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_Toc155342199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"_Toc155342200"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_Toc155342200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"_Toc155342201"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_Toc155342201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"_Toc155342202"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_Toc155342202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"_Toc155342203"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_Toc155342203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"_Toc155342204"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_Toc155342204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"_Toc155342205"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_Toc155342205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"_Toc155342206"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_Toc155342206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"_Toc155342207" </w:instrText>
      </w:r>
      <w:r>
        <w:fldChar w:fldCharType="separate"/>
      </w:r>
      <w:r>
        <w:rPr>
          <w:rStyle w:val="21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_Toc155342207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"_Toc155342208"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_Toc155342208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"_Toc155342209"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_Toc155342209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"_Toc155342210"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_Toc155342210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"_Toc155342211"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_Toc155342211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"_Toc155342212" </w:instrText>
      </w:r>
      <w:r>
        <w:fldChar w:fldCharType="separate"/>
      </w:r>
      <w:r>
        <w:rPr>
          <w:rStyle w:val="21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_Toc155342212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"_Toc155342213" </w:instrText>
      </w:r>
      <w:r>
        <w:fldChar w:fldCharType="separate"/>
      </w:r>
      <w:r>
        <w:rPr>
          <w:rStyle w:val="21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_Toc155342213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"_Toc155342214"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_Toc155342214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"_Toc155342215"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_Toc155342215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"_Toc155342216" </w:instrText>
      </w:r>
      <w:r>
        <w:fldChar w:fldCharType="separate"/>
      </w:r>
      <w:r>
        <w:rPr>
          <w:rStyle w:val="21"/>
          <w:lang w:val="en-GB"/>
        </w:rPr>
        <w:t>4.10.1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控温与非控温隔墙构造一</w:t>
      </w:r>
      <w:r>
        <w:tab/>
      </w:r>
      <w:r>
        <w:fldChar w:fldCharType="begin"/>
      </w:r>
      <w:r>
        <w:instrText xml:space="preserve"> PAGEREF _Toc155342216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"_Toc155342217"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地下车库与供暖房间之间的楼板</w:t>
      </w:r>
      <w:r>
        <w:tab/>
      </w:r>
      <w:r>
        <w:fldChar w:fldCharType="begin"/>
      </w:r>
      <w:r>
        <w:instrText xml:space="preserve"> PAGEREF _Toc155342217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"_Toc155342218"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_Toc155342218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"_Toc155342219" </w:instrText>
      </w:r>
      <w:r>
        <w:fldChar w:fldCharType="separate"/>
      </w:r>
      <w:r>
        <w:rPr>
          <w:rStyle w:val="21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_Toc155342219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"_Toc155342220" </w:instrText>
      </w:r>
      <w:r>
        <w:fldChar w:fldCharType="separate"/>
      </w:r>
      <w:r>
        <w:rPr>
          <w:rStyle w:val="21"/>
          <w:lang w:val="en-GB"/>
        </w:rPr>
        <w:t>4.12.2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_Toc155342220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"_Toc155342221" </w:instrText>
      </w:r>
      <w:r>
        <w:fldChar w:fldCharType="separate"/>
      </w:r>
      <w:r>
        <w:rPr>
          <w:rStyle w:val="21"/>
          <w:lang w:val="en-GB"/>
        </w:rPr>
        <w:t>4.12.3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_Toc155342221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"_Toc155342222"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_Toc155342222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"_Toc155342223" </w:instrText>
      </w:r>
      <w:r>
        <w:fldChar w:fldCharType="separate"/>
      </w:r>
      <w:r>
        <w:rPr>
          <w:rStyle w:val="21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_Toc155342223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"_Toc155342224"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采暖地下室外墙构造</w:t>
      </w:r>
      <w:r>
        <w:tab/>
      </w:r>
      <w:r>
        <w:fldChar w:fldCharType="begin"/>
      </w:r>
      <w:r>
        <w:instrText xml:space="preserve"> PAGEREF _Toc155342224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"_Toc155342225"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_Toc155342225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"_Toc155342226" </w:instrText>
      </w:r>
      <w:r>
        <w:fldChar w:fldCharType="separate"/>
      </w:r>
      <w:r>
        <w:rPr>
          <w:rStyle w:val="21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_Toc155342226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"_Toc155342227" </w:instrText>
      </w:r>
      <w:r>
        <w:fldChar w:fldCharType="separate"/>
      </w:r>
      <w:r>
        <w:rPr>
          <w:rStyle w:val="21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_Toc155342227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"_Toc155342228" </w:instrText>
      </w:r>
      <w:r>
        <w:fldChar w:fldCharType="separate"/>
      </w:r>
      <w:r>
        <w:rPr>
          <w:rStyle w:val="21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_Toc155342228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"_Toc155342229" </w:instrText>
      </w:r>
      <w:r>
        <w:fldChar w:fldCharType="separate"/>
      </w:r>
      <w:r>
        <w:rPr>
          <w:rStyle w:val="21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外门气密性</w:t>
      </w:r>
      <w:r>
        <w:tab/>
      </w:r>
      <w:r>
        <w:fldChar w:fldCharType="begin"/>
      </w:r>
      <w:r>
        <w:instrText xml:space="preserve"> PAGEREF _Toc155342229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"_Toc155342230" </w:instrText>
      </w:r>
      <w:r>
        <w:fldChar w:fldCharType="separate"/>
      </w:r>
      <w:r>
        <w:rPr>
          <w:rStyle w:val="21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_Toc155342230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"_Toc155342231" </w:instrText>
      </w:r>
      <w:r>
        <w:fldChar w:fldCharType="separate"/>
      </w:r>
      <w:r>
        <w:rPr>
          <w:rStyle w:val="21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_Toc155342231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"_Toc155342232"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热工性能权衡判断</w:t>
      </w:r>
      <w:r>
        <w:tab/>
      </w:r>
      <w:r>
        <w:fldChar w:fldCharType="begin"/>
      </w:r>
      <w:r>
        <w:instrText xml:space="preserve"> PAGEREF _Toc155342232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"_Toc155342233"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说明</w:t>
      </w:r>
      <w:r>
        <w:tab/>
      </w:r>
      <w:r>
        <w:fldChar w:fldCharType="begin"/>
      </w:r>
      <w:r>
        <w:instrText xml:space="preserve"> PAGEREF _Toc155342233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"_Toc155342234"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_Toc155342234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"_Toc155342235" </w:instrText>
      </w:r>
      <w:r>
        <w:fldChar w:fldCharType="separate"/>
      </w:r>
      <w:r>
        <w:rPr>
          <w:rStyle w:val="21"/>
          <w:lang w:val="en-GB"/>
        </w:rPr>
        <w:t>5.2.1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_Toc155342235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"_Toc155342236" </w:instrText>
      </w:r>
      <w:r>
        <w:fldChar w:fldCharType="separate"/>
      </w:r>
      <w:r>
        <w:rPr>
          <w:rStyle w:val="21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_Toc155342236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"_Toc155342237" </w:instrText>
      </w:r>
      <w:r>
        <w:fldChar w:fldCharType="separate"/>
      </w:r>
      <w:r>
        <w:rPr>
          <w:rStyle w:val="21"/>
          <w:lang w:val="en-GB"/>
        </w:rPr>
        <w:t>5.3.1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_Toc155342237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"_Toc155342238" </w:instrText>
      </w:r>
      <w:r>
        <w:fldChar w:fldCharType="separate"/>
      </w:r>
      <w:r>
        <w:rPr>
          <w:rStyle w:val="21"/>
          <w:lang w:val="en-GB"/>
        </w:rPr>
        <w:t>5.3.2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_Toc155342238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"_Toc155342239" </w:instrText>
      </w:r>
      <w:r>
        <w:fldChar w:fldCharType="separate"/>
      </w:r>
      <w:r>
        <w:rPr>
          <w:rStyle w:val="21"/>
          <w:lang w:val="en-GB"/>
        </w:rPr>
        <w:t>5.3.3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_Toc155342239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"_Toc155342240" </w:instrText>
      </w:r>
      <w:r>
        <w:fldChar w:fldCharType="separate"/>
      </w:r>
      <w:r>
        <w:rPr>
          <w:rStyle w:val="21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_Toc155342240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"_Toc155342241" </w:instrText>
      </w:r>
      <w:r>
        <w:fldChar w:fldCharType="separate"/>
      </w:r>
      <w:r>
        <w:rPr>
          <w:rStyle w:val="21"/>
          <w:lang w:val="en-GB"/>
        </w:rPr>
        <w:t>5.4.1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_Toc155342241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"_Toc155342242" </w:instrText>
      </w:r>
      <w:r>
        <w:fldChar w:fldCharType="separate"/>
      </w:r>
      <w:r>
        <w:rPr>
          <w:rStyle w:val="21"/>
          <w:lang w:val="en-GB"/>
        </w:rPr>
        <w:t>5.4.2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_Toc155342242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"_Toc155342243" </w:instrText>
      </w:r>
      <w:r>
        <w:fldChar w:fldCharType="separate"/>
      </w:r>
      <w:r>
        <w:rPr>
          <w:rStyle w:val="21"/>
          <w:lang w:val="en-GB"/>
        </w:rPr>
        <w:t>5.4.3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_Toc155342243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"_Toc155342244" </w:instrText>
      </w:r>
      <w:r>
        <w:fldChar w:fldCharType="separate"/>
      </w:r>
      <w:r>
        <w:rPr>
          <w:rStyle w:val="21"/>
          <w:lang w:val="en-GB"/>
        </w:rPr>
        <w:t>5.5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综合权衡</w:t>
      </w:r>
      <w:r>
        <w:tab/>
      </w:r>
      <w:r>
        <w:fldChar w:fldCharType="begin"/>
      </w:r>
      <w:r>
        <w:instrText xml:space="preserve"> PAGEREF _Toc155342244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"_Toc155342245" </w:instrText>
      </w:r>
      <w:r>
        <w:fldChar w:fldCharType="separate"/>
      </w:r>
      <w:r>
        <w:rPr>
          <w:rStyle w:val="21"/>
          <w:lang w:val="en-GB"/>
        </w:rPr>
        <w:t>5.5.1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计算条件</w:t>
      </w:r>
      <w:r>
        <w:tab/>
      </w:r>
      <w:r>
        <w:fldChar w:fldCharType="begin"/>
      </w:r>
      <w:r>
        <w:instrText xml:space="preserve"> PAGEREF _Toc155342245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"_Toc155342246" </w:instrText>
      </w:r>
      <w:r>
        <w:fldChar w:fldCharType="separate"/>
      </w:r>
      <w:r>
        <w:rPr>
          <w:rStyle w:val="21"/>
          <w:lang w:val="en-GB"/>
        </w:rPr>
        <w:t>5.5.2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房间类型</w:t>
      </w:r>
      <w:r>
        <w:tab/>
      </w:r>
      <w:r>
        <w:fldChar w:fldCharType="begin"/>
      </w:r>
      <w:r>
        <w:instrText xml:space="preserve"> PAGEREF _Toc155342246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"_Toc155342247" </w:instrText>
      </w:r>
      <w:r>
        <w:fldChar w:fldCharType="separate"/>
      </w:r>
      <w:r>
        <w:rPr>
          <w:rStyle w:val="21"/>
          <w:lang w:val="en-GB"/>
        </w:rPr>
        <w:t>5.5.3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综合权衡</w:t>
      </w:r>
      <w:r>
        <w:tab/>
      </w:r>
      <w:r>
        <w:fldChar w:fldCharType="begin"/>
      </w:r>
      <w:r>
        <w:instrText xml:space="preserve"> PAGEREF _Toc155342247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"_Toc155342248" </w:instrText>
      </w:r>
      <w:r>
        <w:fldChar w:fldCharType="separate"/>
      </w:r>
      <w:r>
        <w:rPr>
          <w:rStyle w:val="21"/>
          <w:lang w:val="en-GB"/>
        </w:rPr>
        <w:t>5.6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结论</w:t>
      </w:r>
      <w:r>
        <w:tab/>
      </w:r>
      <w:r>
        <w:fldChar w:fldCharType="begin"/>
      </w:r>
      <w:r>
        <w:instrText xml:space="preserve"> PAGEREF _Toc155342248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"_Toc155342249" </w:instrText>
      </w:r>
      <w:r>
        <w:fldChar w:fldCharType="separate"/>
      </w:r>
      <w:r>
        <w:rPr>
          <w:rStyle w:val="21"/>
          <w:lang w:val="en-GB"/>
        </w:rPr>
        <w:t>5.7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附录</w:t>
      </w:r>
      <w:r>
        <w:tab/>
      </w:r>
      <w:r>
        <w:fldChar w:fldCharType="begin"/>
      </w:r>
      <w:r>
        <w:instrText xml:space="preserve"> PAGEREF _Toc155342249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"_Toc155342250" </w:instrText>
      </w:r>
      <w:r>
        <w:fldChar w:fldCharType="separate"/>
      </w:r>
      <w:r>
        <w:rPr>
          <w:rStyle w:val="21"/>
          <w:lang w:val="en-GB"/>
        </w:rPr>
        <w:t>5.7.1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工作日/节假日室内空调温度时间表(℃)</w:t>
      </w:r>
      <w:r>
        <w:tab/>
      </w:r>
      <w:r>
        <w:fldChar w:fldCharType="begin"/>
      </w:r>
      <w:r>
        <w:instrText xml:space="preserve"> PAGEREF _Toc155342250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"_Toc155342251" </w:instrText>
      </w:r>
      <w:r>
        <w:fldChar w:fldCharType="separate"/>
      </w:r>
      <w:r>
        <w:rPr>
          <w:rStyle w:val="21"/>
          <w:lang w:val="en-GB"/>
        </w:rPr>
        <w:t>5.7.2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工作日/节假日室内供暖温度时间表(℃)</w:t>
      </w:r>
      <w:r>
        <w:tab/>
      </w:r>
      <w:r>
        <w:fldChar w:fldCharType="begin"/>
      </w:r>
      <w:r>
        <w:instrText xml:space="preserve"> PAGEREF _Toc155342251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"_Toc155342252" </w:instrText>
      </w:r>
      <w:r>
        <w:fldChar w:fldCharType="separate"/>
      </w:r>
      <w:r>
        <w:rPr>
          <w:rStyle w:val="21"/>
          <w:lang w:val="en-GB"/>
        </w:rPr>
        <w:t>5.7.3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工作日/节假日人员逐时在室率(%)</w:t>
      </w:r>
      <w:r>
        <w:tab/>
      </w:r>
      <w:r>
        <w:fldChar w:fldCharType="begin"/>
      </w:r>
      <w:r>
        <w:instrText xml:space="preserve"> PAGEREF _Toc155342252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"_Toc155342253" </w:instrText>
      </w:r>
      <w:r>
        <w:fldChar w:fldCharType="separate"/>
      </w:r>
      <w:r>
        <w:rPr>
          <w:rStyle w:val="21"/>
          <w:lang w:val="en-GB"/>
        </w:rPr>
        <w:t>5.7.4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工作日/节假日照明开关时间表(%)</w:t>
      </w:r>
      <w:r>
        <w:tab/>
      </w:r>
      <w:r>
        <w:fldChar w:fldCharType="begin"/>
      </w:r>
      <w:r>
        <w:instrText xml:space="preserve"> PAGEREF _Toc155342253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"_Toc155342254" </w:instrText>
      </w:r>
      <w:r>
        <w:fldChar w:fldCharType="separate"/>
      </w:r>
      <w:r>
        <w:rPr>
          <w:rStyle w:val="21"/>
          <w:lang w:val="en-GB"/>
        </w:rPr>
        <w:t>5.7.5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工作日/节假日设备逐时使用率(%)</w:t>
      </w:r>
      <w:r>
        <w:tab/>
      </w:r>
      <w:r>
        <w:fldChar w:fldCharType="begin"/>
      </w:r>
      <w:r>
        <w:instrText xml:space="preserve"> PAGEREF _Toc155342254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"_Toc155342255" </w:instrText>
      </w:r>
      <w:r>
        <w:fldChar w:fldCharType="separate"/>
      </w:r>
      <w:r>
        <w:rPr>
          <w:rStyle w:val="21"/>
          <w:lang w:val="en-GB"/>
        </w:rPr>
        <w:t>5.7.6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_Toc155342255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55342194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黑龙江-大庆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46.60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125.00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严寒B区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2502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12846.99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3047.16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141.8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155342195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5342196"/>
      <w:r>
        <w:rPr>
          <w:kern w:val="2"/>
          <w:szCs w:val="24"/>
        </w:rPr>
        <w:t>建筑大样</w:t>
      </w:r>
      <w:bookmarkEnd w:id="34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38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955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4384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479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144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55342197"/>
      <w:r>
        <w:rPr>
          <w:kern w:val="2"/>
          <w:szCs w:val="24"/>
        </w:rPr>
        <w:t>规定性指标检查</w:t>
      </w:r>
      <w:bookmarkEnd w:id="35"/>
    </w:p>
    <w:p>
      <w:pPr>
        <w:pStyle w:val="4"/>
        <w:widowControl w:val="0"/>
        <w:rPr>
          <w:kern w:val="2"/>
        </w:rPr>
      </w:pPr>
      <w:bookmarkStart w:id="36" w:name="_Toc155342198"/>
      <w:r>
        <w:rPr>
          <w:kern w:val="2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0.0643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加气混凝土、泡沫混凝土(ρ=700)（1）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3.429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tcW w:w="1018" w:type="dxa"/>
            <w:vAlign w:val="center"/>
          </w:tcPr>
          <w:p>
            <w:r>
              <w:t>0.290</w:t>
            </w:r>
          </w:p>
        </w:tc>
        <w:tc>
          <w:tcPr>
            <w:tcW w:w="1030" w:type="dxa"/>
            <w:vAlign w:val="center"/>
          </w:tcPr>
          <w:p>
            <w:r>
              <w:t>4.440</w:t>
            </w:r>
          </w:p>
        </w:tc>
        <w:tc>
          <w:tcPr>
            <w:tcW w:w="848" w:type="dxa"/>
            <w:vAlign w:val="center"/>
          </w:tcPr>
          <w:p>
            <w:r>
              <w:t>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1780.0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矿棉、岩棉、玻璃棉板(ρ=80-200)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粘土实心砖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空气层</w:t>
            </w:r>
          </w:p>
        </w:tc>
        <w:tc>
          <w:tcPr>
            <w:tcW w:w="1018" w:type="dxa"/>
            <w:vAlign w:val="center"/>
          </w:tcPr>
          <w:p>
            <w:r>
              <w:t>6.121</w:t>
            </w:r>
          </w:p>
        </w:tc>
        <w:tc>
          <w:tcPr>
            <w:tcW w:w="1030" w:type="dxa"/>
            <w:vAlign w:val="center"/>
          </w:tcPr>
          <w:p>
            <w:r>
              <w:t>0.671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石膏板</w:t>
            </w:r>
          </w:p>
        </w:tc>
        <w:tc>
          <w:tcPr>
            <w:tcW w:w="1018" w:type="dxa"/>
            <w:vAlign w:val="center"/>
          </w:tcPr>
          <w:p>
            <w:r>
              <w:t>0.330</w:t>
            </w:r>
          </w:p>
        </w:tc>
        <w:tc>
          <w:tcPr>
            <w:tcW w:w="1030" w:type="dxa"/>
            <w:vAlign w:val="center"/>
          </w:tcPr>
          <w:p>
            <w:r>
              <w:t>5.280</w:t>
            </w:r>
          </w:p>
        </w:tc>
        <w:tc>
          <w:tcPr>
            <w:tcW w:w="848" w:type="dxa"/>
            <w:vAlign w:val="center"/>
          </w:tcPr>
          <w:p>
            <w:r>
              <w:t>1050.0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0.0790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7" w:name="_Toc155342199"/>
      <w:r>
        <w:rPr>
          <w:kern w:val="2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30mm＋保温砂浆 30mm＋石灰砂浆 30mm＋</w:t>
      </w:r>
      <w:r>
        <w:rPr>
          <w:color w:val="800000"/>
          <w:kern w:val="2"/>
          <w:szCs w:val="24"/>
          <w:lang w:val="en-US"/>
        </w:rPr>
        <w:t>矿棉、岩棉、玻璃棉板(ρ=80-200) 100mm</w:t>
      </w:r>
      <w:r>
        <w:rPr>
          <w:color w:val="000000"/>
          <w:kern w:val="2"/>
          <w:szCs w:val="24"/>
          <w:lang w:val="en-US"/>
        </w:rPr>
        <w:t>＋加气混凝土、泡沫混凝土(ρ=700)（1） 100mm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石灰砂浆 10mm＋矿棉、岩棉、玻璃棉板(ρ=80-200) 3mm＋</w:t>
      </w:r>
      <w:r>
        <w:rPr>
          <w:color w:val="800000"/>
          <w:kern w:val="2"/>
          <w:szCs w:val="24"/>
          <w:lang w:val="en-US"/>
        </w:rPr>
        <w:t>挤塑聚苯乙烯泡沫塑料（带表皮） 87mm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粘土实心砖 370mm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粘土实心砖 240mm</w:t>
      </w:r>
      <w:r>
        <w:rPr>
          <w:color w:val="000000"/>
          <w:kern w:val="2"/>
          <w:szCs w:val="24"/>
          <w:lang w:val="en-US"/>
        </w:rPr>
        <w:t>＋空气层 10mm＋</w:t>
      </w:r>
      <w:r>
        <w:rPr>
          <w:color w:val="800000"/>
          <w:kern w:val="2"/>
          <w:szCs w:val="24"/>
          <w:lang w:val="en-US"/>
        </w:rPr>
        <w:t>挤塑聚苯乙烯泡沫塑料（带表皮） 90mm</w:t>
      </w:r>
      <w:r>
        <w:rPr>
          <w:color w:val="000000"/>
          <w:kern w:val="2"/>
          <w:szCs w:val="24"/>
          <w:lang w:val="en-US"/>
        </w:rPr>
        <w:t>＋石膏板 10mm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Cs w:val="21"/>
          <w:lang w:val="en-US"/>
        </w:rPr>
        <w:t>100-1400A木窗（塑料）单层+单框双玻窗（平均）：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传热系数2.000W/m^2.K，自身遮阳系数0.650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Cs w:val="21"/>
          <w:lang w:val="en-US"/>
        </w:rPr>
        <w:t>100-1400A木窗（塑料）单层+单框双玻窗（平均）：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传热系数1.100W/m^2.K，自身遮阳系数0.650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天窗：</w:t>
      </w:r>
      <w:r>
        <w:rPr>
          <w:color w:val="0000FF"/>
          <w:kern w:val="2"/>
          <w:szCs w:val="21"/>
          <w:lang w:val="en-US"/>
        </w:rPr>
        <w:t>100-1400A木窗（塑料）单层+单框双玻窗（平均）：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传热系数2.000W/m^2.K，自身遮阳系数0.650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聚苯板 60mm</w:t>
      </w:r>
      <w:r>
        <w:rPr>
          <w:color w:val="000000"/>
          <w:kern w:val="2"/>
          <w:szCs w:val="24"/>
          <w:lang w:val="en-US"/>
        </w:rPr>
        <w:t>＋加气混凝土、泡沫混凝土(ρ=700)（1）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8" w:name="_Toc155342200"/>
      <w:r>
        <w:rPr>
          <w:kern w:val="2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3047.16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12846.99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55342201"/>
      <w:r>
        <w:rPr>
          <w:kern w:val="2"/>
        </w:rPr>
        <w:t>窗墙比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155342202"/>
      <w:r>
        <w:rPr>
          <w:color w:val="000000"/>
          <w:kern w:val="2"/>
          <w:szCs w:val="24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立面3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立面4</w:t>
            </w:r>
          </w:p>
        </w:tc>
        <w:tc>
          <w:tcPr>
            <w:tcW w:w="1584" w:type="dxa"/>
            <w:vAlign w:val="center"/>
          </w:tcPr>
          <w:p>
            <w:r>
              <w:t>104.33</w:t>
            </w:r>
          </w:p>
        </w:tc>
        <w:tc>
          <w:tcPr>
            <w:tcW w:w="1584" w:type="dxa"/>
            <w:vAlign w:val="center"/>
          </w:tcPr>
          <w:p>
            <w:r>
              <w:t>847.65</w:t>
            </w:r>
          </w:p>
        </w:tc>
        <w:tc>
          <w:tcPr>
            <w:tcW w:w="1131" w:type="dxa"/>
            <w:vAlign w:val="center"/>
          </w:tcPr>
          <w:p>
            <w:r>
              <w:t>0.12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立面1</w:t>
            </w:r>
          </w:p>
        </w:tc>
        <w:tc>
          <w:tcPr>
            <w:tcW w:w="1584" w:type="dxa"/>
            <w:vAlign w:val="center"/>
          </w:tcPr>
          <w:p>
            <w:r>
              <w:t>68.03</w:t>
            </w:r>
          </w:p>
        </w:tc>
        <w:tc>
          <w:tcPr>
            <w:tcW w:w="1584" w:type="dxa"/>
            <w:vAlign w:val="center"/>
          </w:tcPr>
          <w:p>
            <w:r>
              <w:t>325.78</w:t>
            </w:r>
          </w:p>
        </w:tc>
        <w:tc>
          <w:tcPr>
            <w:tcW w:w="1131" w:type="dxa"/>
            <w:vAlign w:val="center"/>
          </w:tcPr>
          <w:p>
            <w:r>
              <w:t>0.21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立面2</w:t>
            </w:r>
          </w:p>
        </w:tc>
        <w:tc>
          <w:tcPr>
            <w:tcW w:w="1584" w:type="dxa"/>
            <w:vAlign w:val="center"/>
          </w:tcPr>
          <w:p>
            <w:r>
              <w:t>562.47</w:t>
            </w:r>
          </w:p>
        </w:tc>
        <w:tc>
          <w:tcPr>
            <w:tcW w:w="1584" w:type="dxa"/>
            <w:vAlign w:val="center"/>
          </w:tcPr>
          <w:p>
            <w:r>
              <w:t>658.83</w:t>
            </w:r>
          </w:p>
        </w:tc>
        <w:tc>
          <w:tcPr>
            <w:tcW w:w="1131" w:type="dxa"/>
            <w:vAlign w:val="center"/>
          </w:tcPr>
          <w:p>
            <w:r>
              <w:t>0.85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严寒地区甲类公共建筑各单一立面窗墙面积比 (包括透光幕墙 )均不宜大于0.60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155342203"/>
      <w:r>
        <w:rPr>
          <w:color w:val="000000"/>
          <w:kern w:val="2"/>
          <w:szCs w:val="24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104.33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3.80×3.60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13.68</w:t>
            </w:r>
          </w:p>
        </w:tc>
        <w:tc>
          <w:tcPr>
            <w:tcW w:w="1262" w:type="dxa"/>
            <w:vAlign w:val="center"/>
          </w:tcPr>
          <w:p>
            <w:r>
              <w:t>13.68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1.80×3.60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6.10×3.60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21.96</w:t>
            </w:r>
          </w:p>
        </w:tc>
        <w:tc>
          <w:tcPr>
            <w:tcW w:w="1262" w:type="dxa"/>
            <w:vAlign w:val="center"/>
          </w:tcPr>
          <w:p>
            <w:r>
              <w:t>21.96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1~3</w:t>
            </w:r>
          </w:p>
        </w:tc>
        <w:tc>
          <w:tcPr>
            <w:tcW w:w="1171" w:type="dxa"/>
            <w:vAlign w:val="center"/>
          </w:tcPr>
          <w:p>
            <w:r>
              <w:t>31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55.80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1.84×1.50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2.77</w:t>
            </w:r>
          </w:p>
        </w:tc>
        <w:tc>
          <w:tcPr>
            <w:tcW w:w="1262" w:type="dxa"/>
            <w:vAlign w:val="center"/>
          </w:tcPr>
          <w:p>
            <w:r>
              <w:t>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C2215</w:t>
            </w:r>
          </w:p>
        </w:tc>
        <w:tc>
          <w:tcPr>
            <w:tcW w:w="1386" w:type="dxa"/>
            <w:vAlign w:val="center"/>
          </w:tcPr>
          <w:p>
            <w:r>
              <w:t>2.24×1.50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3.36</w:t>
            </w:r>
          </w:p>
        </w:tc>
        <w:tc>
          <w:tcPr>
            <w:tcW w:w="1262" w:type="dxa"/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HC1515</w:t>
            </w:r>
          </w:p>
        </w:tc>
        <w:tc>
          <w:tcPr>
            <w:tcW w:w="1386" w:type="dxa"/>
            <w:vAlign w:val="center"/>
          </w:tcPr>
          <w:p>
            <w:r>
              <w:t>0.19×1.50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0.28</w:t>
            </w:r>
          </w:p>
        </w:tc>
        <w:tc>
          <w:tcPr>
            <w:tcW w:w="1262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68.03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3.80×3.60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13.68</w:t>
            </w:r>
          </w:p>
        </w:tc>
        <w:tc>
          <w:tcPr>
            <w:tcW w:w="1262" w:type="dxa"/>
            <w:vAlign w:val="center"/>
          </w:tcPr>
          <w:p>
            <w:r>
              <w:t>13.68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1.80×3.60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6.10×3.60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21.96</w:t>
            </w:r>
          </w:p>
        </w:tc>
        <w:tc>
          <w:tcPr>
            <w:tcW w:w="1262" w:type="dxa"/>
            <w:vAlign w:val="center"/>
          </w:tcPr>
          <w:p>
            <w:r>
              <w:t>21.96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C3715</w:t>
            </w:r>
          </w:p>
        </w:tc>
        <w:tc>
          <w:tcPr>
            <w:tcW w:w="1386" w:type="dxa"/>
            <w:vAlign w:val="center"/>
          </w:tcPr>
          <w:p>
            <w:r>
              <w:t>3.71×1.50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5.56</w:t>
            </w:r>
          </w:p>
        </w:tc>
        <w:tc>
          <w:tcPr>
            <w:tcW w:w="1262" w:type="dxa"/>
            <w:vAlign w:val="center"/>
          </w:tcPr>
          <w:p>
            <w:r>
              <w:t>5.56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C4815</w:t>
            </w:r>
          </w:p>
        </w:tc>
        <w:tc>
          <w:tcPr>
            <w:tcW w:w="1386" w:type="dxa"/>
            <w:vAlign w:val="center"/>
          </w:tcPr>
          <w:p>
            <w:r>
              <w:t>4.86×1.50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7.29</w:t>
            </w:r>
          </w:p>
        </w:tc>
        <w:tc>
          <w:tcPr>
            <w:tcW w:w="1262" w:type="dxa"/>
            <w:vAlign w:val="center"/>
          </w:tcPr>
          <w:p>
            <w:r>
              <w:t>7.29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562.47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51.90×3.60</w:t>
            </w:r>
          </w:p>
        </w:tc>
        <w:tc>
          <w:tcPr>
            <w:tcW w:w="1528" w:type="dxa"/>
            <w:vAlign w:val="center"/>
          </w:tcPr>
          <w:p>
            <w:r>
              <w:t>1~3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186.84</w:t>
            </w:r>
          </w:p>
        </w:tc>
        <w:tc>
          <w:tcPr>
            <w:tcW w:w="1262" w:type="dxa"/>
            <w:vAlign w:val="center"/>
          </w:tcPr>
          <w:p>
            <w:r>
              <w:t>560.52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HC1515</w:t>
            </w:r>
          </w:p>
        </w:tc>
        <w:tc>
          <w:tcPr>
            <w:tcW w:w="1386" w:type="dxa"/>
            <w:vAlign w:val="center"/>
          </w:tcPr>
          <w:p>
            <w:r>
              <w:t>1.30×1.50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1.95</w:t>
            </w:r>
          </w:p>
        </w:tc>
        <w:tc>
          <w:tcPr>
            <w:tcW w:w="1262" w:type="dxa"/>
            <w:vAlign w:val="center"/>
          </w:tcPr>
          <w:p>
            <w:r>
              <w:t>1.95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155342204"/>
      <w:r>
        <w:rPr>
          <w:kern w:val="2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立面3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无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立面4</w:t>
            </w:r>
          </w:p>
        </w:tc>
        <w:tc>
          <w:tcPr>
            <w:tcW w:w="1131" w:type="dxa"/>
            <w:vAlign w:val="center"/>
          </w:tcPr>
          <w:p>
            <w:r>
              <w:t>0.12</w:t>
            </w:r>
          </w:p>
        </w:tc>
        <w:tc>
          <w:tcPr>
            <w:tcW w:w="2088" w:type="dxa"/>
            <w:vAlign w:val="center"/>
          </w:tcPr>
          <w:p>
            <w:r>
              <w:t>C1215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立面1</w:t>
            </w:r>
          </w:p>
        </w:tc>
        <w:tc>
          <w:tcPr>
            <w:tcW w:w="1131" w:type="dxa"/>
            <w:vAlign w:val="center"/>
          </w:tcPr>
          <w:p>
            <w:r>
              <w:t>0.21</w:t>
            </w:r>
          </w:p>
        </w:tc>
        <w:tc>
          <w:tcPr>
            <w:tcW w:w="2088" w:type="dxa"/>
            <w:vAlign w:val="center"/>
          </w:tcPr>
          <w:p>
            <w:r>
              <w:t>C1215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立面2</w:t>
            </w:r>
          </w:p>
        </w:tc>
        <w:tc>
          <w:tcPr>
            <w:tcW w:w="1131" w:type="dxa"/>
            <w:vAlign w:val="center"/>
          </w:tcPr>
          <w:p>
            <w:r>
              <w:t>0.85</w:t>
            </w:r>
          </w:p>
        </w:tc>
        <w:tc>
          <w:tcPr>
            <w:tcW w:w="2088" w:type="dxa"/>
            <w:vAlign w:val="center"/>
          </w:tcPr>
          <w:p>
            <w:r>
              <w:t>HC1515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5342205"/>
      <w:r>
        <w:rPr>
          <w:kern w:val="2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155342206"/>
      <w:r>
        <w:rPr>
          <w:color w:val="000000"/>
          <w:kern w:val="2"/>
          <w:szCs w:val="24"/>
        </w:rPr>
        <w:t>天窗屋顶比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3001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1.37</w:t>
            </w:r>
          </w:p>
        </w:tc>
        <w:tc>
          <w:tcPr>
            <w:tcW w:w="1811" w:type="dxa"/>
            <w:vAlign w:val="center"/>
          </w:tcPr>
          <w:p>
            <w:r>
              <w:t>331.50</w:t>
            </w:r>
          </w:p>
        </w:tc>
        <w:tc>
          <w:tcPr>
            <w:tcW w:w="1811" w:type="dxa"/>
            <w:vAlign w:val="center"/>
          </w:tcPr>
          <w:p>
            <w: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3002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16.69</w:t>
            </w:r>
          </w:p>
        </w:tc>
        <w:tc>
          <w:tcPr>
            <w:tcW w:w="1811" w:type="dxa"/>
            <w:vAlign w:val="center"/>
          </w:tcPr>
          <w:p>
            <w:r>
              <w:t>223.68</w:t>
            </w:r>
          </w:p>
        </w:tc>
        <w:tc>
          <w:tcPr>
            <w:tcW w:w="1811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3003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23.36</w:t>
            </w:r>
          </w:p>
        </w:tc>
        <w:tc>
          <w:tcPr>
            <w:tcW w:w="1811" w:type="dxa"/>
            <w:vAlign w:val="center"/>
          </w:tcPr>
          <w:p>
            <w:r>
              <w:t>169.46</w:t>
            </w:r>
          </w:p>
        </w:tc>
        <w:tc>
          <w:tcPr>
            <w:tcW w:w="1811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tcW w:w="1811" w:type="dxa"/>
            <w:vAlign w:val="center"/>
          </w:tcPr>
          <w:p>
            <w:r>
              <w:t>41.42</w:t>
            </w:r>
          </w:p>
        </w:tc>
        <w:tc>
          <w:tcPr>
            <w:tcW w:w="1811" w:type="dxa"/>
            <w:vAlign w:val="center"/>
          </w:tcPr>
          <w:p>
            <w:r>
              <w:t>1269.95</w:t>
            </w:r>
          </w:p>
        </w:tc>
        <w:tc>
          <w:tcPr>
            <w:tcW w:w="1811" w:type="dxa"/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《公共建筑节能设计标准》(GB50189-2015)第3.2.7条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55342207"/>
      <w:r>
        <w:rPr>
          <w:color w:val="000000"/>
          <w:kern w:val="2"/>
          <w:szCs w:val="24"/>
        </w:rPr>
        <w:t>天窗类型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6"/>
        <w:gridCol w:w="1188"/>
        <w:gridCol w:w="1188"/>
        <w:gridCol w:w="1301"/>
        <w:gridCol w:w="2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975" w:type="dxa"/>
            <w:vAlign w:val="center"/>
          </w:tcPr>
          <w:p>
            <w:r>
              <w:t>100-1400A木窗（塑料）单层+单框双玻窗（平均）</w:t>
            </w:r>
          </w:p>
        </w:tc>
        <w:tc>
          <w:tcPr>
            <w:tcW w:w="1188" w:type="dxa"/>
            <w:vAlign w:val="center"/>
          </w:tcPr>
          <w:p>
            <w:r>
              <w:t>66</w:t>
            </w:r>
          </w:p>
        </w:tc>
        <w:tc>
          <w:tcPr>
            <w:tcW w:w="1188" w:type="dxa"/>
            <w:vAlign w:val="center"/>
          </w:tcPr>
          <w:p>
            <w:r>
              <w:t>2.00</w:t>
            </w:r>
          </w:p>
        </w:tc>
        <w:tc>
          <w:tcPr>
            <w:tcW w:w="1301" w:type="dxa"/>
            <w:vAlign w:val="center"/>
          </w:tcPr>
          <w:p>
            <w:r>
              <w:t>0.65</w:t>
            </w:r>
          </w:p>
        </w:tc>
        <w:tc>
          <w:tcPr>
            <w:tcW w:w="2773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2.00</w:t>
            </w:r>
          </w:p>
        </w:tc>
        <w:tc>
          <w:tcPr>
            <w:tcW w:w="1301" w:type="dxa"/>
            <w:vAlign w:val="center"/>
          </w:tcPr>
          <w:p>
            <w:r>
              <w:t>0.65</w:t>
            </w:r>
          </w:p>
        </w:tc>
        <w:tc>
          <w:tcPr>
            <w:tcW w:w="2773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K≤2.2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6" w:name="_Toc155342208"/>
      <w:r>
        <w:rPr>
          <w:kern w:val="2"/>
        </w:rPr>
        <w:t>屋顶构造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55342209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保温砂浆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4.440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0.103</w:t>
            </w:r>
          </w:p>
        </w:tc>
        <w:tc>
          <w:tcPr>
            <w:tcW w:w="1064" w:type="dxa"/>
            <w:vAlign w:val="center"/>
          </w:tcPr>
          <w:p>
            <w:r>
              <w:t>0.459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0.037</w:t>
            </w:r>
          </w:p>
        </w:tc>
        <w:tc>
          <w:tcPr>
            <w:tcW w:w="1064" w:type="dxa"/>
            <w:vAlign w:val="center"/>
          </w:tcPr>
          <w:p>
            <w:r>
              <w:t>0.373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矿棉、岩棉、玻璃棉板(ρ=80-200)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2.222</w:t>
            </w:r>
          </w:p>
        </w:tc>
        <w:tc>
          <w:tcPr>
            <w:tcW w:w="1064" w:type="dxa"/>
            <w:vAlign w:val="center"/>
          </w:tcPr>
          <w:p>
            <w:r>
              <w:t>1.667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加气混凝土、泡沫混凝土(ρ=700)（1）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3.429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0.455</w:t>
            </w:r>
          </w:p>
        </w:tc>
        <w:tc>
          <w:tcPr>
            <w:tcW w:w="1064" w:type="dxa"/>
            <w:vAlign w:val="center"/>
          </w:tcPr>
          <w:p>
            <w:r>
              <w:t>1.559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2.850</w:t>
            </w:r>
          </w:p>
        </w:tc>
        <w:tc>
          <w:tcPr>
            <w:tcW w:w="1064" w:type="dxa"/>
            <w:vAlign w:val="center"/>
          </w:tcPr>
          <w:p>
            <w:r>
              <w:t>4.424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哈尔滨地区实施细则附录B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K≤0.28,S≤0.3或K≤0.25,0.3&lt;S≤0.50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155342210"/>
      <w:r>
        <w:rPr>
          <w:kern w:val="2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155342211"/>
      <w:r>
        <w:rPr>
          <w:color w:val="000000"/>
          <w:kern w:val="2"/>
          <w:szCs w:val="24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0.012</w:t>
            </w:r>
          </w:p>
        </w:tc>
        <w:tc>
          <w:tcPr>
            <w:tcW w:w="1064" w:type="dxa"/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矿棉、岩棉、玻璃棉板(ρ=80-200)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0.067</w:t>
            </w:r>
          </w:p>
        </w:tc>
        <w:tc>
          <w:tcPr>
            <w:tcW w:w="1064" w:type="dxa"/>
            <w:vAlign w:val="center"/>
          </w:tcPr>
          <w:p>
            <w:r>
              <w:t>0.050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87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2.900</w:t>
            </w:r>
          </w:p>
        </w:tc>
        <w:tc>
          <w:tcPr>
            <w:tcW w:w="1064" w:type="dxa"/>
            <w:vAlign w:val="center"/>
          </w:tcPr>
          <w:p>
            <w:r>
              <w:t>0.986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粘土实心砖</w:t>
            </w:r>
          </w:p>
        </w:tc>
        <w:tc>
          <w:tcPr>
            <w:tcW w:w="848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0.457</w:t>
            </w:r>
          </w:p>
        </w:tc>
        <w:tc>
          <w:tcPr>
            <w:tcW w:w="1064" w:type="dxa"/>
            <w:vAlign w:val="center"/>
          </w:tcPr>
          <w:p>
            <w:r>
              <w:t>4.820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3.460</w:t>
            </w:r>
          </w:p>
        </w:tc>
        <w:tc>
          <w:tcPr>
            <w:tcW w:w="1064" w:type="dxa"/>
            <w:vAlign w:val="center"/>
          </w:tcPr>
          <w:p>
            <w:r>
              <w:t>6.229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哈尔滨地区实施细则附录B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加气混凝土、泡沫混凝土(ρ=700)（1）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3.429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0.909</w:t>
            </w:r>
          </w:p>
        </w:tc>
        <w:tc>
          <w:tcPr>
            <w:tcW w:w="1064" w:type="dxa"/>
            <w:vAlign w:val="center"/>
          </w:tcPr>
          <w:p>
            <w:r>
              <w:t>3.117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1.532</w:t>
            </w:r>
          </w:p>
        </w:tc>
        <w:tc>
          <w:tcPr>
            <w:tcW w:w="1064" w:type="dxa"/>
            <w:vAlign w:val="center"/>
          </w:tcPr>
          <w:p>
            <w:r>
              <w:t>4.082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0.59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55342212"/>
      <w:r>
        <w:rPr>
          <w:color w:val="000000"/>
          <w:kern w:val="2"/>
          <w:szCs w:val="24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1" w:name="_Toc155342213"/>
      <w:r>
        <w:rPr>
          <w:color w:val="000000"/>
          <w:kern w:val="2"/>
          <w:szCs w:val="24"/>
        </w:rPr>
        <w:t>外墙平均热工特性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730.53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6.23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1.30 = 0.36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254.87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6.23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1.30 = 0.36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96.37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6.23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1.30 = 0.36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1081.76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6.23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1.30 = 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K≤0.38,S≤0.30或K≤0.35,0.30&lt;S≤0.50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2" w:name="_Toc155342214"/>
      <w:r>
        <w:rPr>
          <w:kern w:val="2"/>
        </w:rPr>
        <w:t>挑空楼板构造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3" w:name="_Toc155342215"/>
      <w:r>
        <w:rPr>
          <w:kern w:val="2"/>
        </w:rPr>
        <w:t>采暖与非采暖隔墙</w:t>
      </w:r>
      <w:bookmarkEnd w:id="5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4" w:name="_Toc155342216"/>
      <w:r>
        <w:rPr>
          <w:color w:val="000000"/>
          <w:kern w:val="2"/>
          <w:szCs w:val="24"/>
        </w:rPr>
        <w:t>控温与非控温隔墙构造一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粘土实心砖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0.296</w:t>
            </w:r>
          </w:p>
        </w:tc>
        <w:tc>
          <w:tcPr>
            <w:tcW w:w="1064" w:type="dxa"/>
            <w:vAlign w:val="center"/>
          </w:tcPr>
          <w:p>
            <w:r>
              <w:t>3.126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空气层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6.121</w:t>
            </w:r>
          </w:p>
        </w:tc>
        <w:tc>
          <w:tcPr>
            <w:tcW w:w="1075" w:type="dxa"/>
            <w:vAlign w:val="center"/>
          </w:tcPr>
          <w:p>
            <w:r>
              <w:t>0.671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0.002</w:t>
            </w:r>
          </w:p>
        </w:tc>
        <w:tc>
          <w:tcPr>
            <w:tcW w:w="1064" w:type="dxa"/>
            <w:vAlign w:val="center"/>
          </w:tcPr>
          <w:p>
            <w:r>
              <w:t>0.001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3.000</w:t>
            </w:r>
          </w:p>
        </w:tc>
        <w:tc>
          <w:tcPr>
            <w:tcW w:w="1064" w:type="dxa"/>
            <w:vAlign w:val="center"/>
          </w:tcPr>
          <w:p>
            <w:r>
              <w:t>1.020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石膏板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1075" w:type="dxa"/>
            <w:vAlign w:val="center"/>
          </w:tcPr>
          <w:p>
            <w:r>
              <w:t>5.280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64" w:type="dxa"/>
            <w:vAlign w:val="center"/>
          </w:tcPr>
          <w:p>
            <w:r>
              <w:t>0.160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3.350</w:t>
            </w:r>
          </w:p>
        </w:tc>
        <w:tc>
          <w:tcPr>
            <w:tcW w:w="1064" w:type="dxa"/>
            <w:vAlign w:val="center"/>
          </w:tcPr>
          <w:p>
            <w:r>
              <w:t>4.552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哈尔滨地区实施细则附录B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5" w:name="_Toc155342217"/>
      <w:r>
        <w:rPr>
          <w:kern w:val="2"/>
        </w:rPr>
        <w:t>地下车库与供暖房间之间的楼板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6" w:name="_Toc155342218"/>
      <w:r>
        <w:rPr>
          <w:kern w:val="2"/>
        </w:rPr>
        <w:t>外窗热工</w:t>
      </w:r>
      <w:bookmarkEnd w:id="5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155342219"/>
      <w:r>
        <w:rPr>
          <w:color w:val="000000"/>
          <w:kern w:val="2"/>
          <w:szCs w:val="24"/>
        </w:rPr>
        <w:t>外窗构造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100-1400A木窗（塑料）单层+单框双玻窗（平均）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2.00</w:t>
            </w:r>
          </w:p>
        </w:tc>
        <w:tc>
          <w:tcPr>
            <w:tcW w:w="956" w:type="dxa"/>
            <w:vAlign w:val="center"/>
          </w:tcPr>
          <w:p>
            <w:r>
              <w:t>0.57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100-1400A木窗（塑料）单层+单框双玻窗（平均）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1.10</w:t>
            </w:r>
          </w:p>
        </w:tc>
        <w:tc>
          <w:tcPr>
            <w:tcW w:w="956" w:type="dxa"/>
            <w:vAlign w:val="center"/>
          </w:tcPr>
          <w:p>
            <w:r>
              <w:t>0.57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155342220"/>
      <w:r>
        <w:rPr>
          <w:color w:val="000000"/>
          <w:kern w:val="2"/>
          <w:szCs w:val="24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13.680</w:t>
            </w:r>
          </w:p>
        </w:tc>
        <w:tc>
          <w:tcPr>
            <w:tcW w:w="1188" w:type="dxa"/>
            <w:vAlign w:val="center"/>
          </w:tcPr>
          <w:p>
            <w:r>
              <w:t>13.680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21.960</w:t>
            </w:r>
          </w:p>
        </w:tc>
        <w:tc>
          <w:tcPr>
            <w:tcW w:w="1188" w:type="dxa"/>
            <w:vAlign w:val="center"/>
          </w:tcPr>
          <w:p>
            <w:r>
              <w:t>21.960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2.252</w:t>
            </w:r>
          </w:p>
        </w:tc>
        <w:tc>
          <w:tcPr>
            <w:tcW w:w="1188" w:type="dxa"/>
            <w:vAlign w:val="center"/>
          </w:tcPr>
          <w:p>
            <w:r>
              <w:t>2.252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C3715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5.565</w:t>
            </w:r>
          </w:p>
        </w:tc>
        <w:tc>
          <w:tcPr>
            <w:tcW w:w="1188" w:type="dxa"/>
            <w:vAlign w:val="center"/>
          </w:tcPr>
          <w:p>
            <w:r>
              <w:t>5.565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C4815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7.295</w:t>
            </w:r>
          </w:p>
        </w:tc>
        <w:tc>
          <w:tcPr>
            <w:tcW w:w="1188" w:type="dxa"/>
            <w:vAlign w:val="center"/>
          </w:tcPr>
          <w:p>
            <w:r>
              <w:t>7.295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68.031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1.657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186.840</w:t>
            </w:r>
          </w:p>
        </w:tc>
        <w:tc>
          <w:tcPr>
            <w:tcW w:w="1188" w:type="dxa"/>
            <w:vAlign w:val="center"/>
          </w:tcPr>
          <w:p>
            <w:r>
              <w:t>560.520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HC1515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1.946</w:t>
            </w:r>
          </w:p>
        </w:tc>
        <w:tc>
          <w:tcPr>
            <w:tcW w:w="1188" w:type="dxa"/>
            <w:vAlign w:val="center"/>
          </w:tcPr>
          <w:p>
            <w:r>
              <w:t>1.946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562.466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1.997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立面3(南向)：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无外窗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13.680</w:t>
            </w:r>
          </w:p>
        </w:tc>
        <w:tc>
          <w:tcPr>
            <w:tcW w:w="1188" w:type="dxa"/>
            <w:vAlign w:val="center"/>
          </w:tcPr>
          <w:p>
            <w:r>
              <w:t>13.680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21.960</w:t>
            </w:r>
          </w:p>
        </w:tc>
        <w:tc>
          <w:tcPr>
            <w:tcW w:w="1188" w:type="dxa"/>
            <w:vAlign w:val="center"/>
          </w:tcPr>
          <w:p>
            <w:r>
              <w:t>21.960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31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55.800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2.766</w:t>
            </w:r>
          </w:p>
        </w:tc>
        <w:tc>
          <w:tcPr>
            <w:tcW w:w="1188" w:type="dxa"/>
            <w:vAlign w:val="center"/>
          </w:tcPr>
          <w:p>
            <w:r>
              <w:t>2.766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3.362</w:t>
            </w:r>
          </w:p>
        </w:tc>
        <w:tc>
          <w:tcPr>
            <w:tcW w:w="1188" w:type="dxa"/>
            <w:vAlign w:val="center"/>
          </w:tcPr>
          <w:p>
            <w:r>
              <w:t>3.362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HC1515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0.283</w:t>
            </w:r>
          </w:p>
        </w:tc>
        <w:tc>
          <w:tcPr>
            <w:tcW w:w="1188" w:type="dxa"/>
            <w:vAlign w:val="center"/>
          </w:tcPr>
          <w:p>
            <w:r>
              <w:t>0.283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104.331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1.463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155342221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立面3</w:t>
            </w:r>
          </w:p>
        </w:tc>
        <w:tc>
          <w:tcPr>
            <w:tcW w:w="1018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245" w:type="dxa"/>
            <w:vAlign w:val="center"/>
          </w:tcPr>
          <w:p>
            <w:r>
              <w:t>0.00</w:t>
            </w:r>
          </w:p>
        </w:tc>
        <w:tc>
          <w:tcPr>
            <w:tcW w:w="1075" w:type="dxa"/>
            <w:vAlign w:val="center"/>
          </w:tcPr>
          <w:p>
            <w:r>
              <w:t>0.00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立面4</w:t>
            </w:r>
          </w:p>
        </w:tc>
        <w:tc>
          <w:tcPr>
            <w:tcW w:w="1018" w:type="dxa"/>
            <w:vAlign w:val="center"/>
          </w:tcPr>
          <w:p>
            <w:r>
              <w:t>104.33</w:t>
            </w:r>
          </w:p>
        </w:tc>
        <w:tc>
          <w:tcPr>
            <w:tcW w:w="1131" w:type="dxa"/>
            <w:vAlign w:val="center"/>
          </w:tcPr>
          <w:p>
            <w:r>
              <w:t>1.46</w:t>
            </w:r>
          </w:p>
        </w:tc>
        <w:tc>
          <w:tcPr>
            <w:tcW w:w="1245" w:type="dxa"/>
            <w:vAlign w:val="center"/>
          </w:tcPr>
          <w:p>
            <w:r>
              <w:t>0.57</w:t>
            </w:r>
          </w:p>
        </w:tc>
        <w:tc>
          <w:tcPr>
            <w:tcW w:w="1075" w:type="dxa"/>
            <w:vAlign w:val="center"/>
          </w:tcPr>
          <w:p>
            <w:r>
              <w:t>0.12</w:t>
            </w:r>
          </w:p>
        </w:tc>
        <w:tc>
          <w:tcPr>
            <w:tcW w:w="1465" w:type="dxa"/>
            <w:vAlign w:val="center"/>
          </w:tcPr>
          <w:p>
            <w:r>
              <w:t>K≤2.70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立面1</w:t>
            </w:r>
          </w:p>
        </w:tc>
        <w:tc>
          <w:tcPr>
            <w:tcW w:w="1018" w:type="dxa"/>
            <w:vAlign w:val="center"/>
          </w:tcPr>
          <w:p>
            <w:r>
              <w:t>68.03</w:t>
            </w:r>
          </w:p>
        </w:tc>
        <w:tc>
          <w:tcPr>
            <w:tcW w:w="1131" w:type="dxa"/>
            <w:vAlign w:val="center"/>
          </w:tcPr>
          <w:p>
            <w:r>
              <w:t>1.66</w:t>
            </w:r>
          </w:p>
        </w:tc>
        <w:tc>
          <w:tcPr>
            <w:tcW w:w="1245" w:type="dxa"/>
            <w:vAlign w:val="center"/>
          </w:tcPr>
          <w:p>
            <w:r>
              <w:t>0.57</w:t>
            </w:r>
          </w:p>
        </w:tc>
        <w:tc>
          <w:tcPr>
            <w:tcW w:w="1075" w:type="dxa"/>
            <w:vAlign w:val="center"/>
          </w:tcPr>
          <w:p>
            <w:r>
              <w:t>0.21</w:t>
            </w:r>
          </w:p>
        </w:tc>
        <w:tc>
          <w:tcPr>
            <w:tcW w:w="1465" w:type="dxa"/>
            <w:vAlign w:val="center"/>
          </w:tcPr>
          <w:p>
            <w:r>
              <w:t>K≤2.50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立面2</w:t>
            </w:r>
          </w:p>
        </w:tc>
        <w:tc>
          <w:tcPr>
            <w:tcW w:w="1018" w:type="dxa"/>
            <w:vAlign w:val="center"/>
          </w:tcPr>
          <w:p>
            <w:r>
              <w:t>562.47</w:t>
            </w:r>
          </w:p>
        </w:tc>
        <w:tc>
          <w:tcPr>
            <w:tcW w:w="1131" w:type="dxa"/>
            <w:vAlign w:val="center"/>
          </w:tcPr>
          <w:p>
            <w:r>
              <w:t>2.00</w:t>
            </w:r>
          </w:p>
        </w:tc>
        <w:tc>
          <w:tcPr>
            <w:tcW w:w="1245" w:type="dxa"/>
            <w:vAlign w:val="center"/>
          </w:tcPr>
          <w:p>
            <w:r>
              <w:t>0.57</w:t>
            </w:r>
          </w:p>
        </w:tc>
        <w:tc>
          <w:tcPr>
            <w:tcW w:w="1075" w:type="dxa"/>
            <w:vAlign w:val="center"/>
          </w:tcPr>
          <w:p>
            <w:r>
              <w:t>0.85</w:t>
            </w:r>
          </w:p>
        </w:tc>
        <w:tc>
          <w:tcPr>
            <w:tcW w:w="1465" w:type="dxa"/>
            <w:vAlign w:val="center"/>
          </w:tcPr>
          <w:p>
            <w:r>
              <w:t>K≤1.30</w:t>
            </w:r>
          </w:p>
        </w:tc>
        <w:tc>
          <w:tcPr>
            <w:tcW w:w="1131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734.83</w:t>
            </w:r>
          </w:p>
        </w:tc>
        <w:tc>
          <w:tcPr>
            <w:tcW w:w="1131" w:type="dxa"/>
            <w:vAlign w:val="center"/>
          </w:tcPr>
          <w:p>
            <w:r>
              <w:t>1.89</w:t>
            </w:r>
          </w:p>
        </w:tc>
        <w:tc>
          <w:tcPr>
            <w:tcW w:w="1245" w:type="dxa"/>
            <w:vAlign w:val="center"/>
          </w:tcPr>
          <w:p>
            <w:r>
              <w:t>0.57</w:t>
            </w:r>
          </w:p>
        </w:tc>
        <w:tc>
          <w:tcPr>
            <w:tcW w:w="1075" w:type="dxa"/>
            <w:vAlign w:val="center"/>
          </w:tcPr>
          <w:p>
            <w:r>
              <w:t>0.40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外窗传热系数应满足表3.3.1-1的要求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0" w:name="_Toc155342222"/>
      <w:r>
        <w:rPr>
          <w:kern w:val="2"/>
        </w:rPr>
        <w:t>周边地面构造</w:t>
      </w:r>
      <w:bookmarkEnd w:id="6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1" w:name="_Toc155342223"/>
      <w:r>
        <w:rPr>
          <w:color w:val="000000"/>
          <w:kern w:val="2"/>
          <w:szCs w:val="24"/>
        </w:rPr>
        <w:t>周边地面构造一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1.429</w:t>
            </w:r>
          </w:p>
        </w:tc>
        <w:tc>
          <w:tcPr>
            <w:tcW w:w="1064" w:type="dxa"/>
            <w:vAlign w:val="center"/>
          </w:tcPr>
          <w:p>
            <w:r>
              <w:t>0.471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加气混凝土、泡沫混凝土(ρ=700)（1）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3.429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0.545</w:t>
            </w:r>
          </w:p>
        </w:tc>
        <w:tc>
          <w:tcPr>
            <w:tcW w:w="1064" w:type="dxa"/>
            <w:vAlign w:val="center"/>
          </w:tcPr>
          <w:p>
            <w:r>
              <w:t>1.870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1.996</w:t>
            </w:r>
          </w:p>
        </w:tc>
        <w:tc>
          <w:tcPr>
            <w:tcW w:w="1064" w:type="dxa"/>
            <w:vAlign w:val="center"/>
          </w:tcPr>
          <w:p>
            <w:r>
              <w:t>2.586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R≥1.1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2" w:name="_Toc155342224"/>
      <w:r>
        <w:rPr>
          <w:kern w:val="2"/>
        </w:rPr>
        <w:t>采暖地下室外墙构造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3" w:name="_Toc155342225"/>
      <w:r>
        <w:rPr>
          <w:kern w:val="2"/>
        </w:rPr>
        <w:t>变形缝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4" w:name="_Toc155342226"/>
      <w:r>
        <w:rPr>
          <w:kern w:val="2"/>
        </w:rPr>
        <w:t>有效通风换气面积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48.90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45.36</w:t>
            </w:r>
          </w:p>
        </w:tc>
        <w:tc>
          <w:tcPr>
            <w:tcW w:w="962" w:type="dxa"/>
            <w:vAlign w:val="center"/>
          </w:tcPr>
          <w:p>
            <w:r>
              <w:t>C1815</w:t>
            </w:r>
          </w:p>
        </w:tc>
        <w:tc>
          <w:tcPr>
            <w:tcW w:w="735" w:type="dxa"/>
            <w:vAlign w:val="center"/>
          </w:tcPr>
          <w:p>
            <w:r>
              <w:t>2.77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C2215</w:t>
            </w:r>
          </w:p>
        </w:tc>
        <w:tc>
          <w:tcPr>
            <w:tcW w:w="735" w:type="dxa"/>
            <w:vAlign w:val="center"/>
          </w:tcPr>
          <w:p>
            <w:r>
              <w:t>3.36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40.33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24.84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33.07</w:t>
            </w:r>
          </w:p>
        </w:tc>
        <w:tc>
          <w:tcPr>
            <w:tcW w:w="735" w:type="dxa"/>
            <w:vAlign w:val="center"/>
          </w:tcPr>
          <w:p>
            <w:r>
              <w:t>22.68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33.06</w:t>
            </w:r>
          </w:p>
        </w:tc>
        <w:tc>
          <w:tcPr>
            <w:tcW w:w="735" w:type="dxa"/>
            <w:vAlign w:val="center"/>
          </w:tcPr>
          <w:p>
            <w:r>
              <w:t>20.52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25.80</w:t>
            </w:r>
          </w:p>
        </w:tc>
        <w:tc>
          <w:tcPr>
            <w:tcW w:w="735" w:type="dxa"/>
            <w:vAlign w:val="center"/>
          </w:tcPr>
          <w:p>
            <w:r>
              <w:t>16.20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23.25</w:t>
            </w:r>
          </w:p>
        </w:tc>
        <w:tc>
          <w:tcPr>
            <w:tcW w:w="735" w:type="dxa"/>
            <w:vAlign w:val="center"/>
          </w:tcPr>
          <w:p>
            <w:r>
              <w:t>16.20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16.71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33.48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C3715</w:t>
            </w:r>
          </w:p>
        </w:tc>
        <w:tc>
          <w:tcPr>
            <w:tcW w:w="735" w:type="dxa"/>
            <w:vAlign w:val="center"/>
          </w:tcPr>
          <w:p>
            <w:r>
              <w:t>5.56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385.38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118.23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100.51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46.44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67.55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41.04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52.30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70.59</w:t>
            </w:r>
          </w:p>
        </w:tc>
        <w:tc>
          <w:tcPr>
            <w:tcW w:w="962" w:type="dxa"/>
            <w:vAlign w:val="center"/>
          </w:tcPr>
          <w:p>
            <w:r>
              <w:t>HC1515</w:t>
            </w:r>
          </w:p>
        </w:tc>
        <w:tc>
          <w:tcPr>
            <w:tcW w:w="735" w:type="dxa"/>
            <w:vAlign w:val="center"/>
          </w:tcPr>
          <w:p>
            <w:r>
              <w:t>0.28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HC1515</w:t>
            </w:r>
          </w:p>
        </w:tc>
        <w:tc>
          <w:tcPr>
            <w:tcW w:w="735" w:type="dxa"/>
            <w:vAlign w:val="center"/>
          </w:tcPr>
          <w:p>
            <w:r>
              <w:t>1.95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38.75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20.01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33.06</w:t>
            </w:r>
          </w:p>
        </w:tc>
        <w:tc>
          <w:tcPr>
            <w:tcW w:w="735" w:type="dxa"/>
            <w:vAlign w:val="center"/>
          </w:tcPr>
          <w:p>
            <w:r>
              <w:t>20.52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16.71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33.48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164.44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44.57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133.50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78.34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67.55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41.04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54.83</w:t>
            </w:r>
          </w:p>
        </w:tc>
        <w:tc>
          <w:tcPr>
            <w:tcW w:w="735" w:type="dxa"/>
            <w:vAlign w:val="center"/>
          </w:tcPr>
          <w:p>
            <w:r>
              <w:t>38.54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33.06</w:t>
            </w:r>
          </w:p>
        </w:tc>
        <w:tc>
          <w:tcPr>
            <w:tcW w:w="735" w:type="dxa"/>
            <w:vAlign w:val="center"/>
          </w:tcPr>
          <w:p>
            <w:r>
              <w:t>20.52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16.71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47.31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5" w:name="_Toc155342227"/>
      <w:r>
        <w:rPr>
          <w:kern w:val="2"/>
        </w:rPr>
        <w:t>非中空窗面积比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104.33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68.03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562.47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6" w:name="_Toc155342228"/>
      <w:r>
        <w:rPr>
          <w:kern w:val="2"/>
        </w:rPr>
        <w:t>外窗气密性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7" w:name="_Toc155342229"/>
      <w:r>
        <w:rPr>
          <w:kern w:val="2"/>
        </w:rPr>
        <w:t>外门气密性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8" w:name="_Toc155342230"/>
      <w:r>
        <w:rPr>
          <w:kern w:val="2"/>
        </w:rPr>
        <w:t>幕墙气密性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9" w:name="_Toc155342231"/>
      <w:r>
        <w:rPr>
          <w:kern w:val="2"/>
        </w:rPr>
        <w:t>规定性指标检查结论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天窗屋顶比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采暖与非采暖隔墙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要求，需依据《公共建筑节能设计标准》(GB50189-2015)的要求进行节能设计的权衡判断。</w:t>
      </w:r>
    </w:p>
    <w:p>
      <w:pPr>
        <w:pStyle w:val="2"/>
      </w:pPr>
      <w:bookmarkStart w:id="70" w:name="_Toc155342232"/>
      <w:r>
        <w:t>热工性能权衡判断</w:t>
      </w:r>
      <w:bookmarkEnd w:id="70"/>
    </w:p>
    <w:p>
      <w:pPr>
        <w:pStyle w:val="4"/>
      </w:pPr>
      <w:bookmarkStart w:id="71" w:name="_Toc155342233"/>
      <w:r>
        <w:t>说明</w:t>
      </w:r>
      <w:bookmarkEnd w:id="71"/>
    </w:p>
    <w:p>
      <w:r>
        <w:t>本建筑按《公共建筑节能设计标准》GB50189-2015之规定进行强制性条文和必须满足条款的规定性指标检查，结果未能达标，按标准规定继续进行热工性能权衡判断。</w:t>
      </w:r>
    </w:p>
    <w:p>
      <w:pPr>
        <w:pStyle w:val="4"/>
      </w:pPr>
      <w:bookmarkStart w:id="72" w:name="_Toc155342234"/>
      <w:r>
        <w:t>屋顶构造</w:t>
      </w:r>
      <w:bookmarkEnd w:id="72"/>
    </w:p>
    <w:p>
      <w:pPr>
        <w:pStyle w:val="5"/>
      </w:pPr>
      <w:bookmarkStart w:id="73" w:name="_Toc155342235"/>
      <w:r>
        <w:t>屋顶构造一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保温砂浆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4.440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0.103</w:t>
            </w:r>
          </w:p>
        </w:tc>
        <w:tc>
          <w:tcPr>
            <w:tcW w:w="1064" w:type="dxa"/>
            <w:vAlign w:val="center"/>
          </w:tcPr>
          <w:p>
            <w:r>
              <w:t>0.459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0.037</w:t>
            </w:r>
          </w:p>
        </w:tc>
        <w:tc>
          <w:tcPr>
            <w:tcW w:w="1064" w:type="dxa"/>
            <w:vAlign w:val="center"/>
          </w:tcPr>
          <w:p>
            <w:r>
              <w:t>0.373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矿棉、岩棉、玻璃棉板(ρ=80-200)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2.222</w:t>
            </w:r>
          </w:p>
        </w:tc>
        <w:tc>
          <w:tcPr>
            <w:tcW w:w="1064" w:type="dxa"/>
            <w:vAlign w:val="center"/>
          </w:tcPr>
          <w:p>
            <w:r>
              <w:t>1.667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加气混凝土、泡沫混凝土(ρ=700)（1）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3.429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0.455</w:t>
            </w:r>
          </w:p>
        </w:tc>
        <w:tc>
          <w:tcPr>
            <w:tcW w:w="1064" w:type="dxa"/>
            <w:vAlign w:val="center"/>
          </w:tcPr>
          <w:p>
            <w:r>
              <w:t>1.559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2.850</w:t>
            </w:r>
          </w:p>
        </w:tc>
        <w:tc>
          <w:tcPr>
            <w:tcW w:w="1064" w:type="dxa"/>
            <w:vAlign w:val="center"/>
          </w:tcPr>
          <w:p>
            <w:r>
              <w:t>4.424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哈尔滨地区实施细则附录B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bookmarkStart w:id="74" w:name="_Toc155342236"/>
      <w:r>
        <w:t>外墙构造</w:t>
      </w:r>
      <w:bookmarkEnd w:id="74"/>
    </w:p>
    <w:p>
      <w:pPr>
        <w:pStyle w:val="5"/>
      </w:pPr>
      <w:bookmarkStart w:id="75" w:name="_Toc155342237"/>
      <w:r>
        <w:t>外墙相关构造</w:t>
      </w:r>
      <w:bookmarkEnd w:id="75"/>
    </w:p>
    <w:p>
      <w:pPr>
        <w:pStyle w:val="6"/>
      </w:pPr>
      <w: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0.012</w:t>
            </w:r>
          </w:p>
        </w:tc>
        <w:tc>
          <w:tcPr>
            <w:tcW w:w="1064" w:type="dxa"/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矿棉、岩棉、玻璃棉板(ρ=80-200)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0.067</w:t>
            </w:r>
          </w:p>
        </w:tc>
        <w:tc>
          <w:tcPr>
            <w:tcW w:w="1064" w:type="dxa"/>
            <w:vAlign w:val="center"/>
          </w:tcPr>
          <w:p>
            <w:r>
              <w:t>0.050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87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2.900</w:t>
            </w:r>
          </w:p>
        </w:tc>
        <w:tc>
          <w:tcPr>
            <w:tcW w:w="1064" w:type="dxa"/>
            <w:vAlign w:val="center"/>
          </w:tcPr>
          <w:p>
            <w:r>
              <w:t>0.986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粘土实心砖</w:t>
            </w:r>
          </w:p>
        </w:tc>
        <w:tc>
          <w:tcPr>
            <w:tcW w:w="848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0.457</w:t>
            </w:r>
          </w:p>
        </w:tc>
        <w:tc>
          <w:tcPr>
            <w:tcW w:w="1064" w:type="dxa"/>
            <w:vAlign w:val="center"/>
          </w:tcPr>
          <w:p>
            <w:r>
              <w:t>4.820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3.460</w:t>
            </w:r>
          </w:p>
        </w:tc>
        <w:tc>
          <w:tcPr>
            <w:tcW w:w="1064" w:type="dxa"/>
            <w:vAlign w:val="center"/>
          </w:tcPr>
          <w:p>
            <w:r>
              <w:t>6.229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哈尔滨地区实施细则附录B</w:t>
            </w:r>
          </w:p>
        </w:tc>
      </w:tr>
    </w:tbl>
    <w:p>
      <w:pPr>
        <w:pStyle w:val="6"/>
      </w:pPr>
      <w: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加气混凝土、泡沫混凝土(ρ=700)（1）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3.429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0.909</w:t>
            </w:r>
          </w:p>
        </w:tc>
        <w:tc>
          <w:tcPr>
            <w:tcW w:w="1064" w:type="dxa"/>
            <w:vAlign w:val="center"/>
          </w:tcPr>
          <w:p>
            <w:r>
              <w:t>3.117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1.532</w:t>
            </w:r>
          </w:p>
        </w:tc>
        <w:tc>
          <w:tcPr>
            <w:tcW w:w="1064" w:type="dxa"/>
            <w:vAlign w:val="center"/>
          </w:tcPr>
          <w:p>
            <w:r>
              <w:t>4.082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0.59</w:t>
            </w:r>
          </w:p>
        </w:tc>
      </w:tr>
    </w:tbl>
    <w:p>
      <w:pPr>
        <w:pStyle w:val="5"/>
      </w:pPr>
      <w:bookmarkStart w:id="76" w:name="_Toc155342238"/>
      <w:r>
        <w:t>外墙主断面传热系数的修正系数ψ</w:t>
      </w:r>
      <w:bookmarkEnd w:id="76"/>
    </w:p>
    <w:p>
      <w:pPr>
        <w:jc w:val="center"/>
        <w:rPr>
          <w:szCs w:val="21"/>
          <w:lang w:val="en-US"/>
        </w:rPr>
      </w:pPr>
      <w:bookmarkStart w:id="77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1541023394" name="图片 154102339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23394" name="图片 1541023394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7"/>
    <w:p/>
    <w:p>
      <w:pPr>
        <w:pStyle w:val="5"/>
      </w:pPr>
      <w:bookmarkStart w:id="78" w:name="_Toc155342239"/>
      <w:r>
        <w:t>外墙平均热工特性</w:t>
      </w:r>
      <w:bookmarkEnd w:id="78"/>
    </w:p>
    <w:p>
      <w:r>
        <w:t>1.　南向</w:t>
      </w:r>
    </w:p>
    <w:p>
      <w: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730.53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6.23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1.30 = 0.36</w:t>
            </w:r>
          </w:p>
        </w:tc>
      </w:tr>
    </w:tbl>
    <w:p>
      <w: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254.87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6.23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1.30 = 0.36</w:t>
            </w:r>
          </w:p>
        </w:tc>
      </w:tr>
    </w:tbl>
    <w:p>
      <w: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96.37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6.23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1.30 = 0.36</w:t>
            </w:r>
          </w:p>
        </w:tc>
      </w:tr>
    </w:tbl>
    <w:p>
      <w: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1081.76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6.23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1.30 = 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《公共建筑节能设计标准》(GB50189-2015)第3.4.1条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bookmarkStart w:id="79" w:name="_Toc155342240"/>
      <w:r>
        <w:t>外窗热工</w:t>
      </w:r>
      <w:bookmarkEnd w:id="79"/>
    </w:p>
    <w:p>
      <w:pPr>
        <w:pStyle w:val="5"/>
      </w:pPr>
      <w:bookmarkStart w:id="80" w:name="_Toc155342241"/>
      <w:r>
        <w:t>外窗构造</w:t>
      </w:r>
      <w:bookmarkEnd w:id="8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100-1400A木窗（塑料）单层+单框双玻窗（平均）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2.00</w:t>
            </w:r>
          </w:p>
        </w:tc>
        <w:tc>
          <w:tcPr>
            <w:tcW w:w="956" w:type="dxa"/>
            <w:vAlign w:val="center"/>
          </w:tcPr>
          <w:p>
            <w:r>
              <w:t>0.57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100-1400A木窗（塑料）单层+单框双玻窗（平均）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1.10</w:t>
            </w:r>
          </w:p>
        </w:tc>
        <w:tc>
          <w:tcPr>
            <w:tcW w:w="956" w:type="dxa"/>
            <w:vAlign w:val="center"/>
          </w:tcPr>
          <w:p>
            <w:r>
              <w:t>0.57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</w:pPr>
      <w:bookmarkStart w:id="81" w:name="_Toc155342242"/>
      <w:r>
        <w:t>平均传热系数</w:t>
      </w:r>
      <w:bookmarkEnd w:id="81"/>
    </w:p>
    <w:p>
      <w: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13.680</w:t>
            </w:r>
          </w:p>
        </w:tc>
        <w:tc>
          <w:tcPr>
            <w:tcW w:w="1188" w:type="dxa"/>
            <w:vAlign w:val="center"/>
          </w:tcPr>
          <w:p>
            <w:r>
              <w:t>13.680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21.960</w:t>
            </w:r>
          </w:p>
        </w:tc>
        <w:tc>
          <w:tcPr>
            <w:tcW w:w="1188" w:type="dxa"/>
            <w:vAlign w:val="center"/>
          </w:tcPr>
          <w:p>
            <w:r>
              <w:t>21.960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2.252</w:t>
            </w:r>
          </w:p>
        </w:tc>
        <w:tc>
          <w:tcPr>
            <w:tcW w:w="1188" w:type="dxa"/>
            <w:vAlign w:val="center"/>
          </w:tcPr>
          <w:p>
            <w:r>
              <w:t>2.252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C3715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5.565</w:t>
            </w:r>
          </w:p>
        </w:tc>
        <w:tc>
          <w:tcPr>
            <w:tcW w:w="1188" w:type="dxa"/>
            <w:vAlign w:val="center"/>
          </w:tcPr>
          <w:p>
            <w:r>
              <w:t>5.565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C4815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7.295</w:t>
            </w:r>
          </w:p>
        </w:tc>
        <w:tc>
          <w:tcPr>
            <w:tcW w:w="1188" w:type="dxa"/>
            <w:vAlign w:val="center"/>
          </w:tcPr>
          <w:p>
            <w:r>
              <w:t>7.295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68.031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1.657</w:t>
            </w:r>
          </w:p>
        </w:tc>
      </w:tr>
    </w:tbl>
    <w:p>
      <w: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186.840</w:t>
            </w:r>
          </w:p>
        </w:tc>
        <w:tc>
          <w:tcPr>
            <w:tcW w:w="1188" w:type="dxa"/>
            <w:vAlign w:val="center"/>
          </w:tcPr>
          <w:p>
            <w:r>
              <w:t>560.520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HC1515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1.946</w:t>
            </w:r>
          </w:p>
        </w:tc>
        <w:tc>
          <w:tcPr>
            <w:tcW w:w="1188" w:type="dxa"/>
            <w:vAlign w:val="center"/>
          </w:tcPr>
          <w:p>
            <w:r>
              <w:t>1.946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562.466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1.997</w:t>
            </w:r>
          </w:p>
        </w:tc>
      </w:tr>
    </w:tbl>
    <w:p/>
    <w:p>
      <w:r>
        <w:t>3. 立面3(南向)：</w:t>
      </w:r>
    </w:p>
    <w:p>
      <w:r>
        <w:t xml:space="preserve"> 无外窗</w:t>
      </w:r>
    </w:p>
    <w:p>
      <w: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13.680</w:t>
            </w:r>
          </w:p>
        </w:tc>
        <w:tc>
          <w:tcPr>
            <w:tcW w:w="1188" w:type="dxa"/>
            <w:vAlign w:val="center"/>
          </w:tcPr>
          <w:p>
            <w:r>
              <w:t>13.680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21.960</w:t>
            </w:r>
          </w:p>
        </w:tc>
        <w:tc>
          <w:tcPr>
            <w:tcW w:w="1188" w:type="dxa"/>
            <w:vAlign w:val="center"/>
          </w:tcPr>
          <w:p>
            <w:r>
              <w:t>21.960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31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55.800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2.766</w:t>
            </w:r>
          </w:p>
        </w:tc>
        <w:tc>
          <w:tcPr>
            <w:tcW w:w="1188" w:type="dxa"/>
            <w:vAlign w:val="center"/>
          </w:tcPr>
          <w:p>
            <w:r>
              <w:t>2.766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3.362</w:t>
            </w:r>
          </w:p>
        </w:tc>
        <w:tc>
          <w:tcPr>
            <w:tcW w:w="1188" w:type="dxa"/>
            <w:vAlign w:val="center"/>
          </w:tcPr>
          <w:p>
            <w:r>
              <w:t>3.362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HC1515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0.283</w:t>
            </w:r>
          </w:p>
        </w:tc>
        <w:tc>
          <w:tcPr>
            <w:tcW w:w="1188" w:type="dxa"/>
            <w:vAlign w:val="center"/>
          </w:tcPr>
          <w:p>
            <w:r>
              <w:t>0.283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104.331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1.463</w:t>
            </w:r>
          </w:p>
        </w:tc>
      </w:tr>
    </w:tbl>
    <w:p/>
    <w:p>
      <w:pPr>
        <w:pStyle w:val="5"/>
      </w:pPr>
      <w:bookmarkStart w:id="82" w:name="_Toc155342243"/>
      <w:r>
        <w:t>总体热工性能</w:t>
      </w:r>
      <w:bookmarkEnd w:id="8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立面3</w:t>
            </w:r>
          </w:p>
        </w:tc>
        <w:tc>
          <w:tcPr>
            <w:tcW w:w="1018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245" w:type="dxa"/>
            <w:vAlign w:val="center"/>
          </w:tcPr>
          <w:p>
            <w:r>
              <w:t>0.00</w:t>
            </w:r>
          </w:p>
        </w:tc>
        <w:tc>
          <w:tcPr>
            <w:tcW w:w="1075" w:type="dxa"/>
            <w:vAlign w:val="center"/>
          </w:tcPr>
          <w:p>
            <w:r>
              <w:t>0.00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立面4</w:t>
            </w:r>
          </w:p>
        </w:tc>
        <w:tc>
          <w:tcPr>
            <w:tcW w:w="1018" w:type="dxa"/>
            <w:vAlign w:val="center"/>
          </w:tcPr>
          <w:p>
            <w:r>
              <w:t>104.33</w:t>
            </w:r>
          </w:p>
        </w:tc>
        <w:tc>
          <w:tcPr>
            <w:tcW w:w="1131" w:type="dxa"/>
            <w:vAlign w:val="center"/>
          </w:tcPr>
          <w:p>
            <w:r>
              <w:t>1.46</w:t>
            </w:r>
          </w:p>
        </w:tc>
        <w:tc>
          <w:tcPr>
            <w:tcW w:w="1245" w:type="dxa"/>
            <w:vAlign w:val="center"/>
          </w:tcPr>
          <w:p>
            <w:r>
              <w:t>0.57</w:t>
            </w:r>
          </w:p>
        </w:tc>
        <w:tc>
          <w:tcPr>
            <w:tcW w:w="1075" w:type="dxa"/>
            <w:vAlign w:val="center"/>
          </w:tcPr>
          <w:p>
            <w:r>
              <w:t>0.12</w:t>
            </w:r>
          </w:p>
        </w:tc>
        <w:tc>
          <w:tcPr>
            <w:tcW w:w="1465" w:type="dxa"/>
            <w:vAlign w:val="center"/>
          </w:tcPr>
          <w:p>
            <w:r>
              <w:t>K(不要求)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立面1</w:t>
            </w:r>
          </w:p>
        </w:tc>
        <w:tc>
          <w:tcPr>
            <w:tcW w:w="1018" w:type="dxa"/>
            <w:vAlign w:val="center"/>
          </w:tcPr>
          <w:p>
            <w:r>
              <w:t>68.03</w:t>
            </w:r>
          </w:p>
        </w:tc>
        <w:tc>
          <w:tcPr>
            <w:tcW w:w="1131" w:type="dxa"/>
            <w:vAlign w:val="center"/>
          </w:tcPr>
          <w:p>
            <w:r>
              <w:t>1.66</w:t>
            </w:r>
          </w:p>
        </w:tc>
        <w:tc>
          <w:tcPr>
            <w:tcW w:w="1245" w:type="dxa"/>
            <w:vAlign w:val="center"/>
          </w:tcPr>
          <w:p>
            <w:r>
              <w:t>0.57</w:t>
            </w:r>
          </w:p>
        </w:tc>
        <w:tc>
          <w:tcPr>
            <w:tcW w:w="1075" w:type="dxa"/>
            <w:vAlign w:val="center"/>
          </w:tcPr>
          <w:p>
            <w:r>
              <w:t>0.21</w:t>
            </w:r>
          </w:p>
        </w:tc>
        <w:tc>
          <w:tcPr>
            <w:tcW w:w="1465" w:type="dxa"/>
            <w:vAlign w:val="center"/>
          </w:tcPr>
          <w:p>
            <w:r>
              <w:t>K(不要求)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立面2</w:t>
            </w:r>
          </w:p>
        </w:tc>
        <w:tc>
          <w:tcPr>
            <w:tcW w:w="1018" w:type="dxa"/>
            <w:vAlign w:val="center"/>
          </w:tcPr>
          <w:p>
            <w:r>
              <w:t>562.47</w:t>
            </w:r>
          </w:p>
        </w:tc>
        <w:tc>
          <w:tcPr>
            <w:tcW w:w="1131" w:type="dxa"/>
            <w:vAlign w:val="center"/>
          </w:tcPr>
          <w:p>
            <w:r>
              <w:t>2.00</w:t>
            </w:r>
          </w:p>
        </w:tc>
        <w:tc>
          <w:tcPr>
            <w:tcW w:w="1245" w:type="dxa"/>
            <w:vAlign w:val="center"/>
          </w:tcPr>
          <w:p>
            <w:r>
              <w:t>0.57</w:t>
            </w:r>
          </w:p>
        </w:tc>
        <w:tc>
          <w:tcPr>
            <w:tcW w:w="1075" w:type="dxa"/>
            <w:vAlign w:val="center"/>
          </w:tcPr>
          <w:p>
            <w:r>
              <w:t>0.85</w:t>
            </w:r>
          </w:p>
        </w:tc>
        <w:tc>
          <w:tcPr>
            <w:tcW w:w="1465" w:type="dxa"/>
            <w:vAlign w:val="center"/>
          </w:tcPr>
          <w:p>
            <w:r>
              <w:t>K≤2.20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734.83</w:t>
            </w:r>
          </w:p>
        </w:tc>
        <w:tc>
          <w:tcPr>
            <w:tcW w:w="1131" w:type="dxa"/>
            <w:vAlign w:val="center"/>
          </w:tcPr>
          <w:p>
            <w:r>
              <w:t>1.89</w:t>
            </w:r>
          </w:p>
        </w:tc>
        <w:tc>
          <w:tcPr>
            <w:tcW w:w="1245" w:type="dxa"/>
            <w:vAlign w:val="center"/>
          </w:tcPr>
          <w:p>
            <w:r>
              <w:t>0.57</w:t>
            </w:r>
          </w:p>
        </w:tc>
        <w:tc>
          <w:tcPr>
            <w:tcW w:w="1075" w:type="dxa"/>
            <w:vAlign w:val="center"/>
          </w:tcPr>
          <w:p>
            <w:r>
              <w:t>0.40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《公共建筑节能设计标准》(GB50189-2015)第3.4.1条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单一立面窗墙比大于或等于0.40时，外窗传热系数满足表3.4.1-3的要求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r>
        <w:t>注：本表所统计的外窗包含凸窗。</w:t>
      </w:r>
    </w:p>
    <w:p>
      <w:pPr>
        <w:pStyle w:val="4"/>
      </w:pPr>
      <w:bookmarkStart w:id="83" w:name="_Toc155342244"/>
      <w:r>
        <w:t>综合权衡</w:t>
      </w:r>
      <w:bookmarkEnd w:id="83"/>
    </w:p>
    <w:p>
      <w:pPr>
        <w:pStyle w:val="5"/>
      </w:pPr>
      <w:bookmarkStart w:id="84" w:name="_Toc155342245"/>
      <w:r>
        <w:t>计算条件</w:t>
      </w:r>
      <w:bookmarkEnd w:id="84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62"/>
        <w:gridCol w:w="1553"/>
        <w:gridCol w:w="1554"/>
        <w:gridCol w:w="1553"/>
        <w:gridCol w:w="1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5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85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6" w:name="参照建筑别名"/>
            <w:r>
              <w:rPr>
                <w:rFonts w:hAnsi="宋体"/>
                <w:szCs w:val="21"/>
              </w:rPr>
              <w:t>参照建筑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87" w:name="体型系数"/>
            <w:r>
              <w:rPr>
                <w:rFonts w:hint="eastAsia"/>
                <w:szCs w:val="21"/>
              </w:rPr>
              <w:t>0.24</w:t>
            </w:r>
            <w:bookmarkEnd w:id="87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88" w:name="参照建筑体型系数"/>
            <w:r>
              <w:rPr>
                <w:rFonts w:hint="eastAsia"/>
                <w:szCs w:val="21"/>
              </w:rPr>
              <w:t>0.24</w:t>
            </w:r>
            <w:bookmarkEnd w:id="8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9" w:name="屋顶K"/>
            <w:r>
              <w:rPr>
                <w:rFonts w:hint="eastAsia"/>
                <w:bCs/>
                <w:szCs w:val="21"/>
              </w:rPr>
              <w:t>0.33</w:t>
            </w:r>
            <w:bookmarkEnd w:id="89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90" w:name="参照建筑屋顶K"/>
            <w:r>
              <w:rPr>
                <w:rFonts w:hint="eastAsia"/>
                <w:szCs w:val="21"/>
              </w:rPr>
              <w:t>0.28</w:t>
            </w:r>
            <w:bookmarkEnd w:id="9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91" w:name="外墙K"/>
            <w:r>
              <w:rPr>
                <w:rFonts w:hint="eastAsia"/>
                <w:bCs/>
                <w:szCs w:val="21"/>
              </w:rPr>
              <w:t>0.36</w:t>
            </w:r>
            <w:bookmarkEnd w:id="91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92" w:name="参照建筑外墙K"/>
            <w:r>
              <w:rPr>
                <w:rFonts w:hint="eastAsia"/>
                <w:szCs w:val="21"/>
              </w:rPr>
              <w:t>0.38</w:t>
            </w:r>
            <w:bookmarkEnd w:id="9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93" w:name="天窗K"/>
            <w:r>
              <w:rPr>
                <w:rFonts w:hint="eastAsia"/>
                <w:bCs/>
                <w:szCs w:val="21"/>
              </w:rPr>
              <w:t>2.00</w:t>
            </w:r>
            <w:bookmarkEnd w:id="93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94" w:name="参照建筑天窗K"/>
            <w:r>
              <w:rPr>
                <w:rFonts w:hint="eastAsia"/>
                <w:szCs w:val="21"/>
              </w:rPr>
              <w:t>2.20</w:t>
            </w:r>
            <w:bookmarkEnd w:id="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9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95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96" w:name="参照建筑挑空楼板K"/>
            <w:r>
              <w:rPr>
                <w:rFonts w:hint="eastAsia"/>
                <w:szCs w:val="21"/>
              </w:rPr>
              <w:t>－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97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97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98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99" w:name="采暖与非采暖隔墙K"/>
            <w:r>
              <w:rPr>
                <w:rFonts w:hint="eastAsia"/>
                <w:bCs/>
                <w:szCs w:val="21"/>
              </w:rPr>
              <w:t>0.28</w:t>
            </w:r>
            <w:bookmarkEnd w:id="99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100" w:name="参照建筑采暖与非采暖隔墙K"/>
            <w:r>
              <w:rPr>
                <w:rFonts w:hint="eastAsia"/>
                <w:szCs w:val="21"/>
              </w:rPr>
              <w:t>1.20</w:t>
            </w:r>
            <w:bookmarkEnd w:id="1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周边地面保温层热阻R[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101" w:name="控温周边地面保温层R"/>
            <w:r>
              <w:rPr>
                <w:rFonts w:hint="eastAsia"/>
                <w:szCs w:val="21"/>
              </w:rPr>
              <w:t>1.97</w:t>
            </w:r>
            <w:bookmarkEnd w:id="101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102" w:name="参照建筑控温周边地面保温层R"/>
            <w:r>
              <w:rPr>
                <w:rFonts w:hint="eastAsia"/>
                <w:szCs w:val="21"/>
              </w:rPr>
              <w:t>1.10</w:t>
            </w:r>
            <w:bookmarkEnd w:id="1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地下墙保温层热阻R[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103" w:name="采暖地下室外墙保温层R"/>
            <w:r>
              <w:rPr>
                <w:rFonts w:hint="eastAsia"/>
                <w:szCs w:val="21"/>
              </w:rPr>
              <w:t>－</w:t>
            </w:r>
            <w:bookmarkEnd w:id="103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104" w:name="参照建筑采暖地下室外墙保温层R"/>
            <w:r>
              <w:rPr>
                <w:rFonts w:hint="eastAsia"/>
                <w:szCs w:val="21"/>
              </w:rPr>
              <w:t>－</w:t>
            </w:r>
            <w:bookmarkEnd w:id="10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变形缝保温层热阻R[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105" w:name="变形缝保温层R"/>
            <w:r>
              <w:rPr>
                <w:rFonts w:hint="eastAsia"/>
                <w:szCs w:val="21"/>
              </w:rPr>
              <w:t>－</w:t>
            </w:r>
            <w:bookmarkEnd w:id="105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106" w:name="参照建筑变形缝保温层R"/>
            <w:r>
              <w:rPr>
                <w:rFonts w:hint="eastAsia"/>
                <w:szCs w:val="21"/>
              </w:rPr>
              <w:t>－</w:t>
            </w:r>
            <w:bookmarkEnd w:id="10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07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107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08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108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09" w:name="参照建筑窗墙比－南向"/>
            <w:r>
              <w:rPr>
                <w:rFonts w:hint="eastAsia"/>
                <w:bCs/>
                <w:szCs w:val="21"/>
              </w:rPr>
              <w:t>－</w:t>
            </w:r>
            <w:bookmarkEnd w:id="109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10" w:name="参照建筑外窗K－南向"/>
            <w:r>
              <w:rPr>
                <w:rFonts w:hint="eastAsia"/>
                <w:bCs/>
                <w:szCs w:val="21"/>
              </w:rPr>
              <w:t>－</w:t>
            </w:r>
            <w:bookmarkEnd w:id="1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11" w:name="窗墙比－北向"/>
            <w:r>
              <w:rPr>
                <w:rFonts w:hint="eastAsia"/>
                <w:bCs/>
                <w:szCs w:val="21"/>
              </w:rPr>
              <w:t>0.12</w:t>
            </w:r>
            <w:bookmarkEnd w:id="111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12" w:name="外窗K－北向"/>
            <w:r>
              <w:rPr>
                <w:rFonts w:hint="eastAsia" w:ascii="宋体" w:hAnsi="宋体" w:cs="宋体"/>
                <w:sz w:val="22"/>
                <w:szCs w:val="22"/>
              </w:rPr>
              <w:t>1.46</w:t>
            </w:r>
            <w:bookmarkEnd w:id="112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13" w:name="参照建筑窗墙比－北向"/>
            <w:r>
              <w:rPr>
                <w:rFonts w:hint="eastAsia"/>
                <w:bCs/>
                <w:szCs w:val="21"/>
              </w:rPr>
              <w:t>0.12</w:t>
            </w:r>
            <w:bookmarkEnd w:id="113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14" w:name="参照建筑外窗K－北向"/>
            <w:r>
              <w:rPr>
                <w:rFonts w:hint="eastAsia"/>
                <w:bCs/>
                <w:szCs w:val="21"/>
              </w:rPr>
              <w:t>2.70</w:t>
            </w:r>
            <w:bookmarkEnd w:id="1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15" w:name="窗墙比－东向"/>
            <w:r>
              <w:rPr>
                <w:rFonts w:hint="eastAsia"/>
                <w:bCs/>
                <w:szCs w:val="21"/>
              </w:rPr>
              <w:t>0.21</w:t>
            </w:r>
            <w:bookmarkEnd w:id="115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16" w:name="外窗K－东向"/>
            <w:r>
              <w:rPr>
                <w:rFonts w:hint="eastAsia"/>
                <w:bCs/>
                <w:szCs w:val="21"/>
              </w:rPr>
              <w:t>1.66</w:t>
            </w:r>
            <w:bookmarkEnd w:id="116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17" w:name="参照建筑窗墙比－东向"/>
            <w:r>
              <w:rPr>
                <w:rFonts w:hint="eastAsia"/>
                <w:bCs/>
                <w:szCs w:val="21"/>
              </w:rPr>
              <w:t>0.21</w:t>
            </w:r>
            <w:bookmarkEnd w:id="117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18" w:name="参照建筑外窗K－东向"/>
            <w:r>
              <w:rPr>
                <w:rFonts w:hint="eastAsia"/>
                <w:bCs/>
                <w:szCs w:val="21"/>
              </w:rPr>
              <w:t>2.50</w:t>
            </w:r>
            <w:bookmarkEnd w:id="1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19" w:name="窗墙比－西向"/>
            <w:r>
              <w:rPr>
                <w:rFonts w:hint="eastAsia"/>
                <w:bCs/>
                <w:szCs w:val="21"/>
              </w:rPr>
              <w:t>0.85</w:t>
            </w:r>
            <w:bookmarkEnd w:id="119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20" w:name="外窗K－西向"/>
            <w:r>
              <w:rPr>
                <w:rFonts w:hint="eastAsia"/>
                <w:bCs/>
                <w:szCs w:val="21"/>
              </w:rPr>
              <w:t>2.00</w:t>
            </w:r>
            <w:bookmarkEnd w:id="120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21" w:name="参照建筑窗墙比－西向"/>
            <w:r>
              <w:rPr>
                <w:rFonts w:hint="eastAsia"/>
                <w:bCs/>
                <w:szCs w:val="21"/>
              </w:rPr>
              <w:t>0.85</w:t>
            </w:r>
            <w:bookmarkEnd w:id="121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122" w:name="参照建筑外窗K－西向"/>
            <w:r>
              <w:rPr>
                <w:rFonts w:hint="eastAsia"/>
                <w:bCs/>
                <w:szCs w:val="21"/>
              </w:rPr>
              <w:t>1.30</w:t>
            </w:r>
            <w:bookmarkEnd w:id="1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按《公共建筑节能设计标准》附录B设置</w:t>
            </w:r>
          </w:p>
        </w:tc>
      </w:tr>
    </w:tbl>
    <w:p>
      <w:r>
        <w:t>备注：1. — 代表本工程无对应项; 2. ——代表参照建筑不要求，取值同设计建筑。</w:t>
      </w:r>
    </w:p>
    <w:p/>
    <w:p>
      <w:pPr>
        <w:pStyle w:val="5"/>
      </w:pPr>
      <w:bookmarkStart w:id="123" w:name="_Toc155342246"/>
      <w:r>
        <w:t>房间类型</w:t>
      </w:r>
      <w:bookmarkEnd w:id="123"/>
    </w:p>
    <w:p>
      <w:pPr>
        <w:pStyle w:val="6"/>
      </w:pPr>
      <w:r>
        <w:t>房间表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6"/>
      </w:pPr>
      <w:r>
        <w:t>作息时间表</w:t>
      </w:r>
    </w:p>
    <w:p>
      <w:r>
        <w:t>详见附录</w:t>
      </w:r>
    </w:p>
    <w:p>
      <w:pPr>
        <w:pStyle w:val="5"/>
      </w:pPr>
      <w:bookmarkStart w:id="124" w:name="_Toc155342247"/>
      <w:r>
        <w:t>综合权衡</w:t>
      </w:r>
      <w:bookmarkEnd w:id="12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参照建筑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全年供暖和空调总耗电量(kWh/㎡)</w:t>
            </w:r>
          </w:p>
        </w:tc>
        <w:tc>
          <w:tcPr>
            <w:tcW w:w="2971" w:type="dxa"/>
            <w:vAlign w:val="center"/>
          </w:tcPr>
          <w:p>
            <w:r>
              <w:t>74.62</w:t>
            </w:r>
          </w:p>
        </w:tc>
        <w:tc>
          <w:tcPr>
            <w:tcW w:w="2971" w:type="dxa"/>
            <w:vAlign w:val="center"/>
          </w:tcPr>
          <w:p>
            <w:r>
              <w:t>75.00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供冷耗电量(kWh/㎡)</w:t>
            </w:r>
          </w:p>
        </w:tc>
        <w:tc>
          <w:tcPr>
            <w:tcW w:w="2971" w:type="dxa"/>
            <w:vAlign w:val="center"/>
          </w:tcPr>
          <w:p>
            <w:r>
              <w:t>12.25</w:t>
            </w:r>
          </w:p>
        </w:tc>
        <w:tc>
          <w:tcPr>
            <w:tcW w:w="2971" w:type="dxa"/>
            <w:vAlign w:val="center"/>
          </w:tcPr>
          <w:p>
            <w:r>
              <w:t>12.28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供热耗电量(kWh/㎡)</w:t>
            </w:r>
          </w:p>
        </w:tc>
        <w:tc>
          <w:tcPr>
            <w:tcW w:w="2971" w:type="dxa"/>
            <w:vAlign w:val="center"/>
          </w:tcPr>
          <w:p>
            <w:r>
              <w:t>62.37</w:t>
            </w:r>
          </w:p>
        </w:tc>
        <w:tc>
          <w:tcPr>
            <w:tcW w:w="2971" w:type="dxa"/>
            <w:vAlign w:val="center"/>
          </w:tcPr>
          <w:p>
            <w:r>
              <w:t>62.73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耗冷量(kWh/㎡)</w:t>
            </w:r>
          </w:p>
        </w:tc>
        <w:tc>
          <w:tcPr>
            <w:tcW w:w="2971" w:type="dxa"/>
            <w:vAlign w:val="center"/>
          </w:tcPr>
          <w:p>
            <w:r>
              <w:t>30.61</w:t>
            </w:r>
          </w:p>
        </w:tc>
        <w:tc>
          <w:tcPr>
            <w:tcW w:w="2971" w:type="dxa"/>
            <w:vAlign w:val="center"/>
          </w:tcPr>
          <w:p>
            <w:r>
              <w:t>30.70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耗热量(kWh/㎡)</w:t>
            </w:r>
          </w:p>
        </w:tc>
        <w:tc>
          <w:tcPr>
            <w:tcW w:w="2971" w:type="dxa"/>
            <w:vAlign w:val="center"/>
          </w:tcPr>
          <w:p>
            <w:r>
              <w:t>109.66</w:t>
            </w:r>
          </w:p>
        </w:tc>
        <w:tc>
          <w:tcPr>
            <w:tcW w:w="2971" w:type="dxa"/>
            <w:vAlign w:val="center"/>
          </w:tcPr>
          <w:p>
            <w:r>
              <w:t>110.29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《公共建筑节能设计标准》(GB50189-2015)第3.4.2条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设计建筑的能耗不大于参照建筑的能耗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125" w:name="_Toc155342248"/>
      <w:r>
        <w:t>结论</w:t>
      </w:r>
      <w:bookmarkEnd w:id="12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综合权衡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/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4"/>
      </w:pPr>
      <w:bookmarkStart w:id="126" w:name="_Toc155342249"/>
      <w:r>
        <w:t>附录</w:t>
      </w:r>
      <w:bookmarkEnd w:id="126"/>
    </w:p>
    <w:p>
      <w:pPr>
        <w:pStyle w:val="5"/>
      </w:pPr>
      <w:bookmarkStart w:id="127" w:name="_Toc155342250"/>
      <w:r>
        <w:t>工作日/节假日室内空调温度时间表(℃)</w:t>
      </w:r>
      <w:bookmarkEnd w:id="127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128" w:name="_Toc155342251"/>
      <w:r>
        <w:t>工作日/节假日室内供暖温度时间表(℃)</w:t>
      </w:r>
      <w:bookmarkEnd w:id="128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129" w:name="_Toc155342252"/>
      <w:r>
        <w:t>工作日/节假日人员逐时在室率(%)</w:t>
      </w:r>
      <w:bookmarkEnd w:id="129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130" w:name="_Toc155342253"/>
      <w:r>
        <w:t>工作日/节假日照明开关时间表(%)</w:t>
      </w:r>
      <w:bookmarkEnd w:id="130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131" w:name="_Toc155342254"/>
      <w:r>
        <w:t>工作日/节假日设备逐时使用率(%)</w:t>
      </w:r>
      <w:bookmarkEnd w:id="131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132" w:name="_Toc155342255"/>
      <w:r>
        <w:t>工作日/节假日空调系统运行时间表(1:开,0:关)</w:t>
      </w:r>
      <w:bookmarkEnd w:id="132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xODY5OTU1NzdkODQ0M2ViMTM0MzRjZjE3NzFiZTIifQ=="/>
  </w:docVars>
  <w:rsids>
    <w:rsidRoot w:val="000305D6"/>
    <w:rsid w:val="000305D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270C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E2CF9"/>
    <w:rsid w:val="00FF2243"/>
    <w:rsid w:val="400B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jin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Company>ths</Company>
  <Pages>26</Pages>
  <Words>3308</Words>
  <Characters>18860</Characters>
  <Lines>157</Lines>
  <Paragraphs>44</Paragraphs>
  <TotalTime>0</TotalTime>
  <ScaleCrop>false</ScaleCrop>
  <LinksUpToDate>false</LinksUpToDate>
  <CharactersWithSpaces>22124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2024-01-05T02:16:00Z</dcterms:created>
  <dc:creator>yanjin</dc:creator>
  <cp:lastModifiedBy>迪达拉的自爆粘土</cp:lastModifiedBy>
  <cp:lastPrinted>2411-12-31T16:00:00Z</cp:lastPrinted>
  <dcterms:modified xsi:type="dcterms:W3CDTF">2024-01-05T07:37:43Z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6114595D043744D5BE215731A57C7C0F_12</vt:lpwstr>
  </property>
</Properties>
</file>