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ind w:firstLine="194" w:firstLineChars="27"/>
        <w:rPr>
          <w:b/>
          <w:bCs/>
          <w:sz w:val="72"/>
          <w:szCs w:val="72"/>
        </w:rPr>
      </w:pPr>
    </w:p>
    <w:p>
      <w:pPr>
        <w:spacing w:line="276" w:lineRule="auto"/>
        <w:rPr>
          <w:rFonts w:ascii="黑体" w:hAnsi="黑体" w:eastAsia="黑体"/>
          <w:b/>
          <w:spacing w:val="60"/>
          <w:sz w:val="72"/>
          <w:szCs w:val="72"/>
        </w:rPr>
      </w:pPr>
      <w:r>
        <w:rPr>
          <w:rFonts w:hint="eastAsia" w:ascii="黑体" w:hAnsi="黑体" w:eastAsia="黑体"/>
          <w:b/>
          <w:spacing w:val="60"/>
          <w:sz w:val="72"/>
          <w:szCs w:val="72"/>
        </w:rPr>
        <w:t>动态采光报告书</w:t>
      </w:r>
    </w:p>
    <w:p>
      <w:pPr>
        <w:spacing w:line="276" w:lineRule="auto"/>
        <w:rPr>
          <w:rFonts w:ascii="黑体" w:hAnsi="黑体" w:eastAsia="黑体"/>
          <w:spacing w:val="60"/>
          <w:sz w:val="52"/>
          <w:szCs w:val="44"/>
        </w:rPr>
      </w:pPr>
      <w:r>
        <w:rPr>
          <w:rFonts w:hint="eastAsia" w:ascii="黑体" w:hAnsi="黑体" w:eastAsia="黑体"/>
          <w:spacing w:val="60"/>
          <w:sz w:val="52"/>
          <w:szCs w:val="44"/>
        </w:rPr>
        <w:t>住宅建筑</w:t>
      </w:r>
    </w:p>
    <w:p>
      <w:pPr>
        <w:rPr>
          <w:rFonts w:ascii="黑体" w:hAnsi="黑体" w:eastAsia="黑体"/>
          <w:sz w:val="44"/>
          <w:szCs w:val="44"/>
        </w:rPr>
      </w:pPr>
    </w:p>
    <w:p>
      <w:pPr>
        <w:rPr>
          <w:rFonts w:ascii="黑体" w:hAnsi="黑体" w:eastAsia="黑体"/>
          <w:sz w:val="44"/>
          <w:szCs w:val="44"/>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rPr>
                <w:rFonts w:hint="default" w:eastAsia="微软雅黑"/>
                <w:lang w:val="en-US" w:eastAsia="zh-CN"/>
              </w:rPr>
            </w:pPr>
            <w:bookmarkStart w:id="0" w:name="工程名称"/>
            <w:bookmarkEnd w:id="0"/>
            <w:r>
              <w:rPr>
                <w:rFonts w:hint="eastAsia"/>
                <w:lang w:val="en-US" w:eastAsia="zh-CN"/>
              </w:rPr>
              <w:t>后蜀村村民活动中心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rPr>
                <w:rFonts w:hint="default" w:eastAsia="微软雅黑"/>
                <w:lang w:val="en-US" w:eastAsia="zh-CN"/>
              </w:rPr>
            </w:pPr>
            <w:bookmarkStart w:id="1" w:name="设计编号"/>
            <w:bookmarkEnd w:id="1"/>
            <w:r>
              <w:rPr>
                <w:rFonts w:hint="eastAsia"/>
                <w:lang w:val="en-US" w:eastAsia="zh-CN"/>
              </w:rPr>
              <w:t>123456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rPr>
                <w:rFonts w:hint="default" w:eastAsia="微软雅黑"/>
                <w:lang w:val="en-US" w:eastAsia="zh-CN"/>
              </w:rPr>
            </w:pPr>
            <w:bookmarkStart w:id="2" w:name="建设单位"/>
            <w:bookmarkEnd w:id="2"/>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rPr>
                <w:rFonts w:hint="default" w:eastAsia="微软雅黑"/>
                <w:lang w:val="en-US" w:eastAsia="zh-CN"/>
              </w:rPr>
            </w:pPr>
            <w:bookmarkStart w:id="3" w:name="设计单位"/>
            <w:bookmarkEnd w:id="3"/>
            <w:r>
              <w:rPr>
                <w:rFonts w:hint="eastAsia"/>
                <w:lang w:val="en-US" w:eastAsia="zh-CN"/>
              </w:rPr>
              <w:t>******</w:t>
            </w:r>
            <w:bookmarkStart w:id="93" w:name="_GoBack"/>
            <w:bookmarkEnd w:id="9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6" w:name="计算日期"/>
            <w:r>
              <w:t>2024年2月22日</w:t>
            </w:r>
            <w:bookmarkEnd w:id="6"/>
          </w:p>
        </w:tc>
      </w:tr>
    </w:tbl>
    <w:p>
      <w:pPr>
        <w:ind w:firstLine="562"/>
        <w:rPr>
          <w:rFonts w:ascii="黑体" w:hAnsi="黑体" w:eastAsia="黑体"/>
          <w:b/>
          <w:bCs/>
          <w:sz w:val="28"/>
          <w:szCs w:val="28"/>
        </w:rPr>
      </w:pPr>
    </w:p>
    <w:p>
      <w:pPr>
        <w:ind w:firstLine="602"/>
        <w:rPr>
          <w:rFonts w:ascii="黑体" w:hAnsi="黑体" w:eastAsia="黑体"/>
          <w:b/>
          <w:bCs/>
          <w:sz w:val="30"/>
          <w:szCs w:val="32"/>
        </w:rPr>
      </w:pPr>
      <w:bookmarkStart w:id="7" w:name="二维码"/>
      <w:bookmarkEnd w:id="7"/>
      <w:r>
        <w:drawing>
          <wp:inline distT="0" distB="0" distL="0" distR="0">
            <wp:extent cx="2171700" cy="21717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0"/>
                    <a:stretch>
                      <a:fillRect/>
                    </a:stretch>
                  </pic:blipFill>
                  <pic:spPr>
                    <a:xfrm>
                      <a:off x="0" y="0"/>
                      <a:ext cx="2171928" cy="2171928"/>
                    </a:xfrm>
                    <a:prstGeom prst="rect">
                      <a:avLst/>
                    </a:prstGeom>
                  </pic:spPr>
                </pic:pic>
              </a:graphicData>
            </a:graphic>
          </wp:inline>
        </w:drawing>
      </w:r>
    </w:p>
    <w:p>
      <w:pPr>
        <w:ind w:firstLine="602"/>
        <w:rPr>
          <w:rFonts w:ascii="黑体" w:hAnsi="黑体" w:eastAsia="黑体"/>
          <w:b/>
          <w:bCs/>
          <w:sz w:val="30"/>
          <w:szCs w:val="32"/>
        </w:rPr>
      </w:pPr>
    </w:p>
    <w:p>
      <w:pPr>
        <w:ind w:firstLine="602"/>
        <w:rPr>
          <w:rFonts w:ascii="黑体" w:hAnsi="黑体" w:eastAsia="黑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r>
              <w:rPr>
                <w:rFonts w:hint="eastAsia"/>
              </w:rPr>
              <w:t>绿建斯维尔采光分析DALI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8" w:name="软件版本"/>
            <w:r>
              <w:rPr>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9" w:name="正版授权码"/>
            <w:r>
              <w:t>T18538071079</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ind w:firstLine="420"/>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pPr>
        <w:ind w:firstLine="560"/>
        <w:rPr>
          <w:sz w:val="28"/>
          <w:szCs w:val="28"/>
        </w:rPr>
      </w:pPr>
      <w:bookmarkStart w:id="10"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_Toc2215 </w:instrText>
      </w:r>
      <w:r>
        <w:rPr>
          <w:szCs w:val="28"/>
        </w:rPr>
        <w:fldChar w:fldCharType="separate"/>
      </w:r>
      <w:r>
        <w:rPr>
          <w:rFonts w:hint="eastAsia" w:ascii="微软雅黑" w:hAnsi="微软雅黑"/>
        </w:rPr>
        <w:t>1. 建筑概况</w:t>
      </w:r>
      <w:r>
        <w:tab/>
      </w:r>
      <w:r>
        <w:fldChar w:fldCharType="begin"/>
      </w:r>
      <w:r>
        <w:instrText xml:space="preserve"> PAGEREF _Toc2215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_Toc17616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_Toc17616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_Toc21429 </w:instrText>
      </w:r>
      <w:r>
        <w:rPr>
          <w:szCs w:val="28"/>
        </w:rPr>
        <w:fldChar w:fldCharType="separate"/>
      </w:r>
      <w:r>
        <w:rPr>
          <w:rFonts w:hint="eastAsia" w:ascii="微软雅黑" w:hAnsi="微软雅黑"/>
        </w:rPr>
        <w:t>3. 分析依据</w:t>
      </w:r>
      <w:r>
        <w:tab/>
      </w:r>
      <w:r>
        <w:fldChar w:fldCharType="begin"/>
      </w:r>
      <w:r>
        <w:instrText xml:space="preserve"> PAGEREF _Toc21429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_Toc2390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_Toc2390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_Toc31798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_Toc31798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_Toc30782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_Toc30782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_Toc5731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基本原理</w:t>
      </w:r>
      <w:r>
        <w:tab/>
      </w:r>
      <w:r>
        <w:fldChar w:fldCharType="begin"/>
      </w:r>
      <w:r>
        <w:instrText xml:space="preserve"> PAGEREF _Toc5731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_Toc5291 </w:instrText>
      </w:r>
      <w:r>
        <w:rPr>
          <w:szCs w:val="28"/>
        </w:rPr>
        <w:fldChar w:fldCharType="separate"/>
      </w:r>
      <w:r>
        <w:rPr>
          <w:rFonts w:hint="eastAsia" w:ascii="微软雅黑" w:hAnsi="微软雅黑" w:eastAsia="微软雅黑"/>
          <w:lang w:val="en-GB"/>
        </w:rPr>
        <w:t xml:space="preserve">4.2 </w:t>
      </w:r>
      <w:r>
        <w:rPr>
          <w:rFonts w:hint="eastAsia" w:ascii="微软雅黑" w:hAnsi="微软雅黑"/>
        </w:rPr>
        <w:t>计算方法</w:t>
      </w:r>
      <w:r>
        <w:tab/>
      </w:r>
      <w:r>
        <w:fldChar w:fldCharType="begin"/>
      </w:r>
      <w:r>
        <w:instrText xml:space="preserve"> PAGEREF _Toc5291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_Toc8537 </w:instrText>
      </w:r>
      <w:r>
        <w:rPr>
          <w:szCs w:val="28"/>
        </w:rPr>
        <w:fldChar w:fldCharType="separate"/>
      </w:r>
      <w:r>
        <w:rPr>
          <w:rFonts w:hint="eastAsia" w:ascii="微软雅黑" w:hAnsi="微软雅黑" w:eastAsia="微软雅黑"/>
          <w:lang w:val="en-GB"/>
        </w:rPr>
        <w:t xml:space="preserve">4.3 </w:t>
      </w:r>
      <w:r>
        <w:rPr>
          <w:rFonts w:ascii="微软雅黑" w:hAnsi="微软雅黑"/>
        </w:rPr>
        <w:t>软件</w:t>
      </w:r>
      <w:r>
        <w:rPr>
          <w:rFonts w:hint="eastAsia" w:ascii="微软雅黑" w:hAnsi="微软雅黑"/>
        </w:rPr>
        <w:t>选用</w:t>
      </w:r>
      <w:r>
        <w:tab/>
      </w:r>
      <w:r>
        <w:fldChar w:fldCharType="begin"/>
      </w:r>
      <w:r>
        <w:instrText xml:space="preserve"> PAGEREF _Toc8537 \h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_Toc28588 </w:instrText>
      </w:r>
      <w:r>
        <w:rPr>
          <w:szCs w:val="28"/>
        </w:rPr>
        <w:fldChar w:fldCharType="separate"/>
      </w:r>
      <w:r>
        <w:rPr>
          <w:rFonts w:hint="eastAsia" w:ascii="微软雅黑" w:hAnsi="微软雅黑"/>
        </w:rPr>
        <w:t>5. 计算参数选用</w:t>
      </w:r>
      <w:r>
        <w:tab/>
      </w:r>
      <w:r>
        <w:fldChar w:fldCharType="begin"/>
      </w:r>
      <w:r>
        <w:instrText xml:space="preserve"> PAGEREF _Toc28588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_Toc18122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_Toc18122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_Toc23965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_Toc23965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_Toc23881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_Toc23881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_Toc1991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_Toc1991 \h </w:instrText>
      </w:r>
      <w:r>
        <w:fldChar w:fldCharType="separate"/>
      </w:r>
      <w:r>
        <w:t>6</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_Toc27128 </w:instrText>
      </w:r>
      <w:r>
        <w:rPr>
          <w:szCs w:val="28"/>
        </w:rPr>
        <w:fldChar w:fldCharType="separate"/>
      </w:r>
      <w:r>
        <w:rPr>
          <w:rFonts w:hint="eastAsia" w:ascii="微软雅黑" w:hAnsi="微软雅黑"/>
        </w:rPr>
        <w:t>6. 动态采光达标统计</w:t>
      </w:r>
      <w:r>
        <w:tab/>
      </w:r>
      <w:r>
        <w:fldChar w:fldCharType="begin"/>
      </w:r>
      <w:r>
        <w:instrText xml:space="preserve"> PAGEREF _Toc27128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_Toc17365 </w:instrText>
      </w:r>
      <w:r>
        <w:rPr>
          <w:szCs w:val="28"/>
        </w:rPr>
        <w:fldChar w:fldCharType="separate"/>
      </w:r>
      <w:r>
        <w:rPr>
          <w:rFonts w:hint="eastAsia" w:ascii="微软雅黑" w:hAnsi="微软雅黑"/>
        </w:rPr>
        <w:t>7. 动态采光统计图</w:t>
      </w:r>
      <w:r>
        <w:tab/>
      </w:r>
      <w:r>
        <w:fldChar w:fldCharType="begin"/>
      </w:r>
      <w:r>
        <w:instrText xml:space="preserve"> PAGEREF _Toc17365 \h </w:instrText>
      </w:r>
      <w:r>
        <w:fldChar w:fldCharType="separate"/>
      </w:r>
      <w:r>
        <w:t>8</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_Toc1182 </w:instrText>
      </w:r>
      <w:r>
        <w:rPr>
          <w:szCs w:val="28"/>
        </w:rPr>
        <w:fldChar w:fldCharType="separate"/>
      </w:r>
      <w:r>
        <w:rPr>
          <w:rFonts w:hint="eastAsia" w:ascii="微软雅黑" w:hAnsi="微软雅黑"/>
        </w:rPr>
        <w:t>8. 评价结论</w:t>
      </w:r>
      <w:r>
        <w:tab/>
      </w:r>
      <w:r>
        <w:fldChar w:fldCharType="begin"/>
      </w:r>
      <w:r>
        <w:instrText xml:space="preserve"> PAGEREF _Toc1182 \h </w:instrText>
      </w:r>
      <w:r>
        <w:fldChar w:fldCharType="separate"/>
      </w:r>
      <w:r>
        <w:t>9</w:t>
      </w:r>
      <w:r>
        <w:fldChar w:fldCharType="end"/>
      </w:r>
      <w:r>
        <w:rPr>
          <w:szCs w:val="28"/>
        </w:rPr>
        <w:fldChar w:fldCharType="end"/>
      </w:r>
    </w:p>
    <w:p>
      <w:pPr>
        <w:ind w:firstLine="560"/>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p>
    <w:p>
      <w:pPr>
        <w:pStyle w:val="2"/>
        <w:rPr>
          <w:rFonts w:ascii="微软雅黑" w:hAnsi="微软雅黑"/>
        </w:rPr>
      </w:pPr>
      <w:r>
        <w:rPr>
          <w:rFonts w:ascii="微软雅黑" w:hAnsi="微软雅黑"/>
          <w:szCs w:val="21"/>
        </w:rPr>
        <w:tab/>
      </w:r>
      <w:bookmarkStart w:id="11" w:name="_Toc20312513"/>
      <w:bookmarkStart w:id="12" w:name="_Toc2215"/>
      <w:bookmarkStart w:id="13" w:name="_Toc512608176"/>
      <w:r>
        <w:rPr>
          <w:rFonts w:hint="eastAsia" w:ascii="微软雅黑" w:hAnsi="微软雅黑"/>
        </w:rPr>
        <w:t>建筑概况</w:t>
      </w:r>
      <w:bookmarkEnd w:id="11"/>
      <w:bookmarkEnd w:id="12"/>
      <w:bookmarkEnd w:id="13"/>
    </w:p>
    <w:tbl>
      <w:tblPr>
        <w:tblStyle w:val="23"/>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ind w:firstLine="420"/>
              <w:rPr>
                <w:lang w:val="en-US"/>
              </w:rPr>
            </w:pPr>
            <w:bookmarkStart w:id="14" w:name="项目地点"/>
            <w:r>
              <w:t>鹤壁</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5" w:name="光气候分区"/>
            <w:r>
              <w:t>III</w:t>
            </w:r>
            <w:bookmarkEnd w:id="15"/>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7" w:name="地上建筑面积"/>
            <w:r>
              <w:t>11137.06</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9" w:name="地上建筑层数"/>
            <w:r>
              <w:t>4</w:t>
            </w:r>
            <w:bookmarkEnd w:id="19"/>
            <w:r>
              <w:rPr>
                <w:rFonts w:hint="eastAsia"/>
                <w:lang w:val="en-US"/>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1" w:name="地上建筑高度"/>
            <w:r>
              <w:t>13.20</w:t>
            </w:r>
            <w:bookmarkEnd w:id="21"/>
            <w:r>
              <w:rPr>
                <w:rFonts w:hint="eastAsia"/>
                <w:lang w:val="en-US"/>
              </w:rPr>
              <w:t xml:space="preserve"> m     地下  </w:t>
            </w:r>
            <w:bookmarkStart w:id="22" w:name="地下建筑高度"/>
            <w:r>
              <w:t>0.00</w:t>
            </w:r>
            <w:bookmarkEnd w:id="22"/>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3" w:name="备注"/>
            <w:bookmarkEnd w:id="23"/>
          </w:p>
        </w:tc>
      </w:tr>
    </w:tbl>
    <w:p>
      <w:pPr>
        <w:kinsoku w:val="0"/>
        <w:spacing w:line="400" w:lineRule="atLeast"/>
        <w:ind w:firstLine="420"/>
        <w:rPr>
          <w:szCs w:val="21"/>
          <w:lang w:val="en-US"/>
        </w:rPr>
      </w:pPr>
    </w:p>
    <w:p>
      <w:pPr>
        <w:kinsoku w:val="0"/>
        <w:spacing w:line="400" w:lineRule="atLeast"/>
        <w:ind w:firstLine="420"/>
        <w:rPr>
          <w:szCs w:val="21"/>
          <w:lang w:val="en-US"/>
        </w:rPr>
      </w:pPr>
    </w:p>
    <w:p>
      <w:pPr>
        <w:pStyle w:val="2"/>
        <w:rPr>
          <w:rFonts w:ascii="微软雅黑" w:hAnsi="微软雅黑"/>
        </w:rPr>
      </w:pPr>
      <w:bookmarkStart w:id="24" w:name="_Toc17616"/>
      <w:bookmarkStart w:id="25" w:name="_Toc20312514"/>
      <w:bookmarkStart w:id="26" w:name="_Toc512608178"/>
      <w:r>
        <w:rPr>
          <w:rFonts w:hint="eastAsia" w:ascii="微软雅黑" w:hAnsi="微软雅黑"/>
        </w:rPr>
        <w:t>计算</w:t>
      </w:r>
      <w:r>
        <w:rPr>
          <w:rFonts w:ascii="微软雅黑" w:hAnsi="微软雅黑"/>
        </w:rPr>
        <w:t>目的</w:t>
      </w:r>
      <w:bookmarkEnd w:id="24"/>
      <w:bookmarkEnd w:id="25"/>
      <w:bookmarkEnd w:id="26"/>
    </w:p>
    <w:p>
      <w:pPr>
        <w:pStyle w:val="3"/>
        <w:ind w:firstLine="420" w:firstLineChars="200"/>
        <w:rPr>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rPr>
          <w:rFonts w:ascii="微软雅黑" w:hAnsi="微软雅黑"/>
        </w:rPr>
      </w:pPr>
      <w:bookmarkStart w:id="27" w:name="_Toc20312515"/>
      <w:bookmarkStart w:id="28" w:name="_Toc21429"/>
      <w:bookmarkStart w:id="29" w:name="_Toc512608177"/>
      <w:r>
        <w:rPr>
          <w:rFonts w:hint="eastAsia" w:ascii="微软雅黑" w:hAnsi="微软雅黑"/>
        </w:rPr>
        <w:t>分析依据</w:t>
      </w:r>
      <w:bookmarkEnd w:id="27"/>
      <w:bookmarkEnd w:id="28"/>
      <w:bookmarkEnd w:id="29"/>
    </w:p>
    <w:p>
      <w:pPr>
        <w:pStyle w:val="4"/>
        <w:rPr>
          <w:rFonts w:ascii="微软雅黑" w:hAnsi="微软雅黑"/>
        </w:rPr>
      </w:pPr>
      <w:bookmarkStart w:id="30" w:name="_Toc2390"/>
      <w:bookmarkStart w:id="31" w:name="_Toc20312516"/>
      <w:r>
        <w:rPr>
          <w:rFonts w:hint="eastAsia" w:ascii="微软雅黑" w:hAnsi="微软雅黑"/>
        </w:rPr>
        <w:t>标准依据</w:t>
      </w:r>
      <w:bookmarkEnd w:id="30"/>
      <w:bookmarkEnd w:id="31"/>
    </w:p>
    <w:p>
      <w:pPr>
        <w:pStyle w:val="3"/>
        <w:numPr>
          <w:ilvl w:val="0"/>
          <w:numId w:val="2"/>
        </w:numPr>
        <w:rPr>
          <w:lang w:val="en-US"/>
        </w:rPr>
      </w:pPr>
      <w:bookmarkStart w:id="32" w:name="_Toc512608179"/>
      <w:r>
        <w:rPr>
          <w:lang w:val="en-US"/>
        </w:rPr>
        <w:t>《绿色建筑评价标准》GB/T 50378-2019</w:t>
      </w:r>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kinsoku w:val="0"/>
        <w:spacing w:line="400" w:lineRule="atLeast"/>
        <w:ind w:left="1320"/>
        <w:jc w:val="both"/>
        <w:rPr>
          <w:szCs w:val="21"/>
          <w:lang w:val="en-US"/>
        </w:rPr>
      </w:pPr>
    </w:p>
    <w:p>
      <w:pPr>
        <w:pStyle w:val="4"/>
        <w:rPr>
          <w:rFonts w:ascii="微软雅黑" w:hAnsi="微软雅黑"/>
        </w:rPr>
      </w:pPr>
      <w:bookmarkStart w:id="33" w:name="_Toc20312517"/>
      <w:bookmarkStart w:id="34" w:name="_Toc31798"/>
      <w:r>
        <w:rPr>
          <w:rFonts w:hint="eastAsia" w:ascii="微软雅黑" w:hAnsi="微软雅黑"/>
        </w:rPr>
        <w:t>标准要求</w:t>
      </w:r>
      <w:bookmarkEnd w:id="32"/>
      <w:bookmarkEnd w:id="33"/>
      <w:bookmarkEnd w:id="34"/>
    </w:p>
    <w:p>
      <w:pPr>
        <w:kinsoku w:val="0"/>
        <w:spacing w:line="360" w:lineRule="auto"/>
        <w:ind w:firstLine="420"/>
        <w:jc w:val="left"/>
        <w:rPr>
          <w:b/>
          <w:sz w:val="21"/>
          <w:szCs w:val="21"/>
          <w:lang w:val="en-US"/>
        </w:rPr>
      </w:pPr>
      <w:r>
        <w:rPr>
          <w:rFonts w:hint="eastAsia"/>
          <w:sz w:val="21"/>
          <w:szCs w:val="21"/>
          <w:lang w:val="en-US"/>
        </w:rPr>
        <w:t xml:space="preserve">■ </w:t>
      </w:r>
      <w:r>
        <w:rPr>
          <w:rFonts w:hint="eastAsia"/>
          <w:b/>
          <w:sz w:val="21"/>
          <w:szCs w:val="21"/>
          <w:lang w:val="en-US"/>
        </w:rPr>
        <w:t>《绿色建筑评价标准》GB/T 50378-2019</w:t>
      </w:r>
      <w:r>
        <w:rPr>
          <w:b/>
          <w:sz w:val="21"/>
          <w:szCs w:val="21"/>
          <w:lang w:val="en-US"/>
        </w:rPr>
        <w:t xml:space="preserve">    </w:t>
      </w:r>
    </w:p>
    <w:p>
      <w:pPr>
        <w:kinsoku w:val="0"/>
        <w:spacing w:line="360" w:lineRule="auto"/>
        <w:ind w:firstLine="420"/>
        <w:jc w:val="left"/>
        <w:rPr>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pPr>
        <w:ind w:firstLine="420"/>
        <w:jc w:val="left"/>
        <w:rPr>
          <w:sz w:val="21"/>
        </w:rPr>
      </w:pPr>
      <w:r>
        <w:rPr>
          <w:sz w:val="21"/>
        </w:rPr>
        <w:t>住宅建筑室内主要功能空间至少60%面积比例区域，其采光照度值不低于300lx的小时数平均不少于8h/d，得9分。</w:t>
      </w:r>
    </w:p>
    <w:p>
      <w:pPr>
        <w:pStyle w:val="40"/>
        <w:ind w:left="420" w:firstLine="0"/>
        <w:jc w:val="left"/>
        <w:rPr>
          <w:sz w:val="32"/>
          <w:lang w:val="en-US"/>
        </w:rPr>
      </w:pPr>
      <w:r>
        <w:rPr>
          <w:rFonts w:hint="eastAsia"/>
          <w:sz w:val="21"/>
          <w:szCs w:val="21"/>
          <w:lang w:val="en-US"/>
        </w:rPr>
        <w:t>■</w:t>
      </w:r>
      <w:r>
        <w:rPr>
          <w:rFonts w:hint="eastAsia"/>
          <w:b/>
          <w:sz w:val="21"/>
          <w:szCs w:val="21"/>
          <w:lang w:val="en-US"/>
        </w:rPr>
        <w:t>《绿色建筑评价标准技术细则2019》相关内容</w:t>
      </w:r>
    </w:p>
    <w:p>
      <w:pPr>
        <w:ind w:firstLine="420"/>
        <w:jc w:val="left"/>
        <w:rPr>
          <w:sz w:val="21"/>
        </w:rPr>
      </w:pPr>
      <w:r>
        <w:rPr>
          <w:rFonts w:hint="eastAsia"/>
          <w:sz w:val="21"/>
        </w:rPr>
        <w:t>《绿色建筑评价标准技术细则2019》住宅建筑动态采光要求指出：</w:t>
      </w:r>
    </w:p>
    <w:p>
      <w:pPr>
        <w:ind w:left="360" w:leftChars="200"/>
        <w:jc w:val="left"/>
        <w:rPr>
          <w:sz w:val="21"/>
        </w:rPr>
      </w:pPr>
      <w:r>
        <w:rPr>
          <w:sz w:val="21"/>
        </w:rPr>
        <w:t>1.</w:t>
      </w:r>
      <w:r>
        <w:rPr>
          <w:rFonts w:hint="eastAsia"/>
          <w:sz w:val="21"/>
        </w:rPr>
        <w:t>住宅建筑主要功能房间包括卧室、起居室（厅）等。宿舍建筑也按住宅建筑执行；</w:t>
      </w:r>
    </w:p>
    <w:p>
      <w:pPr>
        <w:ind w:left="360" w:leftChars="200"/>
        <w:jc w:val="left"/>
        <w:rPr>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pPr>
        <w:ind w:left="360" w:leftChars="200"/>
        <w:jc w:val="left"/>
        <w:rPr>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pPr>
        <w:ind w:firstLine="420"/>
      </w:pPr>
    </w:p>
    <w:p>
      <w:pPr>
        <w:pStyle w:val="2"/>
        <w:rPr>
          <w:rFonts w:ascii="微软雅黑" w:hAnsi="微软雅黑"/>
        </w:rPr>
      </w:pPr>
      <w:bookmarkStart w:id="35" w:name="_Toc30782"/>
      <w:bookmarkStart w:id="36" w:name="_Toc290149054"/>
      <w:bookmarkStart w:id="37" w:name="_Toc20312518"/>
      <w:bookmarkStart w:id="38" w:name="_Toc312399791"/>
      <w:bookmarkStart w:id="39" w:name="_Toc290209336"/>
      <w:bookmarkStart w:id="40" w:name="_Toc512608180"/>
      <w:bookmarkStart w:id="41" w:name="_Toc264043625"/>
      <w:bookmarkStart w:id="42" w:name="_Toc264569232"/>
      <w:bookmarkStart w:id="43" w:name="_Toc290209312"/>
      <w:bookmarkStart w:id="44" w:name="_Toc275165382"/>
      <w:r>
        <w:rPr>
          <w:rFonts w:hint="eastAsia" w:ascii="微软雅黑" w:hAnsi="微软雅黑"/>
        </w:rPr>
        <w:t>采光分析</w:t>
      </w:r>
      <w:r>
        <w:rPr>
          <w:rFonts w:ascii="微软雅黑" w:hAnsi="微软雅黑"/>
        </w:rPr>
        <w:t>概述</w:t>
      </w:r>
      <w:bookmarkEnd w:id="35"/>
      <w:bookmarkEnd w:id="36"/>
      <w:bookmarkEnd w:id="37"/>
      <w:bookmarkEnd w:id="38"/>
      <w:bookmarkEnd w:id="39"/>
      <w:bookmarkEnd w:id="40"/>
      <w:bookmarkEnd w:id="41"/>
      <w:bookmarkEnd w:id="42"/>
      <w:bookmarkEnd w:id="43"/>
      <w:bookmarkEnd w:id="44"/>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3"/>
        <w:ind w:firstLine="420" w:firstLineChars="200"/>
        <w:rPr>
          <w:lang w:val="en-US"/>
        </w:rPr>
      </w:pPr>
      <w:r>
        <w:rPr>
          <w:rFonts w:hint="eastAsia"/>
        </w:rPr>
        <w:t>基于天然</w:t>
      </w:r>
      <w:r>
        <w:t>光</w:t>
      </w:r>
      <w:r>
        <w:rPr>
          <w:rFonts w:hint="eastAsia"/>
        </w:rPr>
        <w:t>气候数据的建筑</w:t>
      </w:r>
      <w:r>
        <w:t>采光</w:t>
      </w:r>
      <w:r>
        <w:rPr>
          <w:rFonts w:hint="eastAsia"/>
        </w:rPr>
        <w:t>全年</w:t>
      </w:r>
      <w:r>
        <w:t>动态分析</w:t>
      </w:r>
      <w:r>
        <w:rPr>
          <w:rFonts w:hint="eastAsia"/>
        </w:rPr>
        <w:t>，</w:t>
      </w:r>
      <w:r>
        <w:rPr>
          <w:rFonts w:hint="eastAsia"/>
          <w:lang w:val="en-US"/>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pPr>
        <w:pStyle w:val="4"/>
        <w:rPr>
          <w:rFonts w:ascii="微软雅黑" w:hAnsi="微软雅黑"/>
        </w:rPr>
      </w:pPr>
      <w:bookmarkStart w:id="45" w:name="_Toc5731"/>
      <w:bookmarkStart w:id="46" w:name="_Toc534797343"/>
      <w:bookmarkStart w:id="47" w:name="_Toc512608181"/>
      <w:r>
        <w:rPr>
          <w:rFonts w:hint="eastAsia" w:ascii="微软雅黑" w:hAnsi="微软雅黑"/>
        </w:rPr>
        <w:t>基本原理</w:t>
      </w:r>
      <w:bookmarkEnd w:id="45"/>
      <w:bookmarkEnd w:id="46"/>
      <w:bookmarkEnd w:id="47"/>
    </w:p>
    <w:p>
      <w:pPr>
        <w:pStyle w:val="14"/>
        <w:numPr>
          <w:ilvl w:val="0"/>
          <w:numId w:val="3"/>
        </w:numPr>
        <w:spacing w:line="360" w:lineRule="auto"/>
        <w:rPr>
          <w:rFonts w:ascii="微软雅黑" w:hAnsi="微软雅黑"/>
          <w:b/>
          <w:sz w:val="21"/>
          <w:szCs w:val="21"/>
        </w:rPr>
      </w:pPr>
      <w:r>
        <w:rPr>
          <w:rFonts w:hint="eastAsia" w:ascii="微软雅黑" w:hAnsi="微软雅黑"/>
          <w:b/>
          <w:sz w:val="21"/>
          <w:szCs w:val="21"/>
        </w:rPr>
        <w:t>动态采光</w:t>
      </w:r>
    </w:p>
    <w:p>
      <w:pPr>
        <w:pStyle w:val="3"/>
        <w:ind w:firstLine="420" w:firstLineChars="200"/>
      </w:pPr>
      <w:bookmarkStart w:id="48" w:name="_Toc534797344"/>
      <w:r>
        <w:rPr>
          <w:rFonts w:hint="eastAsia"/>
        </w:rPr>
        <w:t>目前</w:t>
      </w:r>
      <w:r>
        <w:t>大部分</w:t>
      </w:r>
      <w:r>
        <w:rPr>
          <w:rFonts w:hint="eastAsia"/>
        </w:rPr>
        <w:t>采光</w:t>
      </w:r>
      <w:r>
        <w:t>评价指标</w:t>
      </w:r>
      <w:r>
        <w:rPr>
          <w:rFonts w:hint="eastAsia"/>
        </w:rPr>
        <w:t>都是以采光系数（</w:t>
      </w:r>
      <w:r>
        <w:t>Daylight Factors</w:t>
      </w:r>
      <w:r>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t xml:space="preserve"> </w:t>
      </w:r>
    </w:p>
    <w:p>
      <w:pPr>
        <w:pStyle w:val="3"/>
        <w:ind w:firstLine="420" w:firstLineChars="200"/>
      </w:pPr>
      <w:r>
        <w:rPr>
          <w:rFonts w:hint="eastAsia"/>
        </w:rPr>
        <w:t>随着时间的推移，近年来国际上发展起来一些新的天然采光评价标准，其中空间日照自足指数</w:t>
      </w:r>
      <w:r>
        <w:t>Spatial Daylight Autonomy（sDA</w:t>
      </w:r>
      <w:r>
        <w:rPr>
          <w:rFonts w:hint="eastAsia"/>
        </w:rPr>
        <w:t>）、年阳光照射度</w:t>
      </w:r>
      <w:r>
        <w:t>Annual Light Exposure（</w:t>
      </w:r>
      <w:r>
        <w:rPr>
          <w:rFonts w:hint="eastAsia"/>
        </w:rPr>
        <w:t>ASE</w:t>
      </w:r>
      <w:r>
        <w:t>）</w:t>
      </w:r>
      <w:r>
        <w:rPr>
          <w:rFonts w:hint="eastAsia"/>
        </w:rPr>
        <w:t>等动态采光指标得到广泛应用。</w:t>
      </w:r>
    </w:p>
    <w:p>
      <w:pPr>
        <w:pStyle w:val="3"/>
        <w:ind w:firstLine="420" w:firstLineChars="200"/>
      </w:pPr>
      <w:r>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bookmarkStart w:id="49" w:name="_Toc312399796"/>
      <w:bookmarkStart w:id="50" w:name="_Toc264569237"/>
      <w:bookmarkStart w:id="51" w:name="_Toc290149059"/>
      <w:bookmarkStart w:id="52" w:name="_Toc275165387"/>
      <w:bookmarkStart w:id="53" w:name="_Toc290209317"/>
      <w:bookmarkStart w:id="54" w:name="_Toc264043630"/>
      <w:bookmarkStart w:id="55" w:name="_Toc290209341"/>
      <w:r>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bookmarkEnd w:id="49"/>
    <w:bookmarkEnd w:id="50"/>
    <w:bookmarkEnd w:id="51"/>
    <w:bookmarkEnd w:id="52"/>
    <w:bookmarkEnd w:id="53"/>
    <w:bookmarkEnd w:id="54"/>
    <w:bookmarkEnd w:id="55"/>
    <w:p>
      <w:pPr>
        <w:pStyle w:val="4"/>
        <w:rPr>
          <w:rFonts w:ascii="微软雅黑" w:hAnsi="微软雅黑"/>
        </w:rPr>
      </w:pPr>
      <w:bookmarkStart w:id="56" w:name="_Toc5291"/>
      <w:r>
        <w:rPr>
          <w:rFonts w:hint="eastAsia" w:ascii="微软雅黑" w:hAnsi="微软雅黑"/>
        </w:rPr>
        <w:t>计算方法</w:t>
      </w:r>
      <w:bookmarkEnd w:id="48"/>
      <w:bookmarkEnd w:id="56"/>
    </w:p>
    <w:p>
      <w:pPr>
        <w:pStyle w:val="3"/>
        <w:ind w:firstLine="420" w:firstLineChars="200"/>
        <w:rPr>
          <w:kern w:val="2"/>
          <w:lang w:val="en-US"/>
        </w:rPr>
      </w:pPr>
      <w:bookmarkStart w:id="57"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《绿色建筑评价标准技术细则2019》中也明确动态采光计算参数、计算条件细节：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rPr>
          <w:rFonts w:ascii="微软雅黑" w:hAnsi="微软雅黑"/>
        </w:rPr>
      </w:pPr>
      <w:bookmarkStart w:id="58" w:name="_Toc8537"/>
      <w:r>
        <w:rPr>
          <w:rFonts w:ascii="微软雅黑" w:hAnsi="微软雅黑"/>
        </w:rPr>
        <w:t>软件</w:t>
      </w:r>
      <w:r>
        <w:rPr>
          <w:rFonts w:hint="eastAsia" w:ascii="微软雅黑" w:hAnsi="微软雅黑"/>
        </w:rPr>
        <w:t>选用</w:t>
      </w:r>
      <w:bookmarkEnd w:id="57"/>
      <w:bookmarkEnd w:id="58"/>
    </w:p>
    <w:p>
      <w:pPr>
        <w:pStyle w:val="3"/>
        <w:ind w:firstLine="420" w:firstLineChars="200"/>
      </w:pPr>
      <w:r>
        <w:t>《</w:t>
      </w:r>
      <w:r>
        <w:rPr>
          <w:rFonts w:hint="eastAsia"/>
        </w:rPr>
        <w:t>绿色</w:t>
      </w:r>
      <w:r>
        <w:t>建筑评价标准》</w:t>
      </w:r>
      <w:r>
        <w:rPr>
          <w:rFonts w:hint="eastAsia"/>
        </w:rPr>
        <w:t>GB/</w:t>
      </w:r>
      <w:r>
        <w:t>T 50378</w:t>
      </w:r>
      <w:r>
        <w:rPr>
          <w:rFonts w:hint="eastAsia"/>
        </w:rPr>
        <w:t>-</w:t>
      </w:r>
      <w:r>
        <w:t>2019</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采光模拟，最后将计算结果返回到Dali进行处理分析。</w:t>
      </w:r>
    </w:p>
    <w:p>
      <w:pPr>
        <w:pStyle w:val="3"/>
        <w:ind w:firstLine="420" w:firstLineChars="200"/>
      </w:pPr>
      <w:r>
        <w:t>Dali</w:t>
      </w:r>
      <w:r>
        <w:rPr>
          <w:rFonts w:hint="eastAsia"/>
        </w:rPr>
        <w:t>率先在国内采光软件中支持动态采光指标计算，</w:t>
      </w:r>
      <w:r>
        <w:t>是国内首款与国标《建筑采光设计标准》GB50033配套的软件，支持《绿色建筑评价标准》GB/T50378的采光指标要求。</w:t>
      </w:r>
      <w:r>
        <w:rPr>
          <w:rFonts w:hint="eastAsia"/>
        </w:rPr>
        <w:t>软件基于D</w:t>
      </w:r>
      <w:r>
        <w:t>aysim</w:t>
      </w:r>
      <w:r>
        <w:rPr>
          <w:rFonts w:hint="eastAsia"/>
        </w:rPr>
        <w:t>内核使用当地气象文件，支持多核并行计算，对多个房间进行批处理计算，多区域统计并对标打分并输出彩图分析结果。D</w:t>
      </w:r>
      <w:r>
        <w:t>aysim</w:t>
      </w:r>
      <w:r>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Systems）共同开发，能够综合计算全年各种天空条件下直射光、漫射光及地面反射光对室内采光的影响，精确计算全年不同时刻室外天然光对室内采光的影响。</w:t>
      </w:r>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rPr>
          <w:rFonts w:ascii="微软雅黑" w:hAnsi="微软雅黑"/>
        </w:rPr>
      </w:pPr>
      <w:bookmarkStart w:id="59" w:name="_Toc28588"/>
      <w:r>
        <w:rPr>
          <w:rFonts w:hint="eastAsia" w:ascii="微软雅黑" w:hAnsi="微软雅黑"/>
        </w:rPr>
        <w:t>计算参数选用</w:t>
      </w:r>
      <w:bookmarkEnd w:id="59"/>
    </w:p>
    <w:p>
      <w:pPr>
        <w:pStyle w:val="4"/>
        <w:rPr>
          <w:rFonts w:ascii="微软雅黑" w:hAnsi="微软雅黑"/>
        </w:rPr>
      </w:pPr>
      <w:bookmarkStart w:id="60" w:name="_Toc18122"/>
      <w:r>
        <w:rPr>
          <w:rFonts w:hint="eastAsia" w:ascii="微软雅黑" w:hAnsi="微软雅黑"/>
        </w:rPr>
        <w:t>模拟条件</w:t>
      </w:r>
      <w:bookmarkEnd w:id="60"/>
    </w:p>
    <w:p>
      <w:pPr>
        <w:pStyle w:val="3"/>
        <w:ind w:left="360" w:leftChars="200"/>
        <w:rPr>
          <w:b/>
          <w:lang w:val="en-US"/>
        </w:rPr>
      </w:pPr>
      <w:r>
        <w:rPr>
          <w:rFonts w:hint="eastAsia"/>
          <w:b/>
          <w:lang w:val="en-US"/>
        </w:rPr>
        <w:t>气象数据来源：</w:t>
      </w:r>
      <w:bookmarkStart w:id="61" w:name="气象数据"/>
      <w:r>
        <w:rPr>
          <w:rFonts w:hint="eastAsia"/>
          <w:lang w:val="en-US"/>
        </w:rPr>
        <w:t>《中国建筑热环境分析专用气象数据集》</w:t>
      </w:r>
      <w:bookmarkEnd w:id="61"/>
    </w:p>
    <w:p>
      <w:pPr>
        <w:pStyle w:val="3"/>
        <w:ind w:left="360" w:leftChars="200"/>
      </w:pPr>
      <w:r>
        <w:rPr>
          <w:rFonts w:hint="eastAsia"/>
          <w:b/>
        </w:rPr>
        <w:t>计算</w:t>
      </w:r>
      <w:r>
        <w:rPr>
          <w:b/>
        </w:rPr>
        <w:t>光线反射次数</w:t>
      </w:r>
      <w:r>
        <w:t>：</w:t>
      </w:r>
      <w:bookmarkStart w:id="62" w:name="光线反射次数"/>
      <w:r>
        <w:rPr>
          <w:rFonts w:hint="eastAsia"/>
        </w:rPr>
        <w:t>3</w:t>
      </w:r>
      <w:bookmarkEnd w:id="62"/>
      <w:r>
        <w:rPr>
          <w:rFonts w:hint="eastAsia"/>
        </w:rPr>
        <w:t>次；</w:t>
      </w:r>
    </w:p>
    <w:p>
      <w:pPr>
        <w:pStyle w:val="3"/>
        <w:ind w:left="360" w:leftChars="20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pPr>
        <w:pStyle w:val="3"/>
        <w:ind w:left="360" w:leftChars="200"/>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r>
              <w:rPr>
                <w:rFonts w:hint="eastAsia"/>
              </w:rPr>
              <w:t>房间面积(m</w:t>
            </w:r>
            <w:r>
              <w:rPr>
                <w:rFonts w:hint="eastAsia"/>
                <w:vertAlign w:val="superscript"/>
              </w:rPr>
              <w:t>2</w:t>
            </w:r>
            <w:r>
              <w:rPr>
                <w:rFonts w:hint="eastAsia"/>
              </w:rPr>
              <w:t>)</w:t>
            </w:r>
          </w:p>
        </w:tc>
        <w:tc>
          <w:tcPr>
            <w:tcW w:w="3272" w:type="dxa"/>
            <w:shd w:val="clear" w:color="auto" w:fill="E6E6E6"/>
            <w:vAlign w:val="center"/>
          </w:tcPr>
          <w:p>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4" w:name="网格划分小房间面积"/>
            <w:r>
              <w:rPr>
                <w:rFonts w:hint="eastAsia"/>
              </w:rPr>
              <w:t>10</w:t>
            </w:r>
            <w:bookmarkEnd w:id="64"/>
          </w:p>
        </w:tc>
        <w:tc>
          <w:tcPr>
            <w:tcW w:w="3272" w:type="dxa"/>
            <w:shd w:val="clear" w:color="auto" w:fill="auto"/>
            <w:vAlign w:val="center"/>
          </w:tcPr>
          <w:p>
            <w:bookmarkStart w:id="65" w:name="小房间网格大小"/>
            <w:r>
              <w:rPr>
                <w:rFonts w:hint="eastAsia"/>
              </w:rPr>
              <w:t>0.25</w:t>
            </w:r>
            <w:bookmarkEnd w:id="6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6" w:name="网格划分房间面积"/>
            <w:r>
              <w:rPr>
                <w:rFonts w:hint="eastAsia"/>
              </w:rPr>
              <w:t>10~100</w:t>
            </w:r>
            <w:bookmarkEnd w:id="66"/>
          </w:p>
        </w:tc>
        <w:tc>
          <w:tcPr>
            <w:tcW w:w="3272" w:type="dxa"/>
            <w:shd w:val="clear" w:color="auto" w:fill="auto"/>
            <w:vAlign w:val="center"/>
          </w:tcPr>
          <w:p>
            <w:bookmarkStart w:id="67" w:name="网格大小"/>
            <w:r>
              <w:rPr>
                <w:rFonts w:hint="eastAsia"/>
              </w:rPr>
              <w:t>0.50</w:t>
            </w:r>
            <w:bookmarkEnd w:id="6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8" w:name="网格划分大房间面积"/>
            <w:r>
              <w:rPr>
                <w:rFonts w:hint="eastAsia"/>
              </w:rPr>
              <w:t>100</w:t>
            </w:r>
            <w:bookmarkEnd w:id="68"/>
          </w:p>
        </w:tc>
        <w:tc>
          <w:tcPr>
            <w:tcW w:w="3272" w:type="dxa"/>
            <w:shd w:val="clear" w:color="auto" w:fill="auto"/>
            <w:vAlign w:val="center"/>
          </w:tcPr>
          <w:p>
            <w:bookmarkStart w:id="69" w:name="大房间网格大小"/>
            <w:r>
              <w:rPr>
                <w:rFonts w:hint="eastAsia"/>
              </w:rPr>
              <w:t>1.00</w:t>
            </w:r>
            <w:bookmarkEnd w:id="69"/>
          </w:p>
        </w:tc>
      </w:tr>
    </w:tbl>
    <w:p>
      <w:pPr>
        <w:pStyle w:val="3"/>
        <w:ind w:left="360" w:leftChars="200"/>
      </w:pPr>
      <w:r>
        <w:rPr>
          <w:rFonts w:hint="eastAsia"/>
          <w:b/>
        </w:rPr>
        <w:t>周边环境：</w:t>
      </w:r>
      <w:r>
        <w:rPr>
          <w:rFonts w:hint="eastAsia"/>
        </w:rPr>
        <w:t>考虑分析区内的建筑物之间遮挡；</w:t>
      </w:r>
    </w:p>
    <w:p>
      <w:pPr>
        <w:pStyle w:val="4"/>
        <w:rPr>
          <w:rFonts w:ascii="微软雅黑" w:hAnsi="微软雅黑"/>
        </w:rPr>
      </w:pPr>
      <w:bookmarkStart w:id="70" w:name="_Toc23965"/>
      <w:r>
        <w:rPr>
          <w:rFonts w:hint="eastAsia" w:ascii="微软雅黑" w:hAnsi="微软雅黑"/>
        </w:rPr>
        <w:t>建筑饰面材料参数</w:t>
      </w:r>
      <w:bookmarkEnd w:id="70"/>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12" w:space="0"/>
              <w:bottom w:val="single" w:color="auto" w:sz="4" w:space="0"/>
            </w:tcBorders>
            <w:shd w:val="clear" w:color="auto" w:fill="E6E6E6"/>
            <w:vAlign w:val="center"/>
          </w:tcPr>
          <w:p>
            <w:r>
              <w:rPr>
                <w:rFonts w:hint="eastAsia"/>
              </w:rPr>
              <w:t>位置</w:t>
            </w:r>
          </w:p>
        </w:tc>
        <w:tc>
          <w:tcPr>
            <w:tcW w:w="1732" w:type="dxa"/>
            <w:tcBorders>
              <w:top w:val="single" w:color="auto" w:sz="12" w:space="0"/>
              <w:bottom w:val="single" w:color="auto" w:sz="4" w:space="0"/>
            </w:tcBorders>
            <w:shd w:val="clear" w:color="auto" w:fill="E6E6E6"/>
            <w:vAlign w:val="center"/>
          </w:tcPr>
          <w:p>
            <w:r>
              <w:rPr>
                <w:rFonts w:hint="eastAsia"/>
              </w:rPr>
              <w:t>顶棚</w:t>
            </w:r>
          </w:p>
        </w:tc>
        <w:tc>
          <w:tcPr>
            <w:tcW w:w="1732" w:type="dxa"/>
            <w:tcBorders>
              <w:top w:val="single" w:color="auto" w:sz="12" w:space="0"/>
              <w:bottom w:val="single" w:color="auto" w:sz="4" w:space="0"/>
            </w:tcBorders>
            <w:shd w:val="clear" w:color="auto" w:fill="E6E6E6"/>
          </w:tcPr>
          <w:p>
            <w:r>
              <w:rPr>
                <w:rFonts w:hint="eastAsia"/>
              </w:rPr>
              <w:t>地面</w:t>
            </w:r>
          </w:p>
        </w:tc>
        <w:tc>
          <w:tcPr>
            <w:tcW w:w="1732" w:type="dxa"/>
            <w:tcBorders>
              <w:top w:val="single" w:color="auto" w:sz="12" w:space="0"/>
              <w:bottom w:val="single" w:color="auto" w:sz="4" w:space="0"/>
            </w:tcBorders>
            <w:shd w:val="clear" w:color="auto" w:fill="E6E6E6"/>
          </w:tcPr>
          <w:p>
            <w:r>
              <w:rPr>
                <w:rFonts w:hint="eastAsia"/>
              </w:rPr>
              <w:t>墙面</w:t>
            </w:r>
          </w:p>
        </w:tc>
        <w:tc>
          <w:tcPr>
            <w:tcW w:w="1732" w:type="dxa"/>
            <w:tcBorders>
              <w:top w:val="single" w:color="auto" w:sz="12" w:space="0"/>
              <w:bottom w:val="single" w:color="auto" w:sz="4" w:space="0"/>
            </w:tcBorders>
            <w:shd w:val="clear" w:color="auto" w:fill="E6E6E6"/>
          </w:tcPr>
          <w:p>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4" w:space="0"/>
            </w:tcBorders>
            <w:shd w:val="clear" w:color="auto" w:fill="auto"/>
            <w:vAlign w:val="center"/>
          </w:tcPr>
          <w:p>
            <w:r>
              <w:rPr>
                <w:rFonts w:hint="eastAsia"/>
              </w:rPr>
              <w:t>反射比材料设计取值</w:t>
            </w:r>
          </w:p>
        </w:tc>
        <w:tc>
          <w:tcPr>
            <w:tcW w:w="1732" w:type="dxa"/>
            <w:tcBorders>
              <w:top w:val="single" w:color="auto" w:sz="4" w:space="0"/>
            </w:tcBorders>
            <w:shd w:val="clear" w:color="auto" w:fill="auto"/>
            <w:vAlign w:val="center"/>
          </w:tcPr>
          <w:p>
            <w:bookmarkStart w:id="71" w:name="顶棚反射比"/>
            <w:r>
              <w:rPr>
                <w:rFonts w:hint="eastAsia"/>
              </w:rPr>
              <w:t>0.75</w:t>
            </w:r>
            <w:bookmarkEnd w:id="71"/>
          </w:p>
        </w:tc>
        <w:tc>
          <w:tcPr>
            <w:tcW w:w="1732" w:type="dxa"/>
            <w:tcBorders>
              <w:top w:val="single" w:color="auto" w:sz="4" w:space="0"/>
            </w:tcBorders>
            <w:vAlign w:val="center"/>
          </w:tcPr>
          <w:p>
            <w:bookmarkStart w:id="72" w:name="地面反射比"/>
            <w:r>
              <w:rPr>
                <w:rFonts w:hint="eastAsia"/>
              </w:rPr>
              <w:t>0.30</w:t>
            </w:r>
            <w:bookmarkEnd w:id="72"/>
          </w:p>
        </w:tc>
        <w:tc>
          <w:tcPr>
            <w:tcW w:w="1732" w:type="dxa"/>
            <w:tcBorders>
              <w:top w:val="single" w:color="auto" w:sz="4" w:space="0"/>
            </w:tcBorders>
            <w:vAlign w:val="center"/>
          </w:tcPr>
          <w:p>
            <w:bookmarkStart w:id="73" w:name="墙面反射比"/>
            <w:r>
              <w:rPr>
                <w:rFonts w:hint="eastAsia"/>
              </w:rPr>
              <w:t>0.60</w:t>
            </w:r>
            <w:bookmarkEnd w:id="73"/>
          </w:p>
        </w:tc>
        <w:tc>
          <w:tcPr>
            <w:tcW w:w="1732" w:type="dxa"/>
            <w:tcBorders>
              <w:top w:val="single" w:color="auto" w:sz="4" w:space="0"/>
            </w:tcBorders>
            <w:vAlign w:val="center"/>
          </w:tcPr>
          <w:p>
            <w:bookmarkStart w:id="74" w:name="外表面反射比"/>
            <w:r>
              <w:rPr>
                <w:rFonts w:hint="eastAsia"/>
              </w:rPr>
              <w:t>0.50</w:t>
            </w:r>
            <w:bookmarkEnd w:id="74"/>
          </w:p>
        </w:tc>
      </w:tr>
    </w:tbl>
    <w:p>
      <w:pPr>
        <w:pStyle w:val="14"/>
        <w:spacing w:line="360" w:lineRule="auto"/>
        <w:rPr>
          <w:rFonts w:ascii="微软雅黑" w:hAnsi="微软雅黑"/>
          <w:sz w:val="18"/>
          <w:szCs w:val="18"/>
        </w:rPr>
      </w:pPr>
      <w:r>
        <w:rPr>
          <w:rFonts w:ascii="微软雅黑" w:hAnsi="微软雅黑"/>
          <w:szCs w:val="21"/>
        </w:rPr>
        <w:tab/>
      </w:r>
    </w:p>
    <w:p>
      <w:pPr>
        <w:pStyle w:val="4"/>
        <w:rPr>
          <w:rFonts w:ascii="微软雅黑" w:hAnsi="微软雅黑"/>
        </w:rPr>
      </w:pPr>
      <w:bookmarkStart w:id="75" w:name="_Toc23881"/>
      <w:r>
        <w:rPr>
          <w:rFonts w:hint="eastAsia" w:ascii="微软雅黑" w:hAnsi="微软雅黑"/>
        </w:rPr>
        <w:t>门窗类型参数</w:t>
      </w:r>
      <w:bookmarkEnd w:id="75"/>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sz w:val="18"/>
          <w:szCs w:val="18"/>
          <w:lang w:val="en-US"/>
        </w:rPr>
      </w:pPr>
    </w:p>
    <w:p>
      <w:pPr>
        <w:pStyle w:val="5"/>
      </w:pPr>
      <w:bookmarkStart w:id="76" w:name="_Toc1991"/>
      <w:bookmarkStart w:id="77" w:name="窗"/>
      <w:r>
        <w:t>普通</w:t>
      </w:r>
      <w:r>
        <w:rPr>
          <w:rFonts w:hint="eastAsia"/>
        </w:rPr>
        <w:t>窗</w:t>
      </w:r>
      <w:bookmarkEnd w:id="76"/>
    </w:p>
    <w:bookmarkEnd w:id="77"/>
    <w:tbl>
      <w:tblPr>
        <w:tblStyle w:val="23"/>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C0225</w:t>
            </w:r>
          </w:p>
        </w:tc>
        <w:tc>
          <w:tcPr>
            <w:vAlign w:val="center"/>
          </w:tcPr>
          <w:p>
            <w:r>
              <w:t>150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C0925</w:t>
            </w:r>
          </w:p>
        </w:tc>
        <w:tc>
          <w:tcPr>
            <w:vAlign w:val="center"/>
          </w:tcPr>
          <w:p>
            <w:r>
              <w:t>900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C1025</w:t>
            </w:r>
          </w:p>
        </w:tc>
        <w:tc>
          <w:tcPr>
            <w:vAlign w:val="center"/>
          </w:tcPr>
          <w:p>
            <w:r>
              <w:t>1000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C10909</w:t>
            </w:r>
          </w:p>
        </w:tc>
        <w:tc>
          <w:tcPr>
            <w:vAlign w:val="center"/>
          </w:tcPr>
          <w:p>
            <w:r>
              <w:t>10892</w:t>
            </w:r>
          </w:p>
        </w:tc>
        <w:tc>
          <w:tcPr>
            <w:vAlign w:val="center"/>
          </w:tcPr>
          <w:p>
            <w:r>
              <w:t>900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C1225</w:t>
            </w:r>
          </w:p>
        </w:tc>
        <w:tc>
          <w:tcPr>
            <w:vAlign w:val="center"/>
          </w:tcPr>
          <w:p>
            <w:r>
              <w:t>1200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C1325</w:t>
            </w:r>
          </w:p>
        </w:tc>
        <w:tc>
          <w:tcPr>
            <w:vAlign w:val="center"/>
          </w:tcPr>
          <w:p>
            <w:r>
              <w:t>1250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C1425</w:t>
            </w:r>
          </w:p>
        </w:tc>
        <w:tc>
          <w:tcPr>
            <w:vAlign w:val="center"/>
          </w:tcPr>
          <w:p>
            <w:r>
              <w:t>1400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C1525</w:t>
            </w:r>
          </w:p>
        </w:tc>
        <w:tc>
          <w:tcPr>
            <w:vAlign w:val="center"/>
          </w:tcPr>
          <w:p>
            <w:r>
              <w:t>1500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C1825</w:t>
            </w:r>
          </w:p>
        </w:tc>
        <w:tc>
          <w:tcPr>
            <w:vAlign w:val="center"/>
          </w:tcPr>
          <w:p>
            <w:r>
              <w:t>1800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C2125</w:t>
            </w:r>
          </w:p>
        </w:tc>
        <w:tc>
          <w:tcPr>
            <w:vAlign w:val="center"/>
          </w:tcPr>
          <w:p>
            <w:r>
              <w:t>2100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C2725</w:t>
            </w:r>
          </w:p>
        </w:tc>
        <w:tc>
          <w:tcPr>
            <w:vAlign w:val="center"/>
          </w:tcPr>
          <w:p>
            <w:r>
              <w:t>2700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C2825</w:t>
            </w:r>
          </w:p>
        </w:tc>
        <w:tc>
          <w:tcPr>
            <w:vAlign w:val="center"/>
          </w:tcPr>
          <w:p>
            <w:r>
              <w:t>2800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C3825</w:t>
            </w:r>
          </w:p>
        </w:tc>
        <w:tc>
          <w:tcPr>
            <w:vAlign w:val="center"/>
          </w:tcPr>
          <w:p>
            <w:r>
              <w:t>3800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C4525</w:t>
            </w:r>
          </w:p>
        </w:tc>
        <w:tc>
          <w:tcPr>
            <w:vAlign w:val="center"/>
          </w:tcPr>
          <w:p>
            <w:r>
              <w:t>4500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C8209</w:t>
            </w:r>
          </w:p>
        </w:tc>
        <w:tc>
          <w:tcPr>
            <w:vAlign w:val="center"/>
          </w:tcPr>
          <w:p>
            <w:r>
              <w:t>8200</w:t>
            </w:r>
          </w:p>
        </w:tc>
        <w:tc>
          <w:tcPr>
            <w:vAlign w:val="center"/>
          </w:tcPr>
          <w:p>
            <w:r>
              <w:t>2500</w:t>
            </w:r>
          </w:p>
        </w:tc>
        <w:tc>
          <w:tcPr>
            <w:vAlign w:val="center"/>
          </w:tcPr>
          <w:p>
            <w:r>
              <w:t>单层铝窗</w:t>
            </w:r>
          </w:p>
        </w:tc>
        <w:tc>
          <w:tcPr>
            <w:vAlign w:val="center"/>
          </w:tcPr>
          <w:p>
            <w:r>
              <w:t>高透Low-E</w:t>
            </w:r>
          </w:p>
        </w:tc>
        <w:tc>
          <w:tcPr>
            <w:vAlign w:val="center"/>
          </w:tcPr>
          <w:p>
            <w:r>
              <w:t>0.89</w:t>
            </w:r>
          </w:p>
        </w:tc>
        <w:tc>
          <w:tcPr>
            <w:vAlign w:val="center"/>
          </w:tcPr>
          <w:p>
            <w:r>
              <w:t>0.08</w:t>
            </w:r>
          </w:p>
        </w:tc>
      </w:tr>
    </w:tbl>
    <w:p>
      <w:pPr>
        <w:pStyle w:val="3"/>
        <w:rPr>
          <w:sz w:val="18"/>
          <w:szCs w:val="18"/>
          <w:lang w:val="en-US"/>
        </w:rPr>
      </w:pPr>
      <w:r>
        <w:rPr>
          <w:sz w:val="18"/>
          <w:szCs w:val="18"/>
          <w:lang w:val="en-US"/>
        </w:rPr>
        <w:t>注：计算考虑了外窗玻璃的污染折减系数影响，系数取值0.9。</w:t>
      </w:r>
    </w:p>
    <w:p>
      <w:pPr>
        <w:pStyle w:val="3"/>
        <w:rPr>
          <w:sz w:val="18"/>
          <w:szCs w:val="18"/>
          <w:lang w:val="en-US"/>
        </w:rPr>
      </w:pPr>
    </w:p>
    <w:p>
      <w:pPr>
        <w:pStyle w:val="3"/>
        <w:rPr>
          <w:sz w:val="18"/>
          <w:szCs w:val="18"/>
          <w:lang w:val="en-US"/>
        </w:rPr>
      </w:pPr>
    </w:p>
    <w:p>
      <w:pPr>
        <w:pStyle w:val="3"/>
        <w:rPr>
          <w:sz w:val="18"/>
          <w:szCs w:val="18"/>
          <w:lang w:val="en-US"/>
        </w:rPr>
      </w:pPr>
    </w:p>
    <w:p>
      <w:pPr>
        <w:pStyle w:val="3"/>
        <w:rPr>
          <w:sz w:val="18"/>
          <w:szCs w:val="18"/>
          <w:lang w:val="en-US"/>
        </w:rPr>
      </w:pPr>
      <w:bookmarkStart w:id="78" w:name="窗污染折减系数"/>
      <w:bookmarkEnd w:id="78"/>
    </w:p>
    <w:p>
      <w:pPr>
        <w:pStyle w:val="2"/>
        <w:rPr>
          <w:rFonts w:ascii="微软雅黑" w:hAnsi="微软雅黑"/>
        </w:rPr>
      </w:pPr>
      <w:bookmarkStart w:id="79" w:name="_Toc27128"/>
      <w:r>
        <w:rPr>
          <w:rFonts w:hint="eastAsia" w:ascii="微软雅黑" w:hAnsi="微软雅黑"/>
        </w:rPr>
        <w:t>动态采光达标统计</w:t>
      </w:r>
      <w:bookmarkEnd w:id="79"/>
    </w:p>
    <w:p>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79"/>
        <w:gridCol w:w="743"/>
        <w:gridCol w:w="160"/>
        <w:gridCol w:w="1090"/>
        <w:gridCol w:w="165"/>
        <w:gridCol w:w="585"/>
        <w:gridCol w:w="750"/>
        <w:gridCol w:w="80"/>
        <w:gridCol w:w="942"/>
        <w:gridCol w:w="473"/>
        <w:gridCol w:w="549"/>
        <w:gridCol w:w="1431"/>
        <w:gridCol w:w="58"/>
        <w:gridCol w:w="1489"/>
        <w:gridCol w:w="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shd w:val="clear" w:color="auto" w:fill="E6E6E6"/>
            <w:vAlign w:val="center"/>
          </w:tcPr>
          <w:p>
            <w:pPr>
              <w:jc w:val="center"/>
            </w:pPr>
            <w:r>
              <w:t>楼层</w:t>
            </w:r>
          </w:p>
        </w:tc>
        <w:tc>
          <w:tcPr>
            <w:gridSpan w:val="2"/>
            <w:shd w:val="clear" w:color="auto" w:fill="E6E6E6"/>
            <w:vAlign w:val="center"/>
          </w:tcPr>
          <w:p>
            <w:pPr>
              <w:jc w:val="center"/>
            </w:pPr>
            <w:r>
              <w:t>房间</w:t>
            </w:r>
            <w:r>
              <w:br w:type="textWrapping"/>
            </w:r>
            <w:r>
              <w:t>编号</w:t>
            </w:r>
          </w:p>
        </w:tc>
        <w:tc>
          <w:tcPr>
            <w:shd w:val="clear" w:color="auto" w:fill="E6E6E6"/>
            <w:vAlign w:val="center"/>
          </w:tcPr>
          <w:p>
            <w:pPr>
              <w:jc w:val="center"/>
            </w:pPr>
            <w:r>
              <w:t>房间类型</w:t>
            </w:r>
          </w:p>
        </w:tc>
        <w:tc>
          <w:tcPr>
            <w:gridSpan w:val="2"/>
            <w:shd w:val="clear" w:color="auto" w:fill="E6E6E6"/>
            <w:vAlign w:val="center"/>
          </w:tcPr>
          <w:p>
            <w:pPr>
              <w:jc w:val="center"/>
            </w:pPr>
            <w:r>
              <w:t>采光</w:t>
            </w:r>
            <w:r>
              <w:br w:type="textWrapping"/>
            </w:r>
            <w:r>
              <w:t>等级</w:t>
            </w:r>
          </w:p>
        </w:tc>
        <w:tc>
          <w:tcPr>
            <w:shd w:val="clear" w:color="auto" w:fill="E6E6E6"/>
            <w:vAlign w:val="center"/>
          </w:tcPr>
          <w:p>
            <w:pPr>
              <w:jc w:val="center"/>
            </w:pPr>
            <w:r>
              <w:t>采光</w:t>
            </w:r>
            <w:r>
              <w:br w:type="textWrapping"/>
            </w:r>
            <w:r>
              <w:t>类型</w:t>
            </w:r>
          </w:p>
        </w:tc>
        <w:tc>
          <w:tcPr>
            <w:gridSpan w:val="2"/>
            <w:shd w:val="clear" w:color="auto" w:fill="E6E6E6"/>
            <w:vAlign w:val="center"/>
          </w:tcPr>
          <w:p>
            <w:pPr>
              <w:jc w:val="center"/>
            </w:pPr>
            <w:r>
              <w:t>设计照度</w:t>
            </w:r>
            <w:r>
              <w:br w:type="textWrapping"/>
            </w:r>
            <w:r>
              <w:t>要求(Lx)</w:t>
            </w:r>
          </w:p>
        </w:tc>
        <w:tc>
          <w:tcPr>
            <w:gridSpan w:val="2"/>
            <w:shd w:val="clear" w:color="auto" w:fill="E6E6E6"/>
            <w:vAlign w:val="center"/>
          </w:tcPr>
          <w:p>
            <w:pPr>
              <w:jc w:val="center"/>
            </w:pPr>
            <w:r>
              <w:t>房间面积</w:t>
            </w:r>
            <w:r>
              <w:br w:type="textWrapping"/>
            </w:r>
            <w:r>
              <w:t>(m2)</w:t>
            </w:r>
          </w:p>
        </w:tc>
        <w:tc>
          <w:tcPr>
            <w:gridSpan w:val="2"/>
            <w:shd w:val="clear" w:color="auto" w:fill="E6E6E6"/>
            <w:vAlign w:val="center"/>
          </w:tcPr>
          <w:p>
            <w:pPr>
              <w:jc w:val="center"/>
            </w:pPr>
            <w:r>
              <w:t>达标面积</w:t>
            </w:r>
            <w:r>
              <w:br w:type="textWrapping"/>
            </w:r>
            <w:r>
              <w:t>比例(%)</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1</w:t>
            </w:r>
          </w:p>
        </w:tc>
        <w:tc>
          <w:tcPr>
            <w:gridSpan w:val="2"/>
            <w:vAlign w:val="center"/>
          </w:tcPr>
          <w:p>
            <w:pPr>
              <w:jc w:val="center"/>
            </w:pPr>
            <w:r>
              <w:t>1001</w:t>
            </w:r>
          </w:p>
        </w:tc>
        <w:tc>
          <w:tcPr>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462.37</w:t>
            </w:r>
          </w:p>
        </w:tc>
        <w:tc>
          <w:tcPr>
            <w:gridSpan w:val="2"/>
            <w:vAlign w:val="center"/>
          </w:tcPr>
          <w:p>
            <w:pPr>
              <w:jc w:val="center"/>
            </w:pPr>
            <w:r>
              <w:t>26</w:t>
            </w:r>
          </w:p>
        </w:tc>
        <w:tc>
          <w:tcPr>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1003</w:t>
            </w:r>
          </w:p>
        </w:tc>
        <w:tc>
          <w:tcPr>
            <w:vAlign w:val="center"/>
          </w:tcPr>
          <w:p>
            <w:pPr>
              <w:jc w:val="center"/>
            </w:pPr>
            <w:r>
              <w:t>会议室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330.60</w:t>
            </w:r>
          </w:p>
        </w:tc>
        <w:tc>
          <w:tcPr>
            <w:gridSpan w:val="2"/>
            <w:vAlign w:val="center"/>
          </w:tcPr>
          <w:p>
            <w:pPr>
              <w:jc w:val="center"/>
            </w:pPr>
            <w:r>
              <w:t>31</w:t>
            </w:r>
          </w:p>
        </w:tc>
        <w:tc>
          <w:tcPr>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1006</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153.04</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1008</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115.22</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1009</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115.22</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1010</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115.22</w:t>
            </w:r>
          </w:p>
        </w:tc>
        <w:tc>
          <w:tcPr>
            <w:gridSpan w:val="2"/>
            <w:vAlign w:val="center"/>
          </w:tcPr>
          <w:p>
            <w:pPr>
              <w:jc w:val="center"/>
            </w:pPr>
            <w:r>
              <w:t>38</w:t>
            </w:r>
          </w:p>
        </w:tc>
        <w:tc>
          <w:tcPr>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1011</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115.22</w:t>
            </w:r>
          </w:p>
        </w:tc>
        <w:tc>
          <w:tcPr>
            <w:gridSpan w:val="2"/>
            <w:vAlign w:val="center"/>
          </w:tcPr>
          <w:p>
            <w:pPr>
              <w:jc w:val="center"/>
            </w:pPr>
            <w:r>
              <w:t>65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1013</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75.66</w:t>
            </w:r>
          </w:p>
        </w:tc>
        <w:tc>
          <w:tcPr>
            <w:gridSpan w:val="2"/>
            <w:vAlign w:val="center"/>
          </w:tcPr>
          <w:p>
            <w:pPr>
              <w:jc w:val="center"/>
            </w:pPr>
            <w:r>
              <w:t>23</w:t>
            </w:r>
          </w:p>
        </w:tc>
        <w:tc>
          <w:tcPr>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1014</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74.88</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1015</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74.88</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1016</w:t>
            </w:r>
          </w:p>
        </w:tc>
        <w:tc>
          <w:tcPr>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65.80</w:t>
            </w:r>
          </w:p>
        </w:tc>
        <w:tc>
          <w:tcPr>
            <w:gridSpan w:val="2"/>
            <w:vAlign w:val="center"/>
          </w:tcPr>
          <w:p>
            <w:pPr>
              <w:jc w:val="center"/>
            </w:pPr>
            <w:r>
              <w:t>97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1017</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59.99</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1020</w:t>
            </w:r>
          </w:p>
        </w:tc>
        <w:tc>
          <w:tcPr>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38.01</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1021</w:t>
            </w:r>
          </w:p>
        </w:tc>
        <w:tc>
          <w:tcPr>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37.99</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1022</w:t>
            </w:r>
          </w:p>
        </w:tc>
        <w:tc>
          <w:tcPr>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37.99</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1023</w:t>
            </w:r>
          </w:p>
        </w:tc>
        <w:tc>
          <w:tcPr>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37.99</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1024</w:t>
            </w:r>
          </w:p>
        </w:tc>
        <w:tc>
          <w:tcPr>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37.44</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1025</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24.60</w:t>
            </w:r>
          </w:p>
        </w:tc>
        <w:tc>
          <w:tcPr>
            <w:gridSpan w:val="2"/>
            <w:vAlign w:val="center"/>
          </w:tcPr>
          <w:p>
            <w:pPr>
              <w:jc w:val="center"/>
            </w:pPr>
            <w:r>
              <w:t>36</w:t>
            </w:r>
          </w:p>
        </w:tc>
        <w:tc>
          <w:tcPr>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2</w:t>
            </w:r>
          </w:p>
        </w:tc>
        <w:tc>
          <w:tcPr>
            <w:gridSpan w:val="2"/>
            <w:vAlign w:val="center"/>
          </w:tcPr>
          <w:p>
            <w:pPr>
              <w:jc w:val="center"/>
            </w:pPr>
            <w:r>
              <w:t>2001</w:t>
            </w:r>
          </w:p>
        </w:tc>
        <w:tc>
          <w:tcPr>
            <w:vAlign w:val="center"/>
          </w:tcPr>
          <w:p>
            <w:pPr>
              <w:jc w:val="center"/>
            </w:pPr>
            <w:r>
              <w:t>普通教室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376.04</w:t>
            </w:r>
          </w:p>
        </w:tc>
        <w:tc>
          <w:tcPr>
            <w:gridSpan w:val="2"/>
            <w:vAlign w:val="center"/>
          </w:tcPr>
          <w:p>
            <w:pPr>
              <w:jc w:val="center"/>
            </w:pPr>
            <w:r>
              <w:t>39</w:t>
            </w:r>
          </w:p>
        </w:tc>
        <w:tc>
          <w:tcPr>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2002</w:t>
            </w:r>
          </w:p>
        </w:tc>
        <w:tc>
          <w:tcPr>
            <w:vAlign w:val="center"/>
          </w:tcPr>
          <w:p>
            <w:pPr>
              <w:jc w:val="center"/>
            </w:pPr>
            <w:r>
              <w:t>专用教室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302.43</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2003</w:t>
            </w:r>
          </w:p>
        </w:tc>
        <w:tc>
          <w:tcPr>
            <w:vAlign w:val="center"/>
          </w:tcPr>
          <w:p>
            <w:pPr>
              <w:jc w:val="center"/>
            </w:pPr>
            <w:r>
              <w:t>普通教室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298.88</w:t>
            </w:r>
          </w:p>
        </w:tc>
        <w:tc>
          <w:tcPr>
            <w:gridSpan w:val="2"/>
            <w:vAlign w:val="center"/>
          </w:tcPr>
          <w:p>
            <w:pPr>
              <w:jc w:val="center"/>
            </w:pPr>
            <w:r>
              <w:t>51</w:t>
            </w:r>
          </w:p>
        </w:tc>
        <w:tc>
          <w:tcPr>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2005</w:t>
            </w:r>
          </w:p>
        </w:tc>
        <w:tc>
          <w:tcPr>
            <w:vAlign w:val="center"/>
          </w:tcPr>
          <w:p>
            <w:pPr>
              <w:jc w:val="center"/>
            </w:pPr>
            <w:r>
              <w:t>普通教室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241.77</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2006</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122.53</w:t>
            </w:r>
          </w:p>
        </w:tc>
        <w:tc>
          <w:tcPr>
            <w:gridSpan w:val="2"/>
            <w:vAlign w:val="center"/>
          </w:tcPr>
          <w:p>
            <w:pPr>
              <w:jc w:val="center"/>
            </w:pPr>
            <w:r>
              <w:t>75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2008</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92.25</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2009</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92.25</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2010</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92.25</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2011</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91.83</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2012</w:t>
            </w:r>
          </w:p>
        </w:tc>
        <w:tc>
          <w:tcPr>
            <w:vAlign w:val="center"/>
          </w:tcPr>
          <w:p>
            <w:pPr>
              <w:jc w:val="center"/>
            </w:pPr>
            <w:r>
              <w:t>普通教室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72.26</w:t>
            </w:r>
          </w:p>
        </w:tc>
        <w:tc>
          <w:tcPr>
            <w:gridSpan w:val="2"/>
            <w:vAlign w:val="center"/>
          </w:tcPr>
          <w:p>
            <w:pPr>
              <w:jc w:val="center"/>
            </w:pPr>
            <w:r>
              <w:t>21</w:t>
            </w:r>
          </w:p>
        </w:tc>
        <w:tc>
          <w:tcPr>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2013</w:t>
            </w:r>
          </w:p>
        </w:tc>
        <w:tc>
          <w:tcPr>
            <w:vAlign w:val="center"/>
          </w:tcPr>
          <w:p>
            <w:pPr>
              <w:jc w:val="center"/>
            </w:pPr>
            <w:r>
              <w:t>普通教室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56.54</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2015</w:t>
            </w:r>
          </w:p>
        </w:tc>
        <w:tc>
          <w:tcPr>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43.26</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2016</w:t>
            </w:r>
          </w:p>
        </w:tc>
        <w:tc>
          <w:tcPr>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43.26</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2018</w:t>
            </w:r>
          </w:p>
        </w:tc>
        <w:tc>
          <w:tcPr>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30.38</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2019</w:t>
            </w:r>
          </w:p>
        </w:tc>
        <w:tc>
          <w:tcPr>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30.38</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2020</w:t>
            </w:r>
          </w:p>
        </w:tc>
        <w:tc>
          <w:tcPr>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30.38</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2021</w:t>
            </w:r>
          </w:p>
        </w:tc>
        <w:tc>
          <w:tcPr>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30.38</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2022</w:t>
            </w:r>
          </w:p>
        </w:tc>
        <w:tc>
          <w:tcPr>
            <w:vAlign w:val="center"/>
          </w:tcPr>
          <w:p>
            <w:pPr>
              <w:jc w:val="center"/>
            </w:pPr>
            <w:r>
              <w:t>普通教室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26.56</w:t>
            </w:r>
          </w:p>
        </w:tc>
        <w:tc>
          <w:tcPr>
            <w:gridSpan w:val="2"/>
            <w:vAlign w:val="center"/>
          </w:tcPr>
          <w:p>
            <w:pPr>
              <w:jc w:val="center"/>
            </w:pPr>
            <w:r>
              <w:t>65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2023</w:t>
            </w:r>
          </w:p>
        </w:tc>
        <w:tc>
          <w:tcPr>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26.56</w:t>
            </w:r>
          </w:p>
        </w:tc>
        <w:tc>
          <w:tcPr>
            <w:gridSpan w:val="2"/>
            <w:vAlign w:val="center"/>
          </w:tcPr>
          <w:p>
            <w:pPr>
              <w:jc w:val="center"/>
            </w:pPr>
            <w:r>
              <w:t>86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2024</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24.60</w:t>
            </w:r>
          </w:p>
        </w:tc>
        <w:tc>
          <w:tcPr>
            <w:gridSpan w:val="2"/>
            <w:vAlign w:val="center"/>
          </w:tcPr>
          <w:p>
            <w:pPr>
              <w:jc w:val="center"/>
            </w:pPr>
            <w:r>
              <w:t>52</w:t>
            </w:r>
          </w:p>
        </w:tc>
        <w:tc>
          <w:tcPr>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3</w:t>
            </w:r>
          </w:p>
        </w:tc>
        <w:tc>
          <w:tcPr>
            <w:gridSpan w:val="2"/>
            <w:vAlign w:val="center"/>
          </w:tcPr>
          <w:p>
            <w:pPr>
              <w:jc w:val="center"/>
            </w:pPr>
            <w:r>
              <w:t>3001</w:t>
            </w:r>
          </w:p>
        </w:tc>
        <w:tc>
          <w:tcPr>
            <w:vAlign w:val="center"/>
          </w:tcPr>
          <w:p>
            <w:pPr>
              <w:jc w:val="center"/>
            </w:pPr>
            <w:r>
              <w:t>绘图室</w:t>
            </w:r>
          </w:p>
        </w:tc>
        <w:tc>
          <w:tcPr>
            <w:gridSpan w:val="2"/>
            <w:vAlign w:val="center"/>
          </w:tcPr>
          <w:p>
            <w:pPr>
              <w:jc w:val="center"/>
            </w:pPr>
            <w:r>
              <w:t>II</w:t>
            </w:r>
          </w:p>
        </w:tc>
        <w:tc>
          <w:tcPr>
            <w:vAlign w:val="center"/>
          </w:tcPr>
          <w:p>
            <w:pPr>
              <w:jc w:val="center"/>
            </w:pPr>
            <w:r>
              <w:t>侧面</w:t>
            </w:r>
          </w:p>
        </w:tc>
        <w:tc>
          <w:tcPr>
            <w:gridSpan w:val="2"/>
            <w:vAlign w:val="center"/>
          </w:tcPr>
          <w:p>
            <w:pPr>
              <w:jc w:val="center"/>
            </w:pPr>
            <w:r>
              <w:t>600</w:t>
            </w:r>
          </w:p>
        </w:tc>
        <w:tc>
          <w:tcPr>
            <w:gridSpan w:val="2"/>
            <w:vAlign w:val="center"/>
          </w:tcPr>
          <w:p>
            <w:pPr>
              <w:jc w:val="center"/>
            </w:pPr>
            <w:r>
              <w:t>259.44</w:t>
            </w:r>
          </w:p>
        </w:tc>
        <w:tc>
          <w:tcPr>
            <w:gridSpan w:val="2"/>
            <w:vAlign w:val="center"/>
          </w:tcPr>
          <w:p>
            <w:pPr>
              <w:jc w:val="center"/>
            </w:pPr>
            <w:r>
              <w:t>37</w:t>
            </w:r>
          </w:p>
        </w:tc>
        <w:tc>
          <w:tcPr>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3002</w:t>
            </w:r>
          </w:p>
        </w:tc>
        <w:tc>
          <w:tcPr>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21.84</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3003</w:t>
            </w:r>
          </w:p>
        </w:tc>
        <w:tc>
          <w:tcPr>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43.26</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3004</w:t>
            </w:r>
          </w:p>
        </w:tc>
        <w:tc>
          <w:tcPr>
            <w:vAlign w:val="center"/>
          </w:tcPr>
          <w:p>
            <w:pPr>
              <w:jc w:val="center"/>
            </w:pPr>
            <w:r>
              <w:t>客房</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43.26</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3005</w:t>
            </w:r>
          </w:p>
        </w:tc>
        <w:tc>
          <w:tcPr>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21.84</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3006</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4.76</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3009</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4.76</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3011</w:t>
            </w:r>
          </w:p>
        </w:tc>
        <w:tc>
          <w:tcPr>
            <w:vAlign w:val="center"/>
          </w:tcPr>
          <w:p>
            <w:pPr>
              <w:jc w:val="center"/>
            </w:pPr>
            <w:r>
              <w:t>餐厅</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72.06</w:t>
            </w:r>
          </w:p>
        </w:tc>
        <w:tc>
          <w:tcPr>
            <w:gridSpan w:val="2"/>
            <w:vAlign w:val="center"/>
          </w:tcPr>
          <w:p>
            <w:pPr>
              <w:jc w:val="center"/>
            </w:pPr>
            <w:r>
              <w:t>69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3013</w:t>
            </w:r>
          </w:p>
        </w:tc>
        <w:tc>
          <w:tcPr>
            <w:vAlign w:val="center"/>
          </w:tcPr>
          <w:p>
            <w:pPr>
              <w:jc w:val="center"/>
            </w:pPr>
            <w:r>
              <w:t>绘图室</w:t>
            </w:r>
          </w:p>
        </w:tc>
        <w:tc>
          <w:tcPr>
            <w:gridSpan w:val="2"/>
            <w:vAlign w:val="center"/>
          </w:tcPr>
          <w:p>
            <w:pPr>
              <w:jc w:val="center"/>
            </w:pPr>
            <w:r>
              <w:t>II</w:t>
            </w:r>
          </w:p>
        </w:tc>
        <w:tc>
          <w:tcPr>
            <w:vAlign w:val="center"/>
          </w:tcPr>
          <w:p>
            <w:pPr>
              <w:jc w:val="center"/>
            </w:pPr>
            <w:r>
              <w:t>侧面</w:t>
            </w:r>
          </w:p>
        </w:tc>
        <w:tc>
          <w:tcPr>
            <w:gridSpan w:val="2"/>
            <w:vAlign w:val="center"/>
          </w:tcPr>
          <w:p>
            <w:pPr>
              <w:jc w:val="center"/>
            </w:pPr>
            <w:r>
              <w:t>600</w:t>
            </w:r>
          </w:p>
        </w:tc>
        <w:tc>
          <w:tcPr>
            <w:gridSpan w:val="2"/>
            <w:vAlign w:val="center"/>
          </w:tcPr>
          <w:p>
            <w:pPr>
              <w:jc w:val="center"/>
            </w:pPr>
            <w:r>
              <w:t>376.04</w:t>
            </w:r>
          </w:p>
        </w:tc>
        <w:tc>
          <w:tcPr>
            <w:gridSpan w:val="2"/>
            <w:vAlign w:val="center"/>
          </w:tcPr>
          <w:p>
            <w:pPr>
              <w:jc w:val="center"/>
            </w:pPr>
            <w:r>
              <w:t>19</w:t>
            </w:r>
          </w:p>
        </w:tc>
        <w:tc>
          <w:tcPr>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3016</w:t>
            </w:r>
          </w:p>
        </w:tc>
        <w:tc>
          <w:tcPr>
            <w:vAlign w:val="center"/>
          </w:tcPr>
          <w:p>
            <w:pPr>
              <w:jc w:val="center"/>
            </w:pPr>
            <w:r>
              <w:t>餐厅</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56.57</w:t>
            </w:r>
          </w:p>
        </w:tc>
        <w:tc>
          <w:tcPr>
            <w:gridSpan w:val="2"/>
            <w:vAlign w:val="center"/>
          </w:tcPr>
          <w:p>
            <w:pPr>
              <w:jc w:val="center"/>
            </w:pPr>
            <w:r>
              <w:t>0</w:t>
            </w:r>
          </w:p>
        </w:tc>
        <w:tc>
          <w:tcPr>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3017</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24.60</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3023</w:t>
            </w:r>
          </w:p>
        </w:tc>
        <w:tc>
          <w:tcPr>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30.38</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3024</w:t>
            </w:r>
          </w:p>
        </w:tc>
        <w:tc>
          <w:tcPr>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30.38</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3025</w:t>
            </w:r>
          </w:p>
        </w:tc>
        <w:tc>
          <w:tcPr>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30.38</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r>
              <w:t>3026</w:t>
            </w:r>
          </w:p>
        </w:tc>
        <w:tc>
          <w:tcPr>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30.38</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房间类型</w:t>
            </w:r>
          </w:p>
        </w:tc>
        <w:tc>
          <w:tcPr>
            <w:gridSpan w:val="3"/>
            <w:shd w:val="clear" w:color="auto" w:fill="E6E6E6"/>
            <w:vAlign w:val="center"/>
          </w:tcPr>
          <w:p>
            <w:pPr>
              <w:jc w:val="center"/>
            </w:pPr>
            <w:r>
              <w:t>采光类型</w:t>
            </w:r>
          </w:p>
        </w:tc>
        <w:tc>
          <w:tcPr>
            <w:gridSpan w:val="3"/>
            <w:shd w:val="clear" w:color="auto" w:fill="E6E6E6"/>
            <w:vAlign w:val="center"/>
          </w:tcPr>
          <w:p>
            <w:pPr>
              <w:jc w:val="center"/>
            </w:pPr>
            <w:r>
              <w:t>设计照度(Lx)</w:t>
            </w:r>
          </w:p>
        </w:tc>
        <w:tc>
          <w:tcPr>
            <w:gridSpan w:val="2"/>
            <w:shd w:val="clear" w:color="auto" w:fill="E6E6E6"/>
            <w:vAlign w:val="center"/>
          </w:tcPr>
          <w:p>
            <w:pPr>
              <w:jc w:val="center"/>
            </w:pPr>
            <w:r>
              <w:t>总面积(m2)</w:t>
            </w:r>
          </w:p>
        </w:tc>
        <w:tc>
          <w:tcPr>
            <w:gridSpan w:val="2"/>
            <w:shd w:val="clear" w:color="auto" w:fill="E6E6E6"/>
            <w:vAlign w:val="center"/>
          </w:tcPr>
          <w:p>
            <w:pPr>
              <w:jc w:val="center"/>
            </w:pPr>
            <w:r>
              <w:t>达标面积比例(%)</w:t>
            </w:r>
          </w:p>
        </w:tc>
        <w:tc>
          <w:tcPr>
            <w:gridSpan w:val="3"/>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办公室</w:t>
            </w:r>
          </w:p>
        </w:tc>
        <w:tc>
          <w:tcPr>
            <w:gridSpan w:val="3"/>
            <w:vAlign w:val="center"/>
          </w:tcPr>
          <w:p>
            <w:pPr>
              <w:jc w:val="center"/>
            </w:pPr>
            <w:r>
              <w:t>侧面</w:t>
            </w:r>
          </w:p>
        </w:tc>
        <w:tc>
          <w:tcPr>
            <w:gridSpan w:val="3"/>
            <w:vAlign w:val="center"/>
          </w:tcPr>
          <w:p>
            <w:pPr>
              <w:jc w:val="center"/>
            </w:pPr>
            <w:r>
              <w:t>450</w:t>
            </w:r>
          </w:p>
        </w:tc>
        <w:tc>
          <w:tcPr>
            <w:gridSpan w:val="2"/>
            <w:vAlign w:val="center"/>
          </w:tcPr>
          <w:p>
            <w:pPr>
              <w:jc w:val="center"/>
            </w:pPr>
            <w:r>
              <w:t>614.35</w:t>
            </w:r>
          </w:p>
        </w:tc>
        <w:tc>
          <w:tcPr>
            <w:gridSpan w:val="2"/>
            <w:vAlign w:val="center"/>
          </w:tcPr>
          <w:p>
            <w:pPr>
              <w:jc w:val="center"/>
            </w:pPr>
            <w:r>
              <w:t>42</w:t>
            </w:r>
          </w:p>
        </w:tc>
        <w:tc>
          <w:tcPr>
            <w:gridSpan w:val="3"/>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会议室</w:t>
            </w:r>
          </w:p>
        </w:tc>
        <w:tc>
          <w:tcPr>
            <w:gridSpan w:val="3"/>
            <w:vAlign w:val="center"/>
          </w:tcPr>
          <w:p>
            <w:pPr>
              <w:jc w:val="center"/>
            </w:pPr>
            <w:r>
              <w:t>侧面</w:t>
            </w:r>
          </w:p>
        </w:tc>
        <w:tc>
          <w:tcPr>
            <w:gridSpan w:val="3"/>
            <w:vAlign w:val="center"/>
          </w:tcPr>
          <w:p>
            <w:pPr>
              <w:jc w:val="center"/>
            </w:pPr>
            <w:r>
              <w:t>450</w:t>
            </w:r>
          </w:p>
        </w:tc>
        <w:tc>
          <w:tcPr>
            <w:gridSpan w:val="2"/>
            <w:vAlign w:val="center"/>
          </w:tcPr>
          <w:p>
            <w:pPr>
              <w:jc w:val="center"/>
            </w:pPr>
            <w:r>
              <w:t>330.60</w:t>
            </w:r>
          </w:p>
        </w:tc>
        <w:tc>
          <w:tcPr>
            <w:gridSpan w:val="2"/>
            <w:vAlign w:val="center"/>
          </w:tcPr>
          <w:p>
            <w:pPr>
              <w:jc w:val="center"/>
            </w:pPr>
            <w:r>
              <w:t>31</w:t>
            </w:r>
          </w:p>
        </w:tc>
        <w:tc>
          <w:tcPr>
            <w:gridSpan w:val="3"/>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档案室</w:t>
            </w:r>
          </w:p>
        </w:tc>
        <w:tc>
          <w:tcPr>
            <w:gridSpan w:val="3"/>
            <w:vAlign w:val="center"/>
          </w:tcPr>
          <w:p>
            <w:pPr>
              <w:jc w:val="center"/>
            </w:pPr>
            <w:r>
              <w:t>侧面</w:t>
            </w:r>
          </w:p>
        </w:tc>
        <w:tc>
          <w:tcPr>
            <w:gridSpan w:val="3"/>
            <w:vAlign w:val="center"/>
          </w:tcPr>
          <w:p>
            <w:pPr>
              <w:jc w:val="center"/>
            </w:pPr>
            <w:r>
              <w:t>300</w:t>
            </w:r>
          </w:p>
        </w:tc>
        <w:tc>
          <w:tcPr>
            <w:gridSpan w:val="2"/>
            <w:vAlign w:val="center"/>
          </w:tcPr>
          <w:p>
            <w:pPr>
              <w:jc w:val="center"/>
            </w:pPr>
            <w:r>
              <w:t>1473.76</w:t>
            </w:r>
          </w:p>
        </w:tc>
        <w:tc>
          <w:tcPr>
            <w:gridSpan w:val="2"/>
            <w:vAlign w:val="center"/>
          </w:tcPr>
          <w:p>
            <w:pPr>
              <w:jc w:val="center"/>
            </w:pPr>
            <w:r>
              <w:t>83</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库房</w:t>
            </w:r>
          </w:p>
        </w:tc>
        <w:tc>
          <w:tcPr>
            <w:gridSpan w:val="3"/>
            <w:vAlign w:val="center"/>
          </w:tcPr>
          <w:p>
            <w:pPr>
              <w:jc w:val="center"/>
            </w:pPr>
            <w:r>
              <w:t>侧面</w:t>
            </w:r>
          </w:p>
        </w:tc>
        <w:tc>
          <w:tcPr>
            <w:gridSpan w:val="3"/>
            <w:vAlign w:val="center"/>
          </w:tcPr>
          <w:p>
            <w:pPr>
              <w:jc w:val="center"/>
            </w:pPr>
            <w:r>
              <w:t>150</w:t>
            </w:r>
          </w:p>
        </w:tc>
        <w:tc>
          <w:tcPr>
            <w:gridSpan w:val="2"/>
            <w:vAlign w:val="center"/>
          </w:tcPr>
          <w:p>
            <w:pPr>
              <w:jc w:val="center"/>
            </w:pPr>
            <w:r>
              <w:t>103.25</w:t>
            </w:r>
          </w:p>
        </w:tc>
        <w:tc>
          <w:tcPr>
            <w:gridSpan w:val="2"/>
            <w:vAlign w:val="center"/>
          </w:tcPr>
          <w:p>
            <w:pPr>
              <w:jc w:val="center"/>
            </w:pPr>
            <w:r>
              <w:t>95</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普通教室</w:t>
            </w:r>
          </w:p>
        </w:tc>
        <w:tc>
          <w:tcPr>
            <w:gridSpan w:val="3"/>
            <w:vAlign w:val="center"/>
          </w:tcPr>
          <w:p>
            <w:pPr>
              <w:jc w:val="center"/>
            </w:pPr>
            <w:r>
              <w:t>侧面</w:t>
            </w:r>
          </w:p>
        </w:tc>
        <w:tc>
          <w:tcPr>
            <w:gridSpan w:val="3"/>
            <w:vAlign w:val="center"/>
          </w:tcPr>
          <w:p>
            <w:pPr>
              <w:jc w:val="center"/>
            </w:pPr>
            <w:r>
              <w:t>450</w:t>
            </w:r>
          </w:p>
        </w:tc>
        <w:tc>
          <w:tcPr>
            <w:gridSpan w:val="2"/>
            <w:vAlign w:val="center"/>
          </w:tcPr>
          <w:p>
            <w:pPr>
              <w:jc w:val="center"/>
            </w:pPr>
            <w:r>
              <w:t>1072.05</w:t>
            </w:r>
          </w:p>
        </w:tc>
        <w:tc>
          <w:tcPr>
            <w:gridSpan w:val="2"/>
            <w:vAlign w:val="center"/>
          </w:tcPr>
          <w:p>
            <w:pPr>
              <w:jc w:val="center"/>
            </w:pPr>
            <w:r>
              <w:t>58</w:t>
            </w:r>
          </w:p>
        </w:tc>
        <w:tc>
          <w:tcPr>
            <w:gridSpan w:val="3"/>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专用教室</w:t>
            </w:r>
          </w:p>
        </w:tc>
        <w:tc>
          <w:tcPr>
            <w:gridSpan w:val="3"/>
            <w:vAlign w:val="center"/>
          </w:tcPr>
          <w:p>
            <w:pPr>
              <w:jc w:val="center"/>
            </w:pPr>
            <w:r>
              <w:t>侧面</w:t>
            </w:r>
          </w:p>
        </w:tc>
        <w:tc>
          <w:tcPr>
            <w:gridSpan w:val="3"/>
            <w:vAlign w:val="center"/>
          </w:tcPr>
          <w:p>
            <w:pPr>
              <w:jc w:val="center"/>
            </w:pPr>
            <w:r>
              <w:t>450</w:t>
            </w:r>
          </w:p>
        </w:tc>
        <w:tc>
          <w:tcPr>
            <w:gridSpan w:val="2"/>
            <w:vAlign w:val="center"/>
          </w:tcPr>
          <w:p>
            <w:pPr>
              <w:jc w:val="center"/>
            </w:pPr>
            <w:r>
              <w:t>302.43</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卧室</w:t>
            </w:r>
          </w:p>
        </w:tc>
        <w:tc>
          <w:tcPr>
            <w:gridSpan w:val="3"/>
            <w:vAlign w:val="center"/>
          </w:tcPr>
          <w:p>
            <w:pPr>
              <w:jc w:val="center"/>
            </w:pPr>
            <w:r>
              <w:t>侧面</w:t>
            </w:r>
          </w:p>
        </w:tc>
        <w:tc>
          <w:tcPr>
            <w:gridSpan w:val="3"/>
            <w:vAlign w:val="center"/>
          </w:tcPr>
          <w:p>
            <w:pPr>
              <w:jc w:val="center"/>
            </w:pPr>
            <w:r>
              <w:t>300</w:t>
            </w:r>
          </w:p>
        </w:tc>
        <w:tc>
          <w:tcPr>
            <w:gridSpan w:val="2"/>
            <w:vAlign w:val="center"/>
          </w:tcPr>
          <w:p>
            <w:pPr>
              <w:jc w:val="center"/>
            </w:pPr>
            <w:r>
              <w:t>399.80</w:t>
            </w:r>
          </w:p>
        </w:tc>
        <w:tc>
          <w:tcPr>
            <w:gridSpan w:val="2"/>
            <w:vAlign w:val="center"/>
          </w:tcPr>
          <w:p>
            <w:pPr>
              <w:jc w:val="center"/>
            </w:pPr>
            <w:r>
              <w:t>99</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绘图室</w:t>
            </w:r>
          </w:p>
        </w:tc>
        <w:tc>
          <w:tcPr>
            <w:gridSpan w:val="3"/>
            <w:vAlign w:val="center"/>
          </w:tcPr>
          <w:p>
            <w:pPr>
              <w:jc w:val="center"/>
            </w:pPr>
            <w:r>
              <w:t>侧面</w:t>
            </w:r>
          </w:p>
        </w:tc>
        <w:tc>
          <w:tcPr>
            <w:gridSpan w:val="3"/>
            <w:vAlign w:val="center"/>
          </w:tcPr>
          <w:p>
            <w:pPr>
              <w:jc w:val="center"/>
            </w:pPr>
            <w:r>
              <w:t>600</w:t>
            </w:r>
          </w:p>
        </w:tc>
        <w:tc>
          <w:tcPr>
            <w:gridSpan w:val="2"/>
            <w:vAlign w:val="center"/>
          </w:tcPr>
          <w:p>
            <w:pPr>
              <w:jc w:val="center"/>
            </w:pPr>
            <w:r>
              <w:t>635.48</w:t>
            </w:r>
          </w:p>
        </w:tc>
        <w:tc>
          <w:tcPr>
            <w:gridSpan w:val="2"/>
            <w:vAlign w:val="center"/>
          </w:tcPr>
          <w:p>
            <w:pPr>
              <w:jc w:val="center"/>
            </w:pPr>
            <w:r>
              <w:t>26</w:t>
            </w:r>
          </w:p>
        </w:tc>
        <w:tc>
          <w:tcPr>
            <w:gridSpan w:val="3"/>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客房</w:t>
            </w:r>
          </w:p>
        </w:tc>
        <w:tc>
          <w:tcPr>
            <w:gridSpan w:val="3"/>
            <w:vAlign w:val="center"/>
          </w:tcPr>
          <w:p>
            <w:pPr>
              <w:jc w:val="center"/>
            </w:pPr>
            <w:r>
              <w:t>侧面</w:t>
            </w:r>
          </w:p>
        </w:tc>
        <w:tc>
          <w:tcPr>
            <w:gridSpan w:val="3"/>
            <w:vAlign w:val="center"/>
          </w:tcPr>
          <w:p>
            <w:pPr>
              <w:jc w:val="center"/>
            </w:pPr>
            <w:r>
              <w:t>300</w:t>
            </w:r>
          </w:p>
        </w:tc>
        <w:tc>
          <w:tcPr>
            <w:gridSpan w:val="2"/>
            <w:vAlign w:val="center"/>
          </w:tcPr>
          <w:p>
            <w:pPr>
              <w:jc w:val="center"/>
            </w:pPr>
            <w:r>
              <w:t>86.52</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餐厅</w:t>
            </w:r>
          </w:p>
        </w:tc>
        <w:tc>
          <w:tcPr>
            <w:gridSpan w:val="3"/>
            <w:vAlign w:val="center"/>
          </w:tcPr>
          <w:p>
            <w:pPr>
              <w:jc w:val="center"/>
            </w:pPr>
            <w:r>
              <w:t>侧面</w:t>
            </w:r>
          </w:p>
        </w:tc>
        <w:tc>
          <w:tcPr>
            <w:gridSpan w:val="3"/>
            <w:vAlign w:val="center"/>
          </w:tcPr>
          <w:p>
            <w:pPr>
              <w:jc w:val="center"/>
            </w:pPr>
            <w:r>
              <w:t>300</w:t>
            </w:r>
          </w:p>
        </w:tc>
        <w:tc>
          <w:tcPr>
            <w:gridSpan w:val="2"/>
            <w:vAlign w:val="center"/>
          </w:tcPr>
          <w:p>
            <w:pPr>
              <w:jc w:val="center"/>
            </w:pPr>
            <w:r>
              <w:t>128.63</w:t>
            </w:r>
          </w:p>
        </w:tc>
        <w:tc>
          <w:tcPr>
            <w:gridSpan w:val="2"/>
            <w:vAlign w:val="center"/>
          </w:tcPr>
          <w:p>
            <w:pPr>
              <w:jc w:val="center"/>
            </w:pPr>
            <w:r>
              <w:t>39</w:t>
            </w:r>
          </w:p>
        </w:tc>
        <w:tc>
          <w:tcPr>
            <w:gridSpan w:val="3"/>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10"/>
            <w:vAlign w:val="center"/>
          </w:tcPr>
          <w:p>
            <w:pPr>
              <w:jc w:val="center"/>
            </w:pPr>
            <w:r>
              <w:t>多区域面积加权平均</w:t>
            </w:r>
          </w:p>
        </w:tc>
        <w:tc>
          <w:tcPr>
            <w:gridSpan w:val="2"/>
            <w:vAlign w:val="center"/>
          </w:tcPr>
          <w:p>
            <w:pPr>
              <w:jc w:val="center"/>
            </w:pPr>
            <w:r>
              <w:t>64</w:t>
            </w:r>
          </w:p>
        </w:tc>
        <w:tc>
          <w:tcPr>
            <w:gridSpan w:val="3"/>
            <w:vAlign w:val="center"/>
          </w:tcPr>
          <w:p>
            <w:pPr>
              <w:jc w:val="center"/>
            </w:pPr>
            <w:r>
              <w:rPr>
                <w:b/>
              </w:rPr>
              <w:t>9分</w:t>
            </w:r>
          </w:p>
        </w:tc>
      </w:tr>
    </w:tbl>
    <w:p>
      <w:bookmarkStart w:id="80" w:name="达标率表格"/>
      <w:bookmarkEnd w:id="80"/>
    </w:p>
    <w:p>
      <w:pPr>
        <w:pStyle w:val="3"/>
        <w:ind w:firstLine="420"/>
      </w:pPr>
    </w:p>
    <w:p>
      <w:pPr>
        <w:pStyle w:val="2"/>
        <w:rPr>
          <w:rFonts w:ascii="微软雅黑" w:hAnsi="微软雅黑"/>
        </w:rPr>
      </w:pPr>
      <w:bookmarkStart w:id="81" w:name="_Toc513555457"/>
      <w:bookmarkStart w:id="82" w:name="_Toc38990802"/>
      <w:bookmarkStart w:id="83" w:name="_Toc17365"/>
      <w:r>
        <w:rPr>
          <w:rFonts w:hint="eastAsia" w:ascii="微软雅黑" w:hAnsi="微软雅黑"/>
        </w:rPr>
        <w:t>动态采光</w:t>
      </w:r>
      <w:bookmarkEnd w:id="81"/>
      <w:r>
        <w:rPr>
          <w:rFonts w:hint="eastAsia" w:ascii="微软雅黑" w:hAnsi="微软雅黑"/>
        </w:rPr>
        <w:t>统计图</w:t>
      </w:r>
      <w:bookmarkEnd w:id="82"/>
      <w:bookmarkEnd w:id="83"/>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84" w:name="逐日统计图"/>
      <w:bookmarkEnd w:id="84"/>
      <w:r>
        <w:drawing>
          <wp:inline distT="0" distB="0" distL="0" distR="0">
            <wp:extent cx="5667375" cy="286702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1"/>
                    <a:stretch>
                      <a:fillRect/>
                    </a:stretch>
                  </pic:blipFill>
                  <pic:spPr>
                    <a:xfrm>
                      <a:off x="0" y="0"/>
                      <a:ext cx="5667375" cy="2867025"/>
                    </a:xfrm>
                    <a:prstGeom prst="rect">
                      <a:avLst/>
                    </a:prstGeom>
                  </pic:spPr>
                </pic:pic>
              </a:graphicData>
            </a:graphic>
          </wp:inline>
        </w:drawing>
      </w:r>
    </w:p>
    <w:p>
      <w:pPr>
        <w:pStyle w:val="3"/>
        <w:jc w:val="center"/>
        <w:rPr>
          <w:lang w:val="en-US"/>
        </w:rPr>
      </w:pPr>
      <w:r>
        <w:rPr>
          <w:rFonts w:hint="eastAsia"/>
          <w:lang w:val="en-US"/>
        </w:rPr>
        <w:t>动态采光逐日统计图</w:t>
      </w:r>
    </w:p>
    <w:p>
      <w:pPr>
        <w:pStyle w:val="3"/>
        <w:jc w:val="center"/>
        <w:rPr>
          <w:b/>
          <w:bCs/>
          <w:lang w:val="en-US"/>
        </w:rPr>
      </w:pPr>
      <w:bookmarkStart w:id="85" w:name="逐月统计图"/>
      <w:bookmarkEnd w:id="85"/>
      <w:r>
        <w:drawing>
          <wp:inline distT="0" distB="0" distL="0" distR="0">
            <wp:extent cx="5667375" cy="28765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12"/>
                    <a:stretch>
                      <a:fillRect/>
                    </a:stretch>
                  </pic:blipFill>
                  <pic:spPr>
                    <a:xfrm>
                      <a:off x="0" y="0"/>
                      <a:ext cx="5667375" cy="2876550"/>
                    </a:xfrm>
                    <a:prstGeom prst="rect">
                      <a:avLst/>
                    </a:prstGeom>
                  </pic:spPr>
                </pic:pic>
              </a:graphicData>
            </a:graphic>
          </wp:inline>
        </w:drawing>
      </w:r>
    </w:p>
    <w:p>
      <w:pPr>
        <w:pStyle w:val="3"/>
        <w:jc w:val="center"/>
        <w:rPr>
          <w:lang w:val="en-US"/>
        </w:rPr>
      </w:pPr>
      <w:r>
        <w:rPr>
          <w:rFonts w:hint="eastAsia"/>
          <w:lang w:val="en-US"/>
        </w:rPr>
        <w:t>动态采光逐月统计图</w:t>
      </w:r>
    </w:p>
    <w:p>
      <w:pPr>
        <w:pStyle w:val="3"/>
        <w:jc w:val="center"/>
        <w:rPr>
          <w:b/>
          <w:bCs/>
          <w:lang w:val="en-US"/>
        </w:rPr>
      </w:pPr>
    </w:p>
    <w:p>
      <w:pPr>
        <w:pStyle w:val="2"/>
        <w:rPr>
          <w:rFonts w:ascii="微软雅黑" w:hAnsi="微软雅黑"/>
        </w:rPr>
      </w:pPr>
      <w:bookmarkStart w:id="86" w:name="_Toc1182"/>
      <w:r>
        <w:rPr>
          <w:rFonts w:hint="eastAsia" w:ascii="微软雅黑" w:hAnsi="微软雅黑"/>
        </w:rPr>
        <w:t>评价结论</w:t>
      </w:r>
      <w:bookmarkEnd w:id="86"/>
    </w:p>
    <w:p>
      <w:pPr>
        <w:pStyle w:val="3"/>
        <w:ind w:firstLine="420" w:firstLineChars="200"/>
      </w:pPr>
      <w:r>
        <w:t>《绿色建筑评价标准》GB/T 50378-2019的</w:t>
      </w:r>
      <w:r>
        <w:rPr>
          <w:rFonts w:hint="eastAsia"/>
        </w:rPr>
        <w:t>5</w:t>
      </w:r>
      <w:r>
        <w:t>.2.8条</w:t>
      </w:r>
      <w:r>
        <w:rPr>
          <w:rFonts w:hint="eastAsia"/>
        </w:rPr>
        <w:t>对住宅</w:t>
      </w:r>
      <w:r>
        <w:t>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3"/>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1984"/>
        <w:gridCol w:w="1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9" w:type="dxa"/>
            <w:shd w:val="clear" w:color="auto" w:fill="E6E6E6"/>
            <w:vAlign w:val="center"/>
          </w:tcPr>
          <w:p>
            <w:pPr>
              <w:pStyle w:val="3"/>
              <w:jc w:val="center"/>
            </w:pPr>
            <w:r>
              <w:t>采光总面积（</w:t>
            </w:r>
            <w:r>
              <w:rPr>
                <w:rFonts w:hint="eastAsia"/>
              </w:rPr>
              <w:t>m</w:t>
            </w:r>
            <w:r>
              <w:rPr>
                <w:vertAlign w:val="superscript"/>
              </w:rPr>
              <w:t>2</w:t>
            </w:r>
            <w:r>
              <w:t>）</w:t>
            </w:r>
          </w:p>
        </w:tc>
        <w:tc>
          <w:tcPr>
            <w:tcW w:w="2528" w:type="dxa"/>
            <w:shd w:val="clear" w:color="auto" w:fill="E6E6E6"/>
            <w:vAlign w:val="center"/>
          </w:tcPr>
          <w:p>
            <w:pPr>
              <w:pStyle w:val="3"/>
              <w:jc w:val="center"/>
            </w:pPr>
            <w:bookmarkStart w:id="87" w:name="动态评价指标"/>
            <w:r>
              <w:rPr>
                <w:rFonts w:hint="eastAsia"/>
              </w:rPr>
              <w:t>达标面积比例(%)</w:t>
            </w:r>
            <w:bookmarkEnd w:id="87"/>
          </w:p>
        </w:tc>
        <w:tc>
          <w:tcPr>
            <w:tcW w:w="1984" w:type="dxa"/>
            <w:shd w:val="clear" w:color="auto" w:fill="E6E6E6"/>
            <w:vAlign w:val="center"/>
          </w:tcPr>
          <w:p>
            <w:pPr>
              <w:pStyle w:val="3"/>
              <w:jc w:val="center"/>
            </w:pPr>
            <w:r>
              <w:rPr>
                <w:rFonts w:hint="eastAsia"/>
              </w:rPr>
              <w:t>标准</w:t>
            </w:r>
            <w:r>
              <w:t>要求</w:t>
            </w:r>
            <w:r>
              <w:rPr>
                <w:rFonts w:hint="eastAsia"/>
              </w:rPr>
              <w:t>（</w:t>
            </w:r>
            <w:bookmarkStart w:id="88" w:name="动态评价指标单位"/>
            <w:r>
              <w:rPr>
                <w:rFonts w:hint="eastAsia"/>
              </w:rPr>
              <w:t>%</w:t>
            </w:r>
            <w:bookmarkEnd w:id="88"/>
            <w:r>
              <w:rPr>
                <w:rFonts w:hint="eastAsia"/>
              </w:rPr>
              <w:t>）</w:t>
            </w:r>
          </w:p>
        </w:tc>
        <w:tc>
          <w:tcPr>
            <w:tcW w:w="1997" w:type="dxa"/>
            <w:shd w:val="clear" w:color="auto" w:fill="E6E6E6"/>
            <w:vAlign w:val="center"/>
          </w:tcPr>
          <w:p>
            <w:pPr>
              <w:pStyle w:val="3"/>
              <w:jc w:val="center"/>
            </w:pPr>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9" w:type="dxa"/>
            <w:vAlign w:val="center"/>
          </w:tcPr>
          <w:p>
            <w:pPr>
              <w:pStyle w:val="3"/>
              <w:jc w:val="center"/>
            </w:pPr>
            <w:bookmarkStart w:id="89" w:name="采光面积"/>
            <w:r>
              <w:t>5146.85</w:t>
            </w:r>
            <w:bookmarkEnd w:id="89"/>
          </w:p>
        </w:tc>
        <w:tc>
          <w:tcPr>
            <w:tcW w:w="2528" w:type="dxa"/>
            <w:vAlign w:val="center"/>
          </w:tcPr>
          <w:p>
            <w:pPr>
              <w:pStyle w:val="3"/>
              <w:jc w:val="center"/>
            </w:pPr>
            <w:bookmarkStart w:id="90" w:name="平均时数"/>
            <w:r>
              <w:t>64</w:t>
            </w:r>
            <w:bookmarkEnd w:id="90"/>
          </w:p>
        </w:tc>
        <w:tc>
          <w:tcPr>
            <w:tcW w:w="1984" w:type="dxa"/>
            <w:vAlign w:val="center"/>
          </w:tcPr>
          <w:p>
            <w:pPr>
              <w:pStyle w:val="3"/>
              <w:jc w:val="center"/>
            </w:pPr>
            <w:bookmarkStart w:id="91" w:name="动态评价指标要求"/>
            <w:r>
              <w:t>60</w:t>
            </w:r>
            <w:bookmarkEnd w:id="91"/>
          </w:p>
        </w:tc>
        <w:tc>
          <w:tcPr>
            <w:tcW w:w="1997" w:type="dxa"/>
            <w:vAlign w:val="center"/>
          </w:tcPr>
          <w:p>
            <w:pPr>
              <w:pStyle w:val="3"/>
              <w:jc w:val="center"/>
            </w:pPr>
            <w:bookmarkStart w:id="92" w:name="动态采光得分"/>
            <w:r>
              <w:t>9</w:t>
            </w:r>
            <w:bookmarkEnd w:id="92"/>
          </w:p>
        </w:tc>
      </w:tr>
    </w:tbl>
    <w:p>
      <w:pPr>
        <w:pStyle w:val="3"/>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ind w:firstLine="420"/>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7"/>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报告书_住宅建筑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4EC1189A"/>
    <w:multiLevelType w:val="multilevel"/>
    <w:tmpl w:val="4EC1189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docVars>
    <w:docVar w:name="commondata" w:val="eyJoZGlkIjoiOTg2NDAzNjRhMTMzYjVkOWZkMDc1NDY2MWNkMjBmY2MifQ=="/>
  </w:docVars>
  <w:rsids>
    <w:rsidRoot w:val="00217F62"/>
    <w:rsid w:val="001915A3"/>
    <w:rsid w:val="00217F62"/>
    <w:rsid w:val="00A906D8"/>
    <w:rsid w:val="00AB5A74"/>
    <w:rsid w:val="00F071AE"/>
    <w:rsid w:val="5A920B6D"/>
    <w:rsid w:val="6D916EB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annotation text"/>
    <w:basedOn w:val="1"/>
    <w:link w:val="37"/>
    <w:autoRedefine/>
    <w:uiPriority w:val="0"/>
  </w:style>
  <w:style w:type="paragraph" w:styleId="14">
    <w:name w:val="Body Text Indent"/>
    <w:basedOn w:val="1"/>
    <w:link w:val="30"/>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Title"/>
    <w:basedOn w:val="1"/>
    <w:next w:val="1"/>
    <w:link w:val="43"/>
    <w:autoRedefine/>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uiPriority w:val="0"/>
    <w:rPr>
      <w:b/>
      <w:bC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FollowedHyperlink"/>
    <w:autoRedefine/>
    <w:qFormat/>
    <w:uiPriority w:val="0"/>
    <w:rPr>
      <w:color w:val="800080"/>
      <w:u w:val="single"/>
    </w:rPr>
  </w:style>
  <w:style w:type="character" w:styleId="28">
    <w:name w:val="Hyperlink"/>
    <w:autoRedefine/>
    <w:qFormat/>
    <w:uiPriority w:val="99"/>
    <w:rPr>
      <w:color w:val="0000FF"/>
      <w:u w:val="single"/>
    </w:rPr>
  </w:style>
  <w:style w:type="character" w:styleId="29">
    <w:name w:val="annotation reference"/>
    <w:autoRedefine/>
    <w:qFormat/>
    <w:uiPriority w:val="0"/>
    <w:rPr>
      <w:sz w:val="21"/>
      <w:szCs w:val="21"/>
    </w:rPr>
  </w:style>
  <w:style w:type="character" w:customStyle="1" w:styleId="30">
    <w:name w:val="正文文本缩进 字符"/>
    <w:link w:val="14"/>
    <w:uiPriority w:val="0"/>
    <w:rPr>
      <w:rFonts w:ascii="宋体" w:hAnsi="宋体" w:eastAsia="宋体"/>
      <w:kern w:val="2"/>
      <w:sz w:val="24"/>
      <w:szCs w:val="24"/>
      <w:lang w:val="en-US" w:eastAsia="zh-CN" w:bidi="ar-SA"/>
    </w:rPr>
  </w:style>
  <w:style w:type="paragraph" w:customStyle="1" w:styleId="31">
    <w:name w:val="标题二"/>
    <w:basedOn w:val="4"/>
    <w:autoRedefine/>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autoRedefine/>
    <w:qFormat/>
    <w:locked/>
    <w:uiPriority w:val="0"/>
    <w:rPr>
      <w:rFonts w:ascii="宋体" w:hAnsi="宋体" w:eastAsia="宋体"/>
      <w:kern w:val="2"/>
      <w:sz w:val="24"/>
      <w:szCs w:val="24"/>
      <w:lang w:val="en-US" w:eastAsia="zh-CN" w:bidi="ar-SA"/>
    </w:rPr>
  </w:style>
  <w:style w:type="character" w:customStyle="1" w:styleId="33">
    <w:name w:val="Char Char21"/>
    <w:autoRedefine/>
    <w:qFormat/>
    <w:uiPriority w:val="0"/>
    <w:rPr>
      <w:rFonts w:ascii="宋体" w:hAnsi="宋体" w:eastAsia="宋体" w:cs="Times New Roman"/>
      <w:sz w:val="24"/>
      <w:szCs w:val="24"/>
    </w:rPr>
  </w:style>
  <w:style w:type="character" w:customStyle="1" w:styleId="34">
    <w:name w:val="页脚 字符"/>
    <w:link w:val="17"/>
    <w:autoRedefine/>
    <w:qFormat/>
    <w:uiPriority w:val="0"/>
    <w:rPr>
      <w:rFonts w:eastAsia="宋体"/>
      <w:sz w:val="18"/>
      <w:szCs w:val="18"/>
      <w:lang w:val="en-GB" w:eastAsia="zh-CN" w:bidi="ar-SA"/>
    </w:rPr>
  </w:style>
  <w:style w:type="character" w:customStyle="1" w:styleId="35">
    <w:name w:val="Char Char1"/>
    <w:uiPriority w:val="0"/>
    <w:rPr>
      <w:rFonts w:ascii="宋体" w:hAnsi="宋体" w:eastAsia="宋体"/>
      <w:kern w:val="2"/>
      <w:sz w:val="24"/>
      <w:szCs w:val="24"/>
      <w:lang w:val="en-US" w:eastAsia="zh-CN" w:bidi="ar-SA"/>
    </w:rPr>
  </w:style>
  <w:style w:type="character" w:customStyle="1" w:styleId="36">
    <w:name w:val="Char Char"/>
    <w:autoRedefine/>
    <w:qFormat/>
    <w:locked/>
    <w:uiPriority w:val="0"/>
    <w:rPr>
      <w:rFonts w:ascii="宋体" w:hAnsi="宋体" w:eastAsia="宋体"/>
      <w:kern w:val="2"/>
      <w:sz w:val="24"/>
      <w:szCs w:val="24"/>
      <w:lang w:val="en-US" w:eastAsia="zh-CN" w:bidi="ar-SA"/>
    </w:rPr>
  </w:style>
  <w:style w:type="character" w:customStyle="1" w:styleId="37">
    <w:name w:val="批注文字 字符"/>
    <w:link w:val="13"/>
    <w:uiPriority w:val="0"/>
    <w:rPr>
      <w:sz w:val="18"/>
      <w:lang w:val="en-GB"/>
    </w:rPr>
  </w:style>
  <w:style w:type="character" w:customStyle="1" w:styleId="38">
    <w:name w:val="批注主题 字符"/>
    <w:link w:val="22"/>
    <w:uiPriority w:val="0"/>
    <w:rPr>
      <w:b/>
      <w:bCs/>
      <w:sz w:val="18"/>
      <w:lang w:val="en-GB"/>
    </w:rPr>
  </w:style>
  <w:style w:type="character" w:customStyle="1" w:styleId="39">
    <w:name w:val="批注框文本 字符"/>
    <w:link w:val="16"/>
    <w:autoRedefine/>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autoRedefine/>
    <w:qFormat/>
    <w:uiPriority w:val="0"/>
    <w:rPr>
      <w:rFonts w:eastAsia="微软雅黑"/>
      <w:b/>
      <w:bCs/>
      <w:kern w:val="32"/>
      <w:sz w:val="28"/>
      <w:szCs w:val="28"/>
    </w:rPr>
  </w:style>
  <w:style w:type="character" w:customStyle="1" w:styleId="42">
    <w:name w:val="标题 3 字符"/>
    <w:basedOn w:val="25"/>
    <w:link w:val="5"/>
    <w:autoRedefine/>
    <w:qFormat/>
    <w:uiPriority w:val="0"/>
    <w:rPr>
      <w:rFonts w:ascii="微软雅黑" w:hAnsi="微软雅黑" w:eastAsia="微软雅黑" w:cs="Arial"/>
      <w:b/>
      <w:bCs/>
      <w:sz w:val="21"/>
      <w:szCs w:val="21"/>
    </w:rPr>
  </w:style>
  <w:style w:type="character" w:customStyle="1" w:styleId="43">
    <w:name w:val="标题 字符"/>
    <w:basedOn w:val="25"/>
    <w:link w:val="21"/>
    <w:autoRedefine/>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08107-559C-433F-BE68-E474188E73FA}">
  <ds:schemaRefs/>
</ds:datastoreItem>
</file>

<file path=docProps/app.xml><?xml version="1.0" encoding="utf-8"?>
<Properties xmlns="http://schemas.openxmlformats.org/officeDocument/2006/extended-properties" xmlns:vt="http://schemas.openxmlformats.org/officeDocument/2006/docPropsVTypes">
  <Template>住宅平均照度达标率计算书.dotx</Template>
  <Pages>7</Pages>
  <Words>745</Words>
  <Characters>4248</Characters>
  <Lines>35</Lines>
  <Paragraphs>9</Paragraphs>
  <TotalTime>1</TotalTime>
  <ScaleCrop>false</ScaleCrop>
  <LinksUpToDate>false</LinksUpToDate>
  <CharactersWithSpaces>4984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2020-08-26T09:17:00Z</dcterms:created>
  <dc:creator>ybx</dc:creator>
  <cp:lastModifiedBy>霜华</cp:lastModifiedBy>
  <cp:lastPrinted>2411-12-31T16:00:00Z</cp:lastPrinted>
  <dcterms:modified xsi:type="dcterms:W3CDTF">2024-02-23T11:28:41Z</dcterms:modified>
  <dc:title>住宅动态采光达标率计算书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F2FDF7D20DD442A9A8AEB93577F83CCE_12</vt:lpwstr>
  </property>
</Properties>
</file>