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3EECD" w14:textId="77777777" w:rsidR="00000000" w:rsidRDefault="00000000">
      <w:pPr>
        <w:pStyle w:val="4"/>
        <w:keepNext/>
        <w:spacing w:before="260" w:beforeAutospacing="0" w:after="260" w:afterAutospacing="0"/>
        <w:divId w:val="1086924595"/>
      </w:pPr>
      <w:r>
        <w:rPr>
          <w:rFonts w:ascii="Times New Roman" w:hAnsi="Times New Roman" w:cs="Times New Roman"/>
        </w:rPr>
        <w:t xml:space="preserve">4.2.5 </w:t>
      </w:r>
      <w:r>
        <w:rPr>
          <w:rFonts w:hint="eastAsia"/>
        </w:rPr>
        <w:t>采取人车分流措施，且步行和自行车交通系统有充足照明。（</w:t>
      </w:r>
      <w:r>
        <w:rPr>
          <w:rFonts w:ascii="Times New Roman" w:hAnsi="Times New Roman" w:cs="Times New Roman"/>
        </w:rPr>
        <w:t>8</w:t>
      </w:r>
      <w:r>
        <w:rPr>
          <w:rFonts w:hint="eastAsia"/>
        </w:rPr>
        <w:t>分）</w:t>
      </w:r>
    </w:p>
    <w:p w14:paraId="6A4CFE7E" w14:textId="77777777" w:rsidR="00000000" w:rsidRDefault="00000000">
      <w:pPr>
        <w:pStyle w:val="a3"/>
        <w:spacing w:before="156" w:beforeAutospacing="0" w:after="156" w:afterAutospacing="0"/>
        <w:jc w:val="both"/>
        <w:divId w:val="1086924595"/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1 </w:t>
      </w:r>
      <w:r>
        <w:rPr>
          <w:rFonts w:hint="eastAsia"/>
          <w:b/>
          <w:bCs/>
          <w:sz w:val="21"/>
          <w:szCs w:val="21"/>
        </w:rPr>
        <w:t>得分自评</w:t>
      </w:r>
    </w:p>
    <w:tbl>
      <w:tblPr>
        <w:tblW w:w="469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46"/>
        <w:gridCol w:w="1532"/>
        <w:gridCol w:w="1299"/>
      </w:tblGrid>
      <w:tr w:rsidR="00000000" w14:paraId="42D335D3" w14:textId="77777777">
        <w:trPr>
          <w:divId w:val="1086924595"/>
          <w:jc w:val="center"/>
        </w:trPr>
        <w:tc>
          <w:tcPr>
            <w:tcW w:w="4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6CC27AE" w14:textId="77777777" w:rsidR="00000000" w:rsidRDefault="00000000">
            <w:pPr>
              <w:pStyle w:val="a3"/>
              <w:spacing w:before="0" w:beforeAutospacing="0" w:after="0" w:afterAutospacing="0"/>
              <w:jc w:val="center"/>
            </w:pPr>
            <w:r>
              <w:rPr>
                <w:rFonts w:hint="eastAsia"/>
                <w:sz w:val="21"/>
                <w:szCs w:val="21"/>
              </w:rPr>
              <w:t>序号</w:t>
            </w:r>
          </w:p>
        </w:tc>
        <w:tc>
          <w:tcPr>
            <w:tcW w:w="27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11AF403" w14:textId="77777777" w:rsidR="00000000" w:rsidRDefault="00000000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hint="eastAsia"/>
                <w:sz w:val="21"/>
                <w:szCs w:val="21"/>
              </w:rPr>
              <w:t>评价内容</w:t>
            </w:r>
          </w:p>
        </w:tc>
        <w:tc>
          <w:tcPr>
            <w:tcW w:w="9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20FDA9B" w14:textId="77777777" w:rsidR="00000000" w:rsidRDefault="00000000">
            <w:pPr>
              <w:pStyle w:val="a3"/>
              <w:spacing w:before="0" w:beforeAutospacing="0" w:after="0" w:afterAutospacing="0"/>
              <w:jc w:val="center"/>
            </w:pPr>
            <w:r>
              <w:rPr>
                <w:rFonts w:hint="eastAsia"/>
                <w:sz w:val="21"/>
                <w:szCs w:val="21"/>
              </w:rPr>
              <w:t>评价分值</w:t>
            </w:r>
          </w:p>
        </w:tc>
        <w:tc>
          <w:tcPr>
            <w:tcW w:w="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54212AD" w14:textId="77777777" w:rsidR="00000000" w:rsidRDefault="00000000">
            <w:pPr>
              <w:pStyle w:val="a3"/>
              <w:spacing w:before="0" w:beforeAutospacing="0" w:after="0" w:afterAutospacing="0"/>
              <w:jc w:val="center"/>
            </w:pPr>
            <w:r>
              <w:rPr>
                <w:rFonts w:hint="eastAsia"/>
                <w:sz w:val="21"/>
                <w:szCs w:val="21"/>
              </w:rPr>
              <w:t>自评得分</w:t>
            </w:r>
          </w:p>
        </w:tc>
      </w:tr>
      <w:tr w:rsidR="00000000" w14:paraId="5D6E2ECE" w14:textId="77777777">
        <w:trPr>
          <w:divId w:val="1086924595"/>
          <w:jc w:val="center"/>
        </w:trPr>
        <w:tc>
          <w:tcPr>
            <w:tcW w:w="4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BC4A8F8" w14:textId="77777777" w:rsidR="00000000" w:rsidRDefault="00000000">
            <w:pPr>
              <w:pStyle w:val="a3"/>
              <w:spacing w:before="0" w:beforeAutospacing="0" w:after="0" w:afterAutospacing="0"/>
              <w:jc w:val="center"/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27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2931501" w14:textId="77777777" w:rsidR="00000000" w:rsidRDefault="00000000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hint="eastAsia"/>
                <w:sz w:val="21"/>
                <w:szCs w:val="21"/>
              </w:rPr>
              <w:t>采取人车分流措施，且步行和自交通系统有充足照明</w:t>
            </w:r>
          </w:p>
        </w:tc>
        <w:tc>
          <w:tcPr>
            <w:tcW w:w="9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F9971D9" w14:textId="77777777" w:rsidR="00000000" w:rsidRDefault="00000000">
            <w:pPr>
              <w:pStyle w:val="a3"/>
              <w:spacing w:before="0" w:beforeAutospacing="0" w:after="0" w:afterAutospacing="0"/>
              <w:jc w:val="center"/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CB16B4D" w14:textId="77777777" w:rsidR="00000000" w:rsidRDefault="00000000">
            <w:pPr>
              <w:pStyle w:val="a3"/>
              <w:spacing w:before="0" w:beforeAutospacing="0" w:after="0" w:afterAutospacing="0"/>
              <w:jc w:val="center"/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8</w:t>
            </w:r>
          </w:p>
        </w:tc>
      </w:tr>
    </w:tbl>
    <w:p w14:paraId="670679C3" w14:textId="77777777" w:rsidR="00000000" w:rsidRDefault="00000000">
      <w:pPr>
        <w:pStyle w:val="a3"/>
        <w:spacing w:before="156" w:beforeAutospacing="0" w:after="156" w:afterAutospacing="0"/>
        <w:jc w:val="both"/>
        <w:divId w:val="1086924595"/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2 </w:t>
      </w:r>
      <w:r>
        <w:rPr>
          <w:rFonts w:hint="eastAsia"/>
          <w:b/>
          <w:bCs/>
          <w:sz w:val="21"/>
          <w:szCs w:val="21"/>
        </w:rPr>
        <w:t>评价要点</w:t>
      </w:r>
    </w:p>
    <w:tbl>
      <w:tblPr>
        <w:tblW w:w="469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5"/>
        <w:gridCol w:w="4011"/>
      </w:tblGrid>
      <w:tr w:rsidR="00000000" w14:paraId="1C79EB11" w14:textId="77777777">
        <w:trPr>
          <w:divId w:val="1086924595"/>
          <w:jc w:val="center"/>
        </w:trPr>
        <w:tc>
          <w:tcPr>
            <w:tcW w:w="24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E7A2160" w14:textId="77777777" w:rsidR="00000000" w:rsidRDefault="00000000">
            <w:pPr>
              <w:pStyle w:val="a3"/>
              <w:spacing w:before="0" w:beforeAutospacing="0" w:after="0" w:afterAutospacing="0"/>
              <w:jc w:val="center"/>
            </w:pPr>
            <w:r>
              <w:rPr>
                <w:rFonts w:hint="eastAsia"/>
                <w:sz w:val="21"/>
                <w:szCs w:val="21"/>
              </w:rPr>
              <w:t>类型</w:t>
            </w:r>
          </w:p>
        </w:tc>
        <w:tc>
          <w:tcPr>
            <w:tcW w:w="2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E5F6387" w14:textId="77777777" w:rsidR="00000000" w:rsidRDefault="00000000">
            <w:pPr>
              <w:pStyle w:val="a3"/>
              <w:spacing w:before="0" w:beforeAutospacing="0" w:after="0" w:afterAutospacing="0"/>
              <w:jc w:val="center"/>
            </w:pPr>
            <w:r>
              <w:rPr>
                <w:rFonts w:hint="eastAsia"/>
                <w:sz w:val="21"/>
                <w:szCs w:val="21"/>
              </w:rPr>
              <w:t>项目情况</w:t>
            </w:r>
          </w:p>
        </w:tc>
      </w:tr>
      <w:tr w:rsidR="00000000" w14:paraId="7C8CCE33" w14:textId="77777777">
        <w:trPr>
          <w:divId w:val="1086924595"/>
          <w:jc w:val="center"/>
        </w:trPr>
        <w:tc>
          <w:tcPr>
            <w:tcW w:w="24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C3BA76C" w14:textId="77777777" w:rsidR="00000000" w:rsidRDefault="00000000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hint="eastAsia"/>
                <w:sz w:val="21"/>
                <w:szCs w:val="21"/>
              </w:rPr>
              <w:t>是否人车分流</w:t>
            </w:r>
          </w:p>
        </w:tc>
        <w:tc>
          <w:tcPr>
            <w:tcW w:w="2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7928F35" w14:textId="77777777" w:rsidR="00000000" w:rsidRDefault="00000000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是</w:t>
            </w:r>
          </w:p>
        </w:tc>
      </w:tr>
      <w:tr w:rsidR="00000000" w14:paraId="4C51ED89" w14:textId="77777777">
        <w:trPr>
          <w:divId w:val="1086924595"/>
          <w:jc w:val="center"/>
        </w:trPr>
        <w:tc>
          <w:tcPr>
            <w:tcW w:w="24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0CF7496" w14:textId="77777777" w:rsidR="00000000" w:rsidRDefault="00000000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hint="eastAsia"/>
                <w:sz w:val="21"/>
                <w:szCs w:val="21"/>
              </w:rPr>
              <w:t>步行道路是否有照明</w:t>
            </w:r>
          </w:p>
        </w:tc>
        <w:tc>
          <w:tcPr>
            <w:tcW w:w="2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1B87448" w14:textId="77777777" w:rsidR="00000000" w:rsidRDefault="00000000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是</w:t>
            </w:r>
          </w:p>
        </w:tc>
      </w:tr>
      <w:tr w:rsidR="00000000" w14:paraId="778B5150" w14:textId="77777777">
        <w:trPr>
          <w:divId w:val="1086924595"/>
          <w:jc w:val="center"/>
        </w:trPr>
        <w:tc>
          <w:tcPr>
            <w:tcW w:w="24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E127283" w14:textId="77777777" w:rsidR="00000000" w:rsidRDefault="00000000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hint="eastAsia"/>
                <w:sz w:val="21"/>
                <w:szCs w:val="21"/>
              </w:rPr>
              <w:t>自行车道</w:t>
            </w:r>
            <w:proofErr w:type="gramStart"/>
            <w:r>
              <w:rPr>
                <w:rFonts w:hint="eastAsia"/>
                <w:sz w:val="21"/>
                <w:szCs w:val="21"/>
              </w:rPr>
              <w:t>路是否</w:t>
            </w:r>
            <w:proofErr w:type="gramEnd"/>
            <w:r>
              <w:rPr>
                <w:rFonts w:hint="eastAsia"/>
                <w:sz w:val="21"/>
                <w:szCs w:val="21"/>
              </w:rPr>
              <w:t>有照明</w:t>
            </w:r>
          </w:p>
        </w:tc>
        <w:tc>
          <w:tcPr>
            <w:tcW w:w="25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4C01250" w14:textId="77777777" w:rsidR="00000000" w:rsidRDefault="00000000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是</w:t>
            </w:r>
          </w:p>
        </w:tc>
      </w:tr>
    </w:tbl>
    <w:p w14:paraId="36BB6A7E" w14:textId="77777777" w:rsidR="00000000" w:rsidRDefault="00000000">
      <w:pPr>
        <w:pStyle w:val="a3"/>
        <w:spacing w:before="0" w:beforeAutospacing="0" w:after="0" w:afterAutospacing="0"/>
        <w:jc w:val="both"/>
        <w:divId w:val="1086924595"/>
      </w:pPr>
      <w:r>
        <w:rPr>
          <w:rFonts w:ascii="Times New Roman" w:hAnsi="Times New Roman" w:cs="Times New Roman"/>
          <w:sz w:val="21"/>
          <w:szCs w:val="21"/>
        </w:rPr>
        <w:t> </w:t>
      </w:r>
    </w:p>
    <w:p w14:paraId="4EF12423" w14:textId="77777777" w:rsidR="00000000" w:rsidRDefault="00000000">
      <w:pPr>
        <w:pStyle w:val="a3"/>
        <w:spacing w:before="0" w:beforeAutospacing="0" w:after="0" w:afterAutospacing="0"/>
        <w:jc w:val="both"/>
        <w:divId w:val="1086924595"/>
      </w:pPr>
      <w:r>
        <w:rPr>
          <w:rFonts w:hint="eastAsia"/>
          <w:sz w:val="21"/>
          <w:szCs w:val="21"/>
        </w:rPr>
        <w:t>请对人车分流措施、步行和自行车交通系统进行简要说明。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0"/>
      </w:tblGrid>
      <w:tr w:rsidR="00000000" w14:paraId="7F593350" w14:textId="77777777">
        <w:trPr>
          <w:divId w:val="1086924595"/>
          <w:trHeight w:val="2634"/>
          <w:jc w:val="center"/>
        </w:trPr>
        <w:tc>
          <w:tcPr>
            <w:tcW w:w="9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4042DAE" w14:textId="2022A5C2" w:rsidR="00000000" w:rsidRDefault="00000000">
            <w:pPr>
              <w:pStyle w:val="a3"/>
              <w:spacing w:before="0" w:beforeAutospacing="0" w:after="0" w:afterAutospacing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8E6A78">
              <w:rPr>
                <w:rFonts w:ascii="Times New Roman" w:hAnsi="Times New Roman" w:cs="Times New Roman" w:hint="eastAsia"/>
                <w:sz w:val="20"/>
                <w:szCs w:val="20"/>
              </w:rPr>
              <w:t>运用廊道等</w:t>
            </w:r>
            <w:r w:rsidR="008E6A78" w:rsidRPr="008E6A78">
              <w:rPr>
                <w:rFonts w:ascii="Times New Roman" w:hAnsi="Times New Roman" w:cs="Times New Roman" w:hint="eastAsia"/>
                <w:sz w:val="20"/>
                <w:szCs w:val="20"/>
              </w:rPr>
              <w:t>人车分流</w:t>
            </w:r>
            <w:r w:rsidR="008E6A78" w:rsidRPr="008E6A78">
              <w:rPr>
                <w:rFonts w:ascii="Times New Roman" w:hAnsi="Times New Roman" w:cs="Times New Roman" w:hint="eastAsia"/>
                <w:sz w:val="20"/>
                <w:szCs w:val="20"/>
              </w:rPr>
              <w:t>措施使</w:t>
            </w:r>
            <w:r w:rsidR="008E6A78" w:rsidRPr="008E6A78">
              <w:rPr>
                <w:rFonts w:ascii="Times New Roman" w:hAnsi="Times New Roman" w:cs="Times New Roman" w:hint="eastAsia"/>
                <w:sz w:val="20"/>
                <w:szCs w:val="20"/>
              </w:rPr>
              <w:t>道路上将人流与车流完全分隔开，互不干扰地各行其道。</w:t>
            </w:r>
          </w:p>
        </w:tc>
      </w:tr>
    </w:tbl>
    <w:p w14:paraId="1C1292BA" w14:textId="77777777" w:rsidR="00000000" w:rsidRDefault="00000000">
      <w:pPr>
        <w:pStyle w:val="a3"/>
        <w:spacing w:before="156" w:beforeAutospacing="0" w:after="156" w:afterAutospacing="0"/>
        <w:jc w:val="both"/>
        <w:divId w:val="1086924595"/>
      </w:pPr>
      <w:r>
        <w:rPr>
          <w:rFonts w:ascii="Times New Roman" w:hAnsi="Times New Roman" w:cs="Times New Roman"/>
          <w:b/>
          <w:bCs/>
          <w:sz w:val="21"/>
          <w:szCs w:val="21"/>
        </w:rPr>
        <w:t xml:space="preserve">3 </w:t>
      </w:r>
      <w:r>
        <w:rPr>
          <w:rFonts w:hint="eastAsia"/>
          <w:b/>
          <w:bCs/>
          <w:sz w:val="21"/>
          <w:szCs w:val="21"/>
        </w:rPr>
        <w:t>证明材料</w:t>
      </w:r>
    </w:p>
    <w:p w14:paraId="0F93BD6B" w14:textId="77777777" w:rsidR="00000000" w:rsidRDefault="00000000">
      <w:pPr>
        <w:pStyle w:val="a3"/>
        <w:spacing w:before="0" w:beforeAutospacing="0" w:after="0" w:afterAutospacing="0"/>
        <w:jc w:val="both"/>
        <w:divId w:val="1086924595"/>
      </w:pPr>
      <w:r>
        <w:rPr>
          <w:rFonts w:hint="eastAsia"/>
          <w:sz w:val="21"/>
          <w:szCs w:val="21"/>
        </w:rPr>
        <w:t>提交材料及要求：</w:t>
      </w:r>
    </w:p>
    <w:p w14:paraId="31D66F2A" w14:textId="77777777" w:rsidR="00000000" w:rsidRDefault="00000000">
      <w:pPr>
        <w:pStyle w:val="a3"/>
        <w:spacing w:before="0" w:beforeAutospacing="0" w:after="0" w:afterAutospacing="0"/>
        <w:jc w:val="both"/>
        <w:divId w:val="1086924595"/>
      </w:pPr>
      <w:r>
        <w:rPr>
          <w:rFonts w:ascii="Times New Roman" w:hAnsi="Times New Roman" w:cs="Times New Roman"/>
          <w:sz w:val="21"/>
          <w:szCs w:val="21"/>
        </w:rPr>
        <w:t>1</w:t>
      </w:r>
      <w:r>
        <w:rPr>
          <w:rFonts w:hint="eastAsia"/>
          <w:sz w:val="21"/>
          <w:szCs w:val="21"/>
        </w:rPr>
        <w:t>）人车分流专项设计竣工文件、道路照明设计竣工文件；</w:t>
      </w:r>
    </w:p>
    <w:p w14:paraId="0A736811" w14:textId="77777777" w:rsidR="00000000" w:rsidRDefault="00000000">
      <w:pPr>
        <w:pStyle w:val="a3"/>
        <w:spacing w:before="0" w:beforeAutospacing="0" w:after="0" w:afterAutospacing="0"/>
        <w:jc w:val="both"/>
        <w:divId w:val="1086924595"/>
      </w:pPr>
      <w:r>
        <w:rPr>
          <w:rFonts w:ascii="Times New Roman" w:hAnsi="Times New Roman" w:cs="Times New Roman"/>
          <w:sz w:val="21"/>
          <w:szCs w:val="21"/>
        </w:rPr>
        <w:t>2</w:t>
      </w:r>
      <w:r>
        <w:rPr>
          <w:rFonts w:hint="eastAsia"/>
          <w:sz w:val="21"/>
          <w:szCs w:val="21"/>
        </w:rPr>
        <w:t>）相关区域的照度计算书、检测报告。</w:t>
      </w:r>
    </w:p>
    <w:p w14:paraId="086C046F" w14:textId="77777777" w:rsidR="00000000" w:rsidRDefault="00000000">
      <w:pPr>
        <w:pStyle w:val="a3"/>
        <w:spacing w:before="0" w:beforeAutospacing="0" w:after="0" w:afterAutospacing="0"/>
        <w:jc w:val="both"/>
        <w:divId w:val="1086924595"/>
      </w:pPr>
      <w:r>
        <w:rPr>
          <w:rFonts w:ascii="Times New Roman" w:hAnsi="Times New Roman" w:cs="Times New Roman"/>
          <w:sz w:val="21"/>
          <w:szCs w:val="21"/>
        </w:rPr>
        <w:t> </w:t>
      </w:r>
    </w:p>
    <w:p w14:paraId="32F2C8E7" w14:textId="77777777" w:rsidR="00000000" w:rsidRDefault="00000000">
      <w:pPr>
        <w:pStyle w:val="a3"/>
        <w:spacing w:before="0" w:beforeAutospacing="0" w:after="0" w:afterAutospacing="0"/>
        <w:jc w:val="both"/>
        <w:divId w:val="1086924595"/>
      </w:pPr>
      <w:r>
        <w:rPr>
          <w:rFonts w:hint="eastAsia"/>
          <w:sz w:val="21"/>
          <w:szCs w:val="21"/>
        </w:rPr>
        <w:t>实际提交材料：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0"/>
      </w:tblGrid>
      <w:tr w:rsidR="00000000" w14:paraId="7B176124" w14:textId="77777777">
        <w:trPr>
          <w:divId w:val="1086924595"/>
          <w:trHeight w:val="2634"/>
          <w:jc w:val="center"/>
        </w:trPr>
        <w:tc>
          <w:tcPr>
            <w:tcW w:w="9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4B4821B" w14:textId="77777777" w:rsidR="008E6A78" w:rsidRDefault="008E6A78"/>
          <w:p w14:paraId="271210B3" w14:textId="4597340C" w:rsidR="00000000" w:rsidRDefault="008E6A78">
            <w:r>
              <w:rPr>
                <w:noProof/>
              </w:rPr>
              <w:drawing>
                <wp:inline distT="0" distB="0" distL="0" distR="0" wp14:anchorId="71BBE023" wp14:editId="3C0F909F">
                  <wp:extent cx="5274310" cy="2448560"/>
                  <wp:effectExtent l="0" t="0" r="2540" b="8890"/>
                  <wp:docPr id="5935465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44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A78" w14:paraId="22B21070" w14:textId="77777777">
        <w:trPr>
          <w:divId w:val="1086924595"/>
          <w:trHeight w:val="2634"/>
          <w:jc w:val="center"/>
        </w:trPr>
        <w:tc>
          <w:tcPr>
            <w:tcW w:w="9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0C516A59" w14:textId="77777777" w:rsidR="008E6A78" w:rsidRDefault="008E6A78"/>
          <w:p w14:paraId="009657C7" w14:textId="7A99DE7B" w:rsidR="008E6A78" w:rsidRDefault="008E6A78">
            <w:pPr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相关区域的照度检测报告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    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运行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日照分析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.docx</w:t>
            </w:r>
          </w:p>
        </w:tc>
      </w:tr>
    </w:tbl>
    <w:p w14:paraId="4AF6922C" w14:textId="77777777" w:rsidR="0072664C" w:rsidRDefault="0072664C">
      <w:pPr>
        <w:divId w:val="1086924595"/>
      </w:pPr>
    </w:p>
    <w:sectPr w:rsidR="0072664C">
      <w:pgSz w:w="11906" w:h="16838"/>
      <w:pgMar w:top="1440" w:right="1800" w:bottom="1440" w:left="180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530BA" w14:textId="77777777" w:rsidR="0072664C" w:rsidRDefault="0072664C" w:rsidP="00CD11CD">
      <w:r>
        <w:separator/>
      </w:r>
    </w:p>
  </w:endnote>
  <w:endnote w:type="continuationSeparator" w:id="0">
    <w:p w14:paraId="7616E6BF" w14:textId="77777777" w:rsidR="0072664C" w:rsidRDefault="0072664C" w:rsidP="00CD1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D36FE" w14:textId="77777777" w:rsidR="0072664C" w:rsidRDefault="0072664C" w:rsidP="00CD11CD">
      <w:r>
        <w:separator/>
      </w:r>
    </w:p>
  </w:footnote>
  <w:footnote w:type="continuationSeparator" w:id="0">
    <w:p w14:paraId="743F8E02" w14:textId="77777777" w:rsidR="0072664C" w:rsidRDefault="0072664C" w:rsidP="00CD11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VertAlignCellWithSp/>
    <w:doNotBreakConstrainedForcedTable/>
    <w:doNotVertAlignInTxbx/>
    <w:useAnsiKerningPairs/>
    <w:cachedColBalance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A78"/>
    <w:rsid w:val="0072664C"/>
    <w:rsid w:val="008E6A78"/>
    <w:rsid w:val="00CD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074B8F"/>
  <w15:chartTrackingRefBased/>
  <w15:docId w15:val="{697BE403-226F-409A-8DE2-4756A13F1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40">
    <w:name w:val="标题 4 字符"/>
    <w:basedOn w:val="a0"/>
    <w:link w:val="4"/>
    <w:uiPriority w:val="9"/>
    <w:semiHidden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customStyle="1" w:styleId="sciencebox">
    <w:name w:val="sciencebox"/>
    <w:basedOn w:val="a0"/>
  </w:style>
  <w:style w:type="character" w:customStyle="1" w:styleId="wf9g132zg">
    <w:name w:val="wf9g132zg"/>
    <w:basedOn w:val="a0"/>
    <w:rsid w:val="008E6A78"/>
  </w:style>
  <w:style w:type="character" w:customStyle="1" w:styleId="wr9vbsu">
    <w:name w:val="wr9vbsu"/>
    <w:basedOn w:val="a0"/>
    <w:rsid w:val="008E6A78"/>
  </w:style>
  <w:style w:type="paragraph" w:styleId="a4">
    <w:name w:val="header"/>
    <w:basedOn w:val="a"/>
    <w:link w:val="a5"/>
    <w:uiPriority w:val="99"/>
    <w:unhideWhenUsed/>
    <w:rsid w:val="00CD11C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D11CD"/>
    <w:rPr>
      <w:rFonts w:ascii="宋体" w:eastAsia="宋体" w:hAnsi="宋体" w:cs="宋体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D11C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D11CD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924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先生</dc:creator>
  <cp:keywords/>
  <dc:description/>
  <cp:lastModifiedBy>林 先生</cp:lastModifiedBy>
  <cp:revision>2</cp:revision>
  <dcterms:created xsi:type="dcterms:W3CDTF">2024-03-15T03:00:00Z</dcterms:created>
  <dcterms:modified xsi:type="dcterms:W3CDTF">2024-03-15T03:00:00Z</dcterms:modified>
</cp:coreProperties>
</file>