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jc w:val="center"/>
      </w:pPr>
      <w:bookmarkStart w:id="20" w:name="防滑材料检测报告"/>
      <w:r>
        <w:t xml:space="preserve">防滑材料检测报告</w:t>
      </w:r>
      <w:bookmarkEnd w:id="20"/>
    </w:p>
    <w:p>
      <w:pPr>
        <w:pStyle w:val="Heading2"/>
        <w:ind w:firstLine="400"/>
      </w:pPr>
      <w:bookmarkStart w:id="21" w:name="引言"/>
      <w:r>
        <w:t xml:space="preserve">1. 引言</w:t>
      </w:r>
      <w:bookmarkEnd w:id="21"/>
    </w:p>
    <w:p>
      <w:pPr>
        <w:pStyle w:val="FirstParagraph"/>
        <w:ind w:firstLine="400"/>
      </w:pPr>
      <w:r>
        <w:t xml:space="preserve">本报告旨在对防滑材料进行检测，并提供测试结果和评估。防滑材料广泛应用于地板、楼梯、车辆、工具和其他需要防滑功能的场景。有效的防滑材料能够有效降低滑倒事故的风险，提高安全性能。因此，对防滑材料的质量和性能进行测试和评估具有重要意义。</w:t>
      </w:r>
    </w:p>
    <w:p>
      <w:pPr>
        <w:pStyle w:val="Heading2"/>
        <w:ind w:firstLine="400"/>
      </w:pPr>
      <w:bookmarkStart w:id="22" w:name="检测目标"/>
      <w:r>
        <w:t xml:space="preserve">2. 检测目标</w:t>
      </w:r>
      <w:bookmarkEnd w:id="22"/>
    </w:p>
    <w:p>
      <w:pPr>
        <w:pStyle w:val="FirstParagraph"/>
        <w:ind w:firstLine="400"/>
      </w:pPr>
      <w:r>
        <w:t xml:space="preserve">该次防滑材料检测的目标是评估其抗滑性能和耐磨性能。抗滑性能指的是材料在不同条件下的摩擦系数和防滑效果，包括干燥、潮湿、油脂等情况下的表现。耐磨性能指材料在长时间使用后的耐久性和磨损情况。</w:t>
      </w:r>
    </w:p>
    <w:p>
      <w:pPr>
        <w:pStyle w:val="Heading2"/>
        <w:ind w:firstLine="400"/>
      </w:pPr>
      <w:bookmarkStart w:id="23" w:name="检测方法"/>
      <w:r>
        <w:t xml:space="preserve">3. 检测方法</w:t>
      </w:r>
      <w:bookmarkEnd w:id="23"/>
    </w:p>
    <w:p>
      <w:pPr>
        <w:pStyle w:val="Heading3"/>
        <w:ind w:firstLine="400"/>
      </w:pPr>
      <w:bookmarkStart w:id="24" w:name="抗滑性能测试"/>
      <w:r>
        <w:t xml:space="preserve">3.1 抗滑性能测试</w:t>
      </w:r>
      <w:bookmarkEnd w:id="24"/>
    </w:p>
    <w:p>
      <w:pPr>
        <w:pStyle w:val="FirstParagraph"/>
        <w:ind w:firstLine="400"/>
      </w:pPr>
      <w:r>
        <w:t xml:space="preserve">抗滑性能测试主要通过测量防滑材料的摩擦系数来评估。测试过程如下：</w:t>
      </w:r>
    </w:p>
    <w:p>
      <w:pPr>
        <w:pStyle w:val="Compact"/>
        <w:numPr>
          <w:numId w:val="1001"/>
          <w:ilvl w:val="0"/>
        </w:numPr>
        <w:ind w:firstLine="400"/>
      </w:pPr>
      <w:r>
        <w:t xml:space="preserve">准备测试设备：摩擦测力仪、测试样品、潮湿剂、油脂等。</w:t>
      </w:r>
    </w:p>
    <w:p>
      <w:pPr>
        <w:pStyle w:val="Compact"/>
        <w:numPr>
          <w:numId w:val="1001"/>
          <w:ilvl w:val="0"/>
        </w:numPr>
        <w:ind w:firstLine="400"/>
      </w:pPr>
      <w:r>
        <w:t xml:space="preserve">清洁测试台面和测试设备，以确保无杂质和污垢。</w:t>
      </w:r>
    </w:p>
    <w:p>
      <w:pPr>
        <w:pStyle w:val="Compact"/>
        <w:numPr>
          <w:numId w:val="1001"/>
          <w:ilvl w:val="0"/>
        </w:numPr>
        <w:ind w:firstLine="400"/>
      </w:pPr>
      <w:r>
        <w:t xml:space="preserve">将测试样品固定在测试台面上，保持平整并确保与测试台面紧密接触。</w:t>
      </w:r>
    </w:p>
    <w:p>
      <w:pPr>
        <w:pStyle w:val="Compact"/>
        <w:numPr>
          <w:numId w:val="1001"/>
          <w:ilvl w:val="0"/>
        </w:numPr>
        <w:ind w:firstLine="400"/>
      </w:pPr>
      <w:r>
        <w:t xml:space="preserve">分别进行干燥、潮湿和油脂条件下的测试。首先对干燥测试进行测量，然后使用潮湿剂涂抹在测试样品上进行潮湿测试，最后使用规定的油脂进行油脂测试。</w:t>
      </w:r>
    </w:p>
    <w:p>
      <w:pPr>
        <w:pStyle w:val="Compact"/>
        <w:numPr>
          <w:numId w:val="1001"/>
          <w:ilvl w:val="0"/>
        </w:numPr>
        <w:ind w:firstLine="400"/>
      </w:pPr>
      <w:r>
        <w:t xml:space="preserve">在每种条件下，使用摩擦测力仪进行测试。仪器会在测试样品上施加一定的负荷，并记录摩擦力的变化。</w:t>
      </w:r>
    </w:p>
    <w:p>
      <w:pPr>
        <w:pStyle w:val="Compact"/>
        <w:numPr>
          <w:numId w:val="1001"/>
          <w:ilvl w:val="0"/>
        </w:numPr>
        <w:ind w:firstLine="400"/>
      </w:pPr>
      <w:r>
        <w:t xml:space="preserve">根据测试结果计算出摩擦系数，并进行评估。</w:t>
      </w:r>
    </w:p>
    <w:p>
      <w:pPr>
        <w:pStyle w:val="Heading3"/>
        <w:ind w:firstLine="400"/>
      </w:pPr>
      <w:bookmarkStart w:id="25" w:name="耐磨性能测试"/>
      <w:r>
        <w:t xml:space="preserve">3.2 耐磨性能测试</w:t>
      </w:r>
      <w:bookmarkEnd w:id="25"/>
    </w:p>
    <w:p>
      <w:pPr>
        <w:pStyle w:val="FirstParagraph"/>
        <w:ind w:firstLine="400"/>
      </w:pPr>
      <w:r>
        <w:t xml:space="preserve">耐磨性能测试的目的是评估防滑材料对长时间使用和磨损的耐受能力。测试过程如下：</w:t>
      </w:r>
    </w:p>
    <w:p>
      <w:pPr>
        <w:pStyle w:val="Compact"/>
        <w:numPr>
          <w:numId w:val="1002"/>
          <w:ilvl w:val="0"/>
        </w:numPr>
        <w:ind w:firstLine="400"/>
      </w:pPr>
      <w:r>
        <w:t xml:space="preserve">准备测试设备：磨损试验机器、测试样品、砂纸等。</w:t>
      </w:r>
    </w:p>
    <w:p>
      <w:pPr>
        <w:pStyle w:val="Compact"/>
        <w:numPr>
          <w:numId w:val="1002"/>
          <w:ilvl w:val="0"/>
        </w:numPr>
        <w:ind w:firstLine="400"/>
      </w:pPr>
      <w:r>
        <w:t xml:space="preserve">将测试样品固定在磨损试验机上，并设置合适的试验参数，如转速和负荷。</w:t>
      </w:r>
    </w:p>
    <w:p>
      <w:pPr>
        <w:pStyle w:val="Compact"/>
        <w:numPr>
          <w:numId w:val="1002"/>
          <w:ilvl w:val="0"/>
        </w:numPr>
        <w:ind w:firstLine="400"/>
      </w:pPr>
      <w:r>
        <w:t xml:space="preserve">启动磨损试验机，使其按照设定的参数对测试样品进行磨损。</w:t>
      </w:r>
    </w:p>
    <w:p>
      <w:pPr>
        <w:pStyle w:val="Compact"/>
        <w:numPr>
          <w:numId w:val="1002"/>
          <w:ilvl w:val="0"/>
        </w:numPr>
        <w:ind w:firstLine="400"/>
      </w:pPr>
      <w:r>
        <w:t xml:space="preserve">根据设定的试验时间或磨损圈数，停止磨损试验机。</w:t>
      </w:r>
    </w:p>
    <w:p>
      <w:pPr>
        <w:pStyle w:val="Compact"/>
        <w:numPr>
          <w:numId w:val="1002"/>
          <w:ilvl w:val="0"/>
        </w:numPr>
        <w:ind w:firstLine="400"/>
      </w:pPr>
      <w:r>
        <w:t xml:space="preserve">检查测试样品的磨损情况，可以使用显微镜或肉眼观察。</w:t>
      </w:r>
    </w:p>
    <w:p>
      <w:pPr>
        <w:pStyle w:val="Compact"/>
        <w:numPr>
          <w:numId w:val="1002"/>
          <w:ilvl w:val="0"/>
        </w:numPr>
        <w:ind w:firstLine="400"/>
      </w:pPr>
      <w:r>
        <w:t xml:space="preserve">根据磨损情况，评估防滑材料的耐磨性能。</w:t>
      </w:r>
    </w:p>
    <w:p>
      <w:pPr>
        <w:pStyle w:val="Heading2"/>
        <w:ind w:firstLine="400"/>
      </w:pPr>
      <w:bookmarkStart w:id="26" w:name="检测结果与评估"/>
      <w:r>
        <w:t xml:space="preserve">4. 检测结果与评估</w:t>
      </w:r>
      <w:bookmarkEnd w:id="26"/>
    </w:p>
    <w:p>
      <w:pPr>
        <w:pStyle w:val="Heading3"/>
        <w:ind w:firstLine="400"/>
      </w:pPr>
      <w:bookmarkStart w:id="27" w:name="抗滑性能测试结果"/>
      <w:r>
        <w:t xml:space="preserve">4.1 抗滑性能测试结果</w:t>
      </w:r>
      <w:bookmarkEnd w:id="27"/>
    </w:p>
    <w:tbl>
      <w:tblPr>
        <w:tblStyle w:val="Table"/>
        <w:tblW w:type="pct" w:w="0.0"/>
        <w:tblLook w:firstRow="1"/>
      </w:tblPr>
      <w:tblGrid/>
      <w:tr>
        <w:trPr>
          <w:cnfStyle w:firstRow="1"/>
        </w:trPr>
        <w:tc>
          <w:tcPr>
            <w:tcBorders>
              <w:bottom w:val="single"/>
            </w:tcBorders>
            <w:vAlign w:val="bottom"/>
          </w:tcPr>
          <w:p>
            <w:pPr>
              <w:pStyle w:val="Compact"/>
              <w:jc w:val="left"/>
            </w:pPr>
            <w:r>
              <w:t xml:space="preserve">材料条件</w:t>
            </w:r>
          </w:p>
        </w:tc>
        <w:tc>
          <w:tcPr>
            <w:tcBorders>
              <w:bottom w:val="single"/>
            </w:tcBorders>
            <w:vAlign w:val="bottom"/>
          </w:tcPr>
          <w:p>
            <w:pPr>
              <w:pStyle w:val="Compact"/>
              <w:jc w:val="left"/>
            </w:pPr>
            <w:r>
              <w:t xml:space="preserve">摩擦系数</w:t>
            </w:r>
          </w:p>
        </w:tc>
      </w:tr>
      <w:tr>
        <w:tc>
          <w:p>
            <w:pPr>
              <w:pStyle w:val="Compact"/>
              <w:jc w:val="left"/>
            </w:pPr>
            <w:r>
              <w:t xml:space="preserve">干燥</w:t>
            </w:r>
          </w:p>
        </w:tc>
        <w:tc>
          <w:p>
            <w:pPr>
              <w:pStyle w:val="Compact"/>
              <w:jc w:val="left"/>
            </w:pPr>
            <w:r>
              <w:t xml:space="preserve">0.85</w:t>
            </w:r>
          </w:p>
        </w:tc>
      </w:tr>
      <w:tr>
        <w:tc>
          <w:p>
            <w:pPr>
              <w:pStyle w:val="Compact"/>
              <w:jc w:val="left"/>
            </w:pPr>
            <w:r>
              <w:t xml:space="preserve">潮湿</w:t>
            </w:r>
          </w:p>
        </w:tc>
        <w:tc>
          <w:p>
            <w:pPr>
              <w:pStyle w:val="Compact"/>
              <w:jc w:val="left"/>
            </w:pPr>
            <w:r>
              <w:t xml:space="preserve">0.65</w:t>
            </w:r>
          </w:p>
        </w:tc>
      </w:tr>
      <w:tr>
        <w:tc>
          <w:p>
            <w:pPr>
              <w:pStyle w:val="Compact"/>
              <w:jc w:val="left"/>
            </w:pPr>
            <w:r>
              <w:t xml:space="preserve">油脂</w:t>
            </w:r>
          </w:p>
        </w:tc>
        <w:tc>
          <w:p>
            <w:pPr>
              <w:pStyle w:val="Compact"/>
              <w:jc w:val="left"/>
            </w:pPr>
            <w:r>
              <w:t xml:space="preserve">0.45</w:t>
            </w:r>
          </w:p>
        </w:tc>
      </w:tr>
    </w:tbl>
    <w:p>
      <w:pPr>
        <w:pStyle w:val="BodyText"/>
        <w:ind w:firstLine="400"/>
      </w:pPr>
      <w:r>
        <w:t xml:space="preserve">根据抗滑性能测试的结果，干燥条件下的摩擦系数最高，达到0.85，此时防滑效果最好。而在潮湿和油脂条件下，摩擦系数分别为0.65和0.45，防滑效果相对较差。因此，在潮湿和油脂环境中使用该防滑材料时，需要额外注意安全。</w:t>
      </w:r>
    </w:p>
    <w:p>
      <w:pPr>
        <w:pStyle w:val="Heading3"/>
        <w:ind w:firstLine="400"/>
      </w:pPr>
      <w:bookmarkStart w:id="28" w:name="耐磨性能测试结果"/>
      <w:r>
        <w:t xml:space="preserve">4.2 耐磨性能测试结果</w:t>
      </w:r>
      <w:bookmarkEnd w:id="28"/>
    </w:p>
    <w:p>
      <w:pPr>
        <w:pStyle w:val="FirstParagraph"/>
        <w:ind w:firstLine="400"/>
      </w:pPr>
      <w:r>
        <w:t xml:space="preserve">经过耐磨性能测试后，测试样品的磨损情况如下：</w:t>
      </w:r>
    </w:p>
    <w:p>
      <w:pPr>
        <w:pStyle w:val="Compact"/>
        <w:numPr>
          <w:numId w:val="1003"/>
          <w:ilvl w:val="0"/>
        </w:numPr>
        <w:ind w:firstLine="400"/>
      </w:pPr>
      <w:r>
        <w:t xml:space="preserve">未磨损的表面：平整、光滑。</w:t>
      </w:r>
    </w:p>
    <w:p>
      <w:pPr>
        <w:pStyle w:val="Compact"/>
        <w:numPr>
          <w:numId w:val="1003"/>
          <w:ilvl w:val="0"/>
        </w:numPr>
        <w:ind w:firstLine="400"/>
      </w:pPr>
      <w:r>
        <w:t xml:space="preserve">磨损的表面：出现划痕和磨损迹象。</w:t>
      </w:r>
    </w:p>
    <w:p>
      <w:pPr>
        <w:pStyle w:val="FirstParagraph"/>
        <w:ind w:firstLine="400"/>
      </w:pPr>
      <w:r>
        <w:t xml:space="preserve">根据磨损情况的评估，该防滑材料的耐磨性能一般。虽然磨损表面出现了划痕和磨损迹象，但整体耐久性较好，可以在一定时间内保持良好的防滑功能。</w:t>
      </w:r>
    </w:p>
    <w:p>
      <w:pPr>
        <w:pStyle w:val="Heading2"/>
        <w:ind w:firstLine="400"/>
      </w:pPr>
      <w:bookmarkStart w:id="29" w:name="结论"/>
      <w:r>
        <w:t xml:space="preserve">5. 结论</w:t>
      </w:r>
      <w:bookmarkEnd w:id="29"/>
    </w:p>
    <w:p>
      <w:pPr>
        <w:pStyle w:val="FirstParagraph"/>
        <w:ind w:firstLine="400"/>
      </w:pPr>
      <w:r>
        <w:t xml:space="preserve">根据本次检测的结果和评估，可以得出以下结论：</w:t>
      </w:r>
    </w:p>
    <w:p>
      <w:pPr>
        <w:pStyle w:val="Compact"/>
        <w:numPr>
          <w:numId w:val="1004"/>
          <w:ilvl w:val="0"/>
        </w:numPr>
        <w:ind w:firstLine="400"/>
      </w:pPr>
      <w:r>
        <w:t xml:space="preserve">在干燥条件下，该防滑材料具有良好的抗滑性能，摩擦系数为0.85，具有较高的防滑效果。</w:t>
      </w:r>
    </w:p>
    <w:p>
      <w:pPr>
        <w:pStyle w:val="Compact"/>
        <w:numPr>
          <w:numId w:val="1004"/>
          <w:ilvl w:val="0"/>
        </w:numPr>
        <w:ind w:firstLine="400"/>
      </w:pPr>
      <w:r>
        <w:t xml:space="preserve">在潮湿和油脂条件下，该材料的抗滑性能较差，需要额外注意安全。</w:t>
      </w:r>
    </w:p>
    <w:p>
      <w:pPr>
        <w:pStyle w:val="Compact"/>
        <w:numPr>
          <w:numId w:val="1004"/>
          <w:ilvl w:val="0"/>
        </w:numPr>
        <w:ind w:firstLine="400"/>
      </w:pPr>
      <w:r>
        <w:t xml:space="preserve">该防滑材料的耐磨性能一般，磨损表面出现划痕和磨损迹象，但整体耐久性较好。</w:t>
      </w:r>
    </w:p>
    <w:p>
      <w:pPr>
        <w:pStyle w:val="FirstParagraph"/>
        <w:ind w:firstLine="400"/>
      </w:pPr>
      <w:r>
        <w:t xml:space="preserve">基于以上结论，建议在选择和使用该防滑材料时，根据实际使用场景考虑其抗滑性能和耐久性，并采取适当的安全措施以确保人员的安全和物品的保护。</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2024-01-23T17:25:44Z</dcterms:created>
  <dcterms:modified xsi:type="dcterms:W3CDTF">2024-01-23T17:25:44Z</dcterms:modified>
</cp:coreProperties>
</file>

<file path=docProps/custom.xml><?xml version="1.0" encoding="utf-8"?>
<Properties xmlns="http://schemas.openxmlformats.org/officeDocument/2006/custom-properties" xmlns:vt="http://schemas.openxmlformats.org/officeDocument/2006/docPropsVTypes"/>
</file>