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pPr>
      <w:r>
        <w:rPr>
          <w:rFonts w:ascii="黑体" w:hAnsi="黑体" w:eastAsia="黑体"/>
          <w:b/>
          <w:sz w:val="44"/>
        </w:rPr>
        <w:t>绿色建材评价标识证书</w:t>
      </w:r>
    </w:p>
    <w:p>
      <w:pPr>
        <w:spacing w:line="360" w:lineRule="auto"/>
        <w:ind w:firstLine="425"/>
      </w:pPr>
      <w:r>
        <w:rPr>
          <w:sz w:val="24"/>
        </w:rPr>
        <w:t>随着环保意识的逐渐普及和建筑业的快速发展，绿色建材在市场上得到了越来越广泛的应用。然而，由于市场上绿色建材品牌众多，不同品牌之间缺乏统一的评价标准和质量保障，使得消费者很难选择到真正的绿色建材产品。因此，绿色建材评价标识证书的出现，为消费者选购绿色建材提供了便利。</w:t>
      </w:r>
    </w:p>
    <w:p>
      <w:pPr>
        <w:spacing w:line="360" w:lineRule="auto"/>
        <w:ind w:firstLine="425"/>
      </w:pPr>
      <w:r>
        <w:rPr>
          <w:sz w:val="24"/>
        </w:rPr>
        <w:t>绿色建材评价标识证书是指由国家权威部门或认证机构颁发的对绿色建材产品质量进行认证的证书。其主要是评价绿色建材的环保性、节能性、安全性、健康性和可持续性五个方面的表现，并在此基础上给予一定的评分和等级。在市场上，消费者可以通过查看产品包装或官方网站，找到绿色建材评价标识证书，以便对产品进行真实、全面的了解和比较。</w:t>
      </w:r>
    </w:p>
    <w:p>
      <w:pPr>
        <w:spacing w:line="360" w:lineRule="auto"/>
        <w:ind w:firstLine="425"/>
      </w:pPr>
      <w:r>
        <w:rPr>
          <w:sz w:val="24"/>
        </w:rPr>
        <w:t>评价标准</w:t>
      </w:r>
    </w:p>
    <w:p>
      <w:pPr>
        <w:spacing w:line="360" w:lineRule="auto"/>
        <w:ind w:firstLine="425"/>
      </w:pPr>
      <w:r>
        <w:rPr>
          <w:sz w:val="24"/>
        </w:rPr>
        <w:t>绿色建材的评价标准主要分为两类：</w:t>
      </w:r>
    </w:p>
    <w:p>
      <w:pPr>
        <w:spacing w:line="360" w:lineRule="auto"/>
        <w:ind w:firstLine="425"/>
      </w:pPr>
      <w:r>
        <w:rPr>
          <w:sz w:val="24"/>
        </w:rPr>
        <w:t>第一类是由国际权威机构出具的评价标准，例如由欧盟提交的绿色建材标准。这些评价标准在国际范围内具有较高的权威性和公信力，能够有效保证绿色建材产品的质量和可靠性，因此，获得这类评价标准的绿色建材产品，其品质认证可靠，相对较为信赖。</w:t>
      </w:r>
    </w:p>
    <w:p>
      <w:pPr>
        <w:spacing w:line="360" w:lineRule="auto"/>
        <w:ind w:firstLine="425"/>
      </w:pPr>
      <w:r>
        <w:rPr>
          <w:sz w:val="24"/>
        </w:rPr>
        <w:t>第二类是由国内权威部门出具的评价标准，如“中国绿色建材标志证书”和“中国环境标志认证证书”。这些评价标准采用国内环保法规作为基础，除了考虑绿色建材产品的环保性和健康性等方面之外，还强调了应用的安全性和可靠性，能够更好地满足国内市场的需求。</w:t>
      </w:r>
    </w:p>
    <w:p>
      <w:pPr>
        <w:spacing w:line="360" w:lineRule="auto"/>
        <w:ind w:firstLine="425"/>
      </w:pPr>
      <w:r>
        <w:rPr>
          <w:sz w:val="24"/>
        </w:rPr>
        <w:t>证书类型</w:t>
      </w:r>
    </w:p>
    <w:p>
      <w:pPr>
        <w:spacing w:line="360" w:lineRule="auto"/>
        <w:ind w:firstLine="425"/>
      </w:pPr>
      <w:r>
        <w:rPr>
          <w:sz w:val="24"/>
        </w:rPr>
        <w:t>根据证书的申请方和认证机构之间的关系，绿色建材评价标识证书分为三种类型：</w:t>
      </w:r>
    </w:p>
    <w:p>
      <w:pPr>
        <w:spacing w:line="360" w:lineRule="auto"/>
        <w:ind w:firstLine="425"/>
      </w:pPr>
      <w:r>
        <w:rPr>
          <w:sz w:val="24"/>
        </w:rPr>
        <w:t>第一种是独立认证证书，由有无盈利性、第三方认证机构或权威机构颁发，独立、专业性较强。如美国“LEED认证”、“绿色环境产品认证”、“国际绿色交易对接认证”等。这类证书与建筑业没有直接的利益关系，相对独立和公正，对消费者的信任度较高。</w:t>
      </w:r>
    </w:p>
    <w:p>
      <w:pPr>
        <w:spacing w:line="360" w:lineRule="auto"/>
        <w:ind w:firstLine="425"/>
      </w:pPr>
      <w:r>
        <w:rPr>
          <w:sz w:val="24"/>
        </w:rPr>
        <w:t>第二种是行业标准证书，由行业协会或权威组织颁发，例如“中国绿色建材标志证书”，这种证书与建筑业相关，但可信度相对较高。</w:t>
      </w:r>
    </w:p>
    <w:p>
      <w:pPr>
        <w:spacing w:line="360" w:lineRule="auto"/>
        <w:ind w:firstLine="425"/>
      </w:pPr>
      <w:r>
        <w:rPr>
          <w:sz w:val="24"/>
        </w:rPr>
        <w:t>第三种是自行申请认证证书，由生产企业或销售商自行申请，认证机构进行审核。这种证书的可信度有待商榷，消费者在购买时需谨慎判断。</w:t>
      </w:r>
    </w:p>
    <w:p>
      <w:pPr>
        <w:spacing w:line="360" w:lineRule="auto"/>
        <w:ind w:firstLine="425"/>
      </w:pPr>
      <w:r>
        <w:rPr>
          <w:sz w:val="24"/>
        </w:rPr>
        <w:t>绿色建材标志证书的产生，对于推广绿色建筑、促进建筑业的可持续发展具有积极意义。消费者在购买绿色建材时，应仔细查看证书的类型、颁发日期、认证机构等信息，以免被不法商家欺骗。同时，行业协会和政府部门应鼓励企业申请绿色建材评价标志证书，倡导更多消费者选择环保节能的建材，增加环保生活理念和绿色经济的建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2013-12-23T23:15:00Z</dcterms:created>
  <dcterms:modified xsi:type="dcterms:W3CDTF">2013-12-23T23:15:00Z</dcterms:modified>
  <cp:category/>
</cp:coreProperties>
</file>