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eastAsiaTheme="minorEastAsia"/>
          <w:sz w:val="24"/>
          <w:szCs w:val="40"/>
        </w:rPr>
        <w:t>4.2.7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采取提升建筑部品部件耐久性的措施。（10分）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796"/>
        <w:gridCol w:w="1143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99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995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使用耐腐蚀、抗老化、耐久性能好的管材、管线、管件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28490863"/>
            <w:placeholder>
              <w:docPart w:val="99357F2AAD9244EDA9C05CCE0038D3B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2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995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活动配件选用长寿命产品，并考虑部品组合的同寿命性；不同使用寿命的部品组合时，采用便于分别拆换、更新和升级的构造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923544445"/>
            <w:placeholder>
              <w:docPart w:val="1428B136F70D4B60BFD7E968BE2C98B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2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-1269777462"/>
            <w:placeholder>
              <w:docPart w:val="A2E1703954F04228BF89AB523593B92C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2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2"/>
        <w:gridCol w:w="4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管材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49028177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耐腐蚀 </w:t>
            </w:r>
            <w:sdt>
              <w:sdtPr>
                <w:rPr>
                  <w:rFonts w:hint="eastAsia"/>
                  <w:sz w:val="28"/>
                </w:rPr>
                <w:id w:val="-69661695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抗老化 </w:t>
            </w:r>
            <w:sdt>
              <w:sdtPr>
                <w:rPr>
                  <w:rFonts w:hint="eastAsia"/>
                  <w:sz w:val="28"/>
                </w:rPr>
                <w:id w:val="718009389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耐久性能好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管线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07601729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耐腐蚀 </w:t>
            </w:r>
            <w:sdt>
              <w:sdtPr>
                <w:rPr>
                  <w:rFonts w:hint="eastAsia"/>
                  <w:sz w:val="28"/>
                </w:rPr>
                <w:id w:val="105567158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抗老化 </w:t>
            </w:r>
            <w:sdt>
              <w:sdtPr>
                <w:rPr>
                  <w:rFonts w:hint="eastAsia"/>
                  <w:sz w:val="28"/>
                </w:rPr>
                <w:id w:val="5351660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耐久性能好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管件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85762338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耐腐蚀 </w:t>
            </w:r>
            <w:sdt>
              <w:sdtPr>
                <w:rPr>
                  <w:rFonts w:hint="eastAsia"/>
                  <w:sz w:val="28"/>
                </w:rPr>
                <w:id w:val="117969541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抗老化 </w:t>
            </w:r>
            <w:sdt>
              <w:sdtPr>
                <w:rPr>
                  <w:rFonts w:hint="eastAsia"/>
                  <w:sz w:val="28"/>
                </w:rPr>
                <w:id w:val="24993157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耐久性能好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活动配件部品组合</w:t>
            </w:r>
            <w:r>
              <w:rPr>
                <w:rFonts w:ascii="Times New Roman" w:hAnsi="Times New Roman" w:eastAsia="宋体" w:cs="Times New Roman"/>
                <w:szCs w:val="21"/>
              </w:rPr>
              <w:t>寿命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不同使用寿命的部品组合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219427846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便于分别拆换 </w:t>
            </w:r>
            <w:sdt>
              <w:sdtPr>
                <w:rPr>
                  <w:rFonts w:hint="eastAsia"/>
                  <w:sz w:val="28"/>
                </w:rPr>
                <w:id w:val="77336632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更新</w:t>
            </w:r>
            <w:r>
              <w:rPr>
                <w:rFonts w:hint="eastAsia"/>
                <w:sz w:val="28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202639945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升级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采取的提升建筑部品构件耐久性的具体措施：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生活及中水给水管采用优质PP-R管，热水管采用热水型管材，采用热熔连接。室内排水管(含出户管)采用UPVC塑料排水管，承插粘接。室外埋地管采用HDPE双壁波纹排水管，胶圈承插接口。承压排水管采用给水PE管，热熔连接。给水管DN&lt;50采用截止阀，DN&gt;50采用碟阀或闸阀。消防管阀门采用碟阀或闸阀，且有明显的开启标志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）相关建筑、给排水、装修竣工图纸及设计说明；</w:t>
      </w:r>
      <w:bookmarkStart w:id="0" w:name="_GoBack"/>
      <w:bookmarkEnd w:id="0"/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）材料决算清单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szCs w:val="21"/>
        </w:rPr>
        <w:t>相关产品</w:t>
      </w:r>
      <w:r>
        <w:rPr>
          <w:rFonts w:ascii="Times New Roman" w:hAnsi="Times New Roman" w:eastAsia="宋体" w:cs="Times New Roman"/>
          <w:szCs w:val="21"/>
        </w:rPr>
        <w:t>说明书或检测报告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C04971"/>
    <w:rsid w:val="00074A38"/>
    <w:rsid w:val="00435A82"/>
    <w:rsid w:val="00586108"/>
    <w:rsid w:val="005A5C01"/>
    <w:rsid w:val="00AD7EC9"/>
    <w:rsid w:val="00C04971"/>
    <w:rsid w:val="00C2159F"/>
    <w:rsid w:val="00D7581F"/>
    <w:rsid w:val="1A3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9357F2AAD9244EDA9C05CCE0038D3B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E90AE7-C465-4EC5-A6E9-FA286C7024DA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428B136F70D4B60BFD7E968BE2C98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570CE2-C955-450D-8EA5-F8D01E27804F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2E1703954F04228BF89AB523593B9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F9E509-7762-45EC-BA6B-81EE72D70F63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06"/>
    <w:rsid w:val="00204906"/>
    <w:rsid w:val="006560C4"/>
    <w:rsid w:val="007E202E"/>
    <w:rsid w:val="00E11F24"/>
    <w:rsid w:val="00FC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7418DC80390E4D17AF0060B5471EEF6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AE4D44D0CC6448CB26035E0EFF8247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9B7F69FC55104B6797CBC055908282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A56C11F978146699F44746DC61C5D9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04587C749ABE49C6B6AA5755E0F5EBC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0F29D02342B44028BD093B338F7131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99357F2AAD9244EDA9C05CCE0038D3B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1428B136F70D4B60BFD7E968BE2C98B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A2E1703954F04228BF89AB523593B92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48342AFE51924476B3AFDFFDBE2C449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CD6CC6209B34D5B99BB52E004BA63C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3E86F49DBE3B4E0485CF7C794621D12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492</Characters>
  <Lines>4</Lines>
  <Paragraphs>1</Paragraphs>
  <TotalTime>2</TotalTime>
  <ScaleCrop>false</ScaleCrop>
  <LinksUpToDate>false</LinksUpToDate>
  <CharactersWithSpaces>577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2019-07-12T07:46:00Z</dcterms:created>
  <dc:creator>dongYP</dc:creator>
  <cp:lastModifiedBy>微信用户</cp:lastModifiedBy>
  <dcterms:modified xsi:type="dcterms:W3CDTF">2024-03-17T05:59:46Z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120C836CF21B432F95EB6167A7A455B0_12</vt:lpwstr>
  </property>
</Properties>
</file>