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eastAsiaTheme="minorEastAsia"/>
          <w:sz w:val="24"/>
          <w:szCs w:val="40"/>
        </w:rPr>
        <w:t>5.2.5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所有给排水管道、设备、设施设置明确、清晰的永久性标识。（8分）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364"/>
        <w:gridCol w:w="157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726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设置明确、清晰的永久性标识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013656107"/>
            <w:placeholder>
              <w:docPart w:val="859EC14FF8064A7E887AA4A50F7C724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3" w:type="pct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请对永久性</w:t>
      </w:r>
      <w:r>
        <w:rPr>
          <w:rFonts w:ascii="Times New Roman" w:hAnsi="Times New Roman" w:eastAsia="宋体" w:cs="Times New Roman"/>
          <w:szCs w:val="21"/>
        </w:rPr>
        <w:t>标识的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 管道标识：有清晰的标识，标明管道内容物、流向、压力等信息，以便操作人员能够准确识别和操作。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 设备标识：有标识，标明设备名称、型号、生产日期、安全注意事项等信息，以便维修和保养。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 设施标识：设施如水箱、阀门等，标明用途、容量、安全注意事项等信息，以便操作和维护。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这些标识采用耐用的材料，如不锈钢或塑料，以确保长期可读性。标识放置在易于识别的位置，并保持清晰可见。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）给排水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、管道标识设置说明；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2）设备、设施相关</w:t>
      </w:r>
      <w:r>
        <w:rPr>
          <w:rFonts w:ascii="Times New Roman" w:hAnsi="Times New Roman" w:eastAsia="宋体" w:cs="Times New Roman"/>
          <w:szCs w:val="21"/>
        </w:rPr>
        <w:t>标识设置说明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3）现场</w:t>
      </w:r>
      <w:r>
        <w:rPr>
          <w:rFonts w:ascii="Times New Roman" w:hAnsi="Times New Roman" w:eastAsia="宋体" w:cs="Times New Roman"/>
          <w:szCs w:val="21"/>
        </w:rPr>
        <w:t>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0A73FA"/>
    <w:rsid w:val="00074A38"/>
    <w:rsid w:val="000A73FA"/>
    <w:rsid w:val="007710A8"/>
    <w:rsid w:val="00A46E43"/>
    <w:rsid w:val="00CA7FDD"/>
    <w:rsid w:val="00F47928"/>
    <w:rsid w:val="7E4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59EC14FF8064A7E887AA4A50F7C72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AFA185-FACF-4826-9A41-D08A1EDCF8E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C"/>
    <w:rsid w:val="00602AEC"/>
    <w:rsid w:val="00651A71"/>
    <w:rsid w:val="00A1017F"/>
    <w:rsid w:val="00F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859EC14FF8064A7E887AA4A50F7C72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2F106E47A014A36AF55FA24BD15F6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00B1386B6084449B5BEC886CE0892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2019-07-12T07:52:00Z</dcterms:created>
  <dc:creator>dongYP</dc:creator>
  <cp:lastModifiedBy>微信用户</cp:lastModifiedBy>
  <dcterms:modified xsi:type="dcterms:W3CDTF">2024-03-17T06:16:15Z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407696ACA2BE44C9A5E88C8A83970C77_12</vt:lpwstr>
  </property>
</Properties>
</file>