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ajorEastAsia"/>
          <w:lang w:val="en-US" w:eastAsia="zh-CN"/>
        </w:rPr>
      </w:pPr>
      <w:bookmarkStart w:id="0" w:name="_GoBack"/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bookmarkEnd w:id="0"/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保障教学楼内师生的健康与安全，提高学习和工作效率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预防疾病传播，维护良好的卫生环境。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每日对教学楼内常接触表面进行清洁，包括地面、桌椅、门把手等。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每周对教学楼内进行定期消毒，特别是公共区域和高频接触表面。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每学期进行一次深度清洁和消毒，包括对墙壁、窗户、地毯等的清理。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sz w:val="28"/>
          <w:szCs w:val="28"/>
        </w:rPr>
        <w:t>地面清洁：扫地清理灰尘，使用拖把擦拭地面，再使用消毒剂擦拭地面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桌椅清洁：使用清洁布擦拭桌椅表面，再使用消毒剂进行彻底消毒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卫生间清洁：使用清洁剂清洁卫生间各区域，再使用消毒剂进行消毒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门把手和开关清洁：使用消毒剂擦拭高频接触表面，如门把手和开关。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sz w:val="28"/>
          <w:szCs w:val="28"/>
        </w:rPr>
        <w:t>选择合适的消毒剂，如84消毒液、次氯酸钠溶液等，确保能有效杀灭细菌和病毒。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sz w:val="28"/>
          <w:szCs w:val="28"/>
        </w:rPr>
        <w:t>清洁工作人员在进行清洁和消毒时应佩戴橡胶手套和口罩，确保自身安全。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sz w:val="28"/>
          <w:szCs w:val="28"/>
        </w:rPr>
        <w:t>对清洁工作人员进行清洁和消毒操作规范的培训，确保操作规范、科学。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sz w:val="28"/>
          <w:szCs w:val="28"/>
        </w:rPr>
        <w:t>设立专门的监督人员，对清洁工作进行定期检查和评估，确保清洁和消毒工作的质量和效果。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sz w:val="28"/>
          <w:szCs w:val="28"/>
        </w:rPr>
        <w:t>制定突发事件处理预案，如疫情爆发时，加强清洁和消毒力度，提高对师生的防护。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sz w:val="28"/>
          <w:szCs w:val="28"/>
        </w:rPr>
        <w:t>制定清洁工作中可能遇到的问题的应急预案，确保在突发情况下迅速有效地应对。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sz w:val="28"/>
          <w:szCs w:val="28"/>
        </w:rPr>
        <w:t>对违反清洗消毒制度的个人或单位，给予相应的处罚，以确保制度的执行。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7189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2024-03-05T01:15:22Z</dcterms:created>
  <dc:creator>xx</dc:creator>
  <cp:lastModifiedBy>薛翔</cp:lastModifiedBy>
  <dcterms:modified xsi:type="dcterms:W3CDTF">2024-03-05T01:21:54Z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FBAC3C784D40405A975476A3076EA108_12</vt:lpwstr>
  </property>
</Properties>
</file>