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059A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6C3EE8F7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447C4E08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6FCA5DF3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26A51419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831356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C899EFC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501E81C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00C1C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6178A3A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南昌</w:t>
            </w:r>
            <w:bookmarkEnd w:id="1"/>
          </w:p>
        </w:tc>
      </w:tr>
      <w:tr w:rsidR="00F87D86" w:rsidRPr="00DA635C" w14:paraId="62332F5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6482C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FB13CB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7DABE20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ACA36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049A9A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52FA089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0B2FD0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360F69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734AB78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291DD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0D6B9549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0114A7D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6ED397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AB807EA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19E1E75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77216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4548EE11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3D92535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75D39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5425A62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EB39D7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942678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9498B8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2024年03月05日</w:t>
            </w:r>
            <w:bookmarkEnd w:id="5"/>
          </w:p>
        </w:tc>
      </w:tr>
    </w:tbl>
    <w:p w14:paraId="3BADABA9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4D88E58" wp14:editId="62D9B682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F57C7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3E34D800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F7178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4F6725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14:paraId="2EF9D1E5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4F3E83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71DD824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8"/>
          </w:p>
        </w:tc>
      </w:tr>
      <w:tr w:rsidR="004E058C" w:rsidRPr="00D40158" w14:paraId="42F72F30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5F87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A9306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081A0CCE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DA0E65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66F6E3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T15730730250</w:t>
            </w:r>
            <w:bookmarkEnd w:id="9"/>
          </w:p>
        </w:tc>
      </w:tr>
    </w:tbl>
    <w:p w14:paraId="6A69E000" w14:textId="77777777" w:rsidR="00F87D86" w:rsidRDefault="00F87D86" w:rsidP="00F87D86">
      <w:pPr>
        <w:jc w:val="center"/>
        <w:rPr>
          <w:b/>
          <w:sz w:val="56"/>
        </w:rPr>
      </w:pPr>
    </w:p>
    <w:p w14:paraId="7AC33D6F" w14:textId="77777777" w:rsidR="00F87D86" w:rsidRPr="00026621" w:rsidRDefault="00F87D86" w:rsidP="00F87D86">
      <w:pPr>
        <w:tabs>
          <w:tab w:val="left" w:pos="1052"/>
        </w:tabs>
      </w:pPr>
    </w:p>
    <w:p w14:paraId="2F18B892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626D8C95" w14:textId="77777777" w:rsidR="00F87D86" w:rsidRPr="004E058C" w:rsidRDefault="00F87D86" w:rsidP="00F87D86"/>
    <w:p w14:paraId="1FB71E47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4F113DB8" w14:textId="77777777" w:rsidR="00680A85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60562604" w:history="1">
        <w:r w:rsidR="00680A85" w:rsidRPr="00B825AF">
          <w:rPr>
            <w:rStyle w:val="a7"/>
            <w:rFonts w:ascii="黑体" w:eastAsia="黑体" w:hAnsi="黑体"/>
            <w:noProof/>
            <w:kern w:val="32"/>
          </w:rPr>
          <w:t>1.</w:t>
        </w:r>
        <w:r w:rsidR="00680A85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680A85" w:rsidRPr="00B825AF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680A85">
          <w:rPr>
            <w:noProof/>
            <w:webHidden/>
          </w:rPr>
          <w:tab/>
        </w:r>
        <w:r w:rsidR="00680A85">
          <w:rPr>
            <w:noProof/>
            <w:webHidden/>
          </w:rPr>
          <w:fldChar w:fldCharType="begin"/>
        </w:r>
        <w:r w:rsidR="00680A85">
          <w:rPr>
            <w:noProof/>
            <w:webHidden/>
          </w:rPr>
          <w:instrText xml:space="preserve"> PAGEREF _Toc160562604 \h </w:instrText>
        </w:r>
        <w:r w:rsidR="00680A85">
          <w:rPr>
            <w:noProof/>
            <w:webHidden/>
          </w:rPr>
        </w:r>
        <w:r w:rsidR="00680A85">
          <w:rPr>
            <w:noProof/>
            <w:webHidden/>
          </w:rPr>
          <w:fldChar w:fldCharType="separate"/>
        </w:r>
        <w:r w:rsidR="00680A85">
          <w:rPr>
            <w:noProof/>
            <w:webHidden/>
          </w:rPr>
          <w:t>3</w:t>
        </w:r>
        <w:r w:rsidR="00680A85">
          <w:rPr>
            <w:noProof/>
            <w:webHidden/>
          </w:rPr>
          <w:fldChar w:fldCharType="end"/>
        </w:r>
      </w:hyperlink>
    </w:p>
    <w:p w14:paraId="637990F6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05" w:history="1">
        <w:r w:rsidRPr="00B825AF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BB1465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06" w:history="1">
        <w:r w:rsidRPr="00B825AF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0A372B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07" w:history="1">
        <w:r w:rsidRPr="00B825AF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F3233F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08" w:history="1">
        <w:r w:rsidRPr="00B825AF">
          <w:rPr>
            <w:rStyle w:val="a7"/>
            <w:rFonts w:ascii="黑体" w:hAnsi="黑体"/>
            <w:noProof/>
            <w:kern w:val="32"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rFonts w:ascii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9BEB53" w14:textId="77777777" w:rsidR="00680A85" w:rsidRDefault="00680A8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09" w:history="1">
        <w:r w:rsidRPr="00B825AF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9F94EA" w14:textId="77777777" w:rsidR="00680A85" w:rsidRDefault="00680A8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0" w:history="1">
        <w:r w:rsidRPr="00B825AF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208C9B" w14:textId="77777777" w:rsidR="00680A85" w:rsidRDefault="00680A8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1" w:history="1">
        <w:r w:rsidRPr="00B825AF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BEE79A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2" w:history="1">
        <w:r w:rsidRPr="00B825AF">
          <w:rPr>
            <w:rStyle w:val="a7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C80238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3" w:history="1">
        <w:r w:rsidRPr="00B825AF">
          <w:rPr>
            <w:rStyle w:val="a7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0A012D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4" w:history="1">
        <w:r w:rsidRPr="00B825AF">
          <w:rPr>
            <w:rStyle w:val="a7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DBE53A" w14:textId="77777777" w:rsidR="00680A85" w:rsidRDefault="00680A8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5" w:history="1">
        <w:r w:rsidRPr="00B825AF">
          <w:rPr>
            <w:rStyle w:val="a7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F5BFA8" w14:textId="77777777" w:rsidR="00680A85" w:rsidRDefault="00680A8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6" w:history="1">
        <w:r w:rsidRPr="00B825AF">
          <w:rPr>
            <w:rStyle w:val="a7"/>
            <w:rFonts w:ascii="Arial" w:eastAsia="黑体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C664D9" w14:textId="77777777" w:rsidR="00680A85" w:rsidRDefault="00680A8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562617" w:history="1">
        <w:r w:rsidRPr="00B825AF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825AF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_Toc160562617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317CA59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5E6CF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02BA994B" w14:textId="77777777" w:rsidR="00F87D86" w:rsidRPr="007B127D" w:rsidRDefault="00F87D86" w:rsidP="00F87D86">
      <w:pPr>
        <w:spacing w:before="156"/>
      </w:pPr>
    </w:p>
    <w:p w14:paraId="4B97875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6056260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0F31190A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60562605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160D30FF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99A50B9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017BCF8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9B9684A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E28B78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南昌</w:t>
            </w:r>
            <w:bookmarkEnd w:id="13"/>
          </w:p>
        </w:tc>
      </w:tr>
      <w:tr w:rsidR="002372AD" w:rsidRPr="004368DB" w14:paraId="5F350505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31D552C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5924BE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1005.48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1E369DC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C60F8C8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4.500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22E9ACD4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00E6E1B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4A2BAC2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1E359C0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9F6FA35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7998183B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60562606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5AE679C1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56D9D7B9" w14:textId="77777777" w:rsidR="00C81D9A" w:rsidRDefault="00C81D9A" w:rsidP="00F134A0">
      <w:pPr>
        <w:jc w:val="center"/>
        <w:rPr>
          <w:lang w:val="x-none" w:eastAsia="x-none"/>
        </w:rPr>
      </w:pPr>
    </w:p>
    <w:p w14:paraId="7E35C2A6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27A33037" wp14:editId="3A7D850C">
            <wp:extent cx="5667375" cy="4181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5077" w14:textId="77777777" w:rsidR="00932D8E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1C10D04E" w14:textId="77777777" w:rsidR="00932D8E" w:rsidRDefault="00932D8E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4C14098A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37BEDEBB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60562607"/>
      <w:proofErr w:type="spellStart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30737F7B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27EB0485" w14:textId="77777777" w:rsidTr="00E43770">
        <w:tc>
          <w:tcPr>
            <w:tcW w:w="8277" w:type="dxa"/>
          </w:tcPr>
          <w:p w14:paraId="59EE5977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7E19376E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870845A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20" w:name="_Toc160562608"/>
      <w:proofErr w:type="spellStart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20"/>
      <w:proofErr w:type="spellEnd"/>
    </w:p>
    <w:p w14:paraId="7F92413D" w14:textId="77777777"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21" w:name="标准名称"/>
      <w:r>
        <w:t>《绿色建筑评价标准》</w:t>
      </w:r>
      <w:r>
        <w:t>GB/T 50378-2019</w:t>
      </w:r>
      <w:bookmarkEnd w:id="21"/>
    </w:p>
    <w:p w14:paraId="28DDCB7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5FD3ED2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603D9ED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3704C99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4DB5C9D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520D3B3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60A554FE" w14:textId="77777777" w:rsidR="00F87D86" w:rsidRPr="00AD1884" w:rsidRDefault="00F87D86" w:rsidP="00F87D86"/>
    <w:p w14:paraId="41BA6DF6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6056260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28196078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48B430C9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09696DC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5C2669C2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38CF5FCE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3C06BC8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47F3AC8D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6A2F6F58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62780374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69B3DB4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0C9ACA08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29454BC1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312958E6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423DB285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1A444EA4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4989B04F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28165EF6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3F680C4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32B6C0FC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796DFAF0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D45CDEB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79F9A64E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37E74453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0B40CC17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4FE24E6B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E34FBBE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60562610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11AA8ED4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57361695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65F9BE" wp14:editId="6F2AECCD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D3B7A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03AFA000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0399C9F7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10EC1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5pt;height:28.7pt" o:ole="">
            <v:imagedata r:id="rId15" o:title=""/>
          </v:shape>
          <o:OLEObject Type="Embed" ProgID="Equation.DSMT4" ShapeID="_x0000_i1025" DrawAspect="Content" ObjectID="_1771175366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DE5B16B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FD4218D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7817E33B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7753370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64323D4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08C27B8C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280A6355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31917392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340B6AA7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5074E81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60562611"/>
      <w:r>
        <w:rPr>
          <w:rFonts w:hint="eastAsia"/>
          <w:kern w:val="32"/>
          <w:sz w:val="28"/>
          <w:szCs w:val="28"/>
        </w:rPr>
        <w:lastRenderedPageBreak/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745B696D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71E86E22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60562612"/>
      <w:proofErr w:type="spellStart"/>
      <w:r w:rsidRPr="00002BA3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7CD61226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3B832920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31CD8B11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60562613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355CC7DE" w14:textId="77777777"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14:paraId="436C6E6F" w14:textId="77777777" w:rsidR="005C0EFF" w:rsidRPr="005C0EFF" w:rsidRDefault="005C0EFF" w:rsidP="00913966">
      <w:pPr>
        <w:jc w:val="center"/>
      </w:pPr>
    </w:p>
    <w:p w14:paraId="31D5698C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60562614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633EF5CD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0168A06E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00768E92" wp14:editId="5F481EC0">
            <wp:extent cx="5667375" cy="3419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3F1B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0084A98F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60562615"/>
      <w:proofErr w:type="spellStart"/>
      <w:r w:rsidRPr="00002BA3">
        <w:rPr>
          <w:rFonts w:hint="eastAsia"/>
          <w:sz w:val="24"/>
          <w:szCs w:val="24"/>
        </w:rPr>
        <w:lastRenderedPageBreak/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7C697B25" w14:textId="77777777" w:rsidR="00D5581C" w:rsidRPr="00CD0F6C" w:rsidRDefault="00D5581C" w:rsidP="00D5581C">
      <w:pPr>
        <w:jc w:val="center"/>
      </w:pPr>
    </w:p>
    <w:p w14:paraId="75A638BB" w14:textId="77777777" w:rsidR="00D5581C" w:rsidRPr="00CD0F6C" w:rsidRDefault="00D5581C" w:rsidP="00D5581C">
      <w:pPr>
        <w:rPr>
          <w:lang w:val="x-none" w:eastAsia="x-none"/>
        </w:rPr>
      </w:pPr>
    </w:p>
    <w:p w14:paraId="04DB5C7E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932D8E" w14:paraId="6288692C" w14:textId="77777777">
        <w:tc>
          <w:tcPr>
            <w:tcW w:w="905" w:type="dxa"/>
            <w:shd w:val="clear" w:color="auto" w:fill="E6E6E6"/>
            <w:vAlign w:val="center"/>
          </w:tcPr>
          <w:p w14:paraId="6E77F94E" w14:textId="77777777" w:rsidR="00932D8E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A413A2" w14:textId="77777777" w:rsidR="00932D8E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91EFB7" w14:textId="77777777" w:rsidR="00932D8E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69A60C5B" w14:textId="77777777" w:rsidR="00932D8E" w:rsidRDefault="00000000"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234E6D6" w14:textId="77777777" w:rsidR="00932D8E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932D8E" w14:paraId="499895F8" w14:textId="77777777">
        <w:tc>
          <w:tcPr>
            <w:tcW w:w="905" w:type="dxa"/>
            <w:vMerge w:val="restart"/>
            <w:vAlign w:val="center"/>
          </w:tcPr>
          <w:p w14:paraId="26379720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DAD6DCF" w14:textId="77777777" w:rsidR="00932D8E" w:rsidRDefault="00000000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14:paraId="415A671B" w14:textId="77777777" w:rsidR="00932D8E" w:rsidRDefault="00000000">
            <w:pPr>
              <w:jc w:val="center"/>
            </w:pPr>
            <w:r>
              <w:t>过厅</w:t>
            </w:r>
          </w:p>
        </w:tc>
        <w:tc>
          <w:tcPr>
            <w:tcW w:w="2433" w:type="dxa"/>
            <w:vAlign w:val="center"/>
          </w:tcPr>
          <w:p w14:paraId="44324688" w14:textId="77777777" w:rsidR="00932D8E" w:rsidRDefault="00000000">
            <w:pPr>
              <w:jc w:val="center"/>
            </w:pPr>
            <w:r>
              <w:t>701.7</w:t>
            </w:r>
          </w:p>
        </w:tc>
        <w:tc>
          <w:tcPr>
            <w:tcW w:w="2433" w:type="dxa"/>
            <w:vAlign w:val="center"/>
          </w:tcPr>
          <w:p w14:paraId="57C8B36F" w14:textId="77777777" w:rsidR="00932D8E" w:rsidRDefault="00000000">
            <w:pPr>
              <w:jc w:val="center"/>
            </w:pPr>
            <w:r>
              <w:t>2079.3</w:t>
            </w:r>
          </w:p>
        </w:tc>
      </w:tr>
      <w:tr w:rsidR="00932D8E" w14:paraId="10745E32" w14:textId="77777777">
        <w:tc>
          <w:tcPr>
            <w:tcW w:w="905" w:type="dxa"/>
            <w:vMerge/>
            <w:vAlign w:val="center"/>
          </w:tcPr>
          <w:p w14:paraId="7DBE3377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4C95D69" w14:textId="77777777" w:rsidR="00932D8E" w:rsidRDefault="00000000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14:paraId="3C113E51" w14:textId="77777777" w:rsidR="00932D8E" w:rsidRDefault="00000000">
            <w:pPr>
              <w:jc w:val="center"/>
            </w:pPr>
            <w:r>
              <w:t>休息室</w:t>
            </w:r>
          </w:p>
        </w:tc>
        <w:tc>
          <w:tcPr>
            <w:tcW w:w="2433" w:type="dxa"/>
            <w:vAlign w:val="center"/>
          </w:tcPr>
          <w:p w14:paraId="7C90739A" w14:textId="77777777" w:rsidR="00932D8E" w:rsidRDefault="00000000">
            <w:pPr>
              <w:jc w:val="center"/>
            </w:pPr>
            <w:r>
              <w:t>309.7</w:t>
            </w:r>
          </w:p>
        </w:tc>
        <w:tc>
          <w:tcPr>
            <w:tcW w:w="2433" w:type="dxa"/>
            <w:vAlign w:val="center"/>
          </w:tcPr>
          <w:p w14:paraId="4CAFD467" w14:textId="77777777" w:rsidR="00932D8E" w:rsidRDefault="00000000">
            <w:pPr>
              <w:jc w:val="center"/>
            </w:pPr>
            <w:r>
              <w:t>1032.4</w:t>
            </w:r>
          </w:p>
        </w:tc>
      </w:tr>
      <w:tr w:rsidR="00932D8E" w14:paraId="298FD69A" w14:textId="77777777">
        <w:tc>
          <w:tcPr>
            <w:tcW w:w="905" w:type="dxa"/>
            <w:vMerge/>
            <w:vAlign w:val="center"/>
          </w:tcPr>
          <w:p w14:paraId="5B4E516B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6966AFB" w14:textId="77777777" w:rsidR="00932D8E" w:rsidRDefault="00000000">
            <w:pPr>
              <w:jc w:val="center"/>
            </w:pPr>
            <w:r>
              <w:t>2012</w:t>
            </w:r>
          </w:p>
        </w:tc>
        <w:tc>
          <w:tcPr>
            <w:tcW w:w="1358" w:type="dxa"/>
            <w:vAlign w:val="center"/>
          </w:tcPr>
          <w:p w14:paraId="33931BB7" w14:textId="77777777" w:rsidR="00932D8E" w:rsidRDefault="00000000">
            <w:pPr>
              <w:jc w:val="center"/>
            </w:pPr>
            <w:r>
              <w:t>普通办公室</w:t>
            </w:r>
          </w:p>
        </w:tc>
        <w:tc>
          <w:tcPr>
            <w:tcW w:w="2433" w:type="dxa"/>
            <w:vAlign w:val="center"/>
          </w:tcPr>
          <w:p w14:paraId="2D9B10FA" w14:textId="77777777" w:rsidR="00932D8E" w:rsidRDefault="00000000">
            <w:pPr>
              <w:jc w:val="center"/>
            </w:pPr>
            <w:r>
              <w:t>83.6</w:t>
            </w:r>
          </w:p>
        </w:tc>
        <w:tc>
          <w:tcPr>
            <w:tcW w:w="2433" w:type="dxa"/>
            <w:vAlign w:val="center"/>
          </w:tcPr>
          <w:p w14:paraId="30E703F7" w14:textId="77777777" w:rsidR="00932D8E" w:rsidRDefault="00000000">
            <w:pPr>
              <w:jc w:val="center"/>
            </w:pPr>
            <w:r>
              <w:t>247.6</w:t>
            </w:r>
          </w:p>
        </w:tc>
      </w:tr>
      <w:tr w:rsidR="00932D8E" w14:paraId="49064CB8" w14:textId="77777777">
        <w:tc>
          <w:tcPr>
            <w:tcW w:w="905" w:type="dxa"/>
            <w:vMerge/>
            <w:vAlign w:val="center"/>
          </w:tcPr>
          <w:p w14:paraId="0E288A72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453E93E" w14:textId="77777777" w:rsidR="00932D8E" w:rsidRDefault="00000000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14:paraId="6227C158" w14:textId="77777777" w:rsidR="00932D8E" w:rsidRDefault="00000000">
            <w:pPr>
              <w:jc w:val="center"/>
            </w:pPr>
            <w:r>
              <w:t>普通办公室</w:t>
            </w:r>
          </w:p>
        </w:tc>
        <w:tc>
          <w:tcPr>
            <w:tcW w:w="2433" w:type="dxa"/>
            <w:vAlign w:val="center"/>
          </w:tcPr>
          <w:p w14:paraId="2A31344C" w14:textId="77777777" w:rsidR="00932D8E" w:rsidRDefault="00000000">
            <w:pPr>
              <w:jc w:val="center"/>
            </w:pPr>
            <w:r>
              <w:t>82.5</w:t>
            </w:r>
          </w:p>
        </w:tc>
        <w:tc>
          <w:tcPr>
            <w:tcW w:w="2433" w:type="dxa"/>
            <w:vAlign w:val="center"/>
          </w:tcPr>
          <w:p w14:paraId="3CB00D98" w14:textId="77777777" w:rsidR="00932D8E" w:rsidRDefault="00000000">
            <w:pPr>
              <w:jc w:val="center"/>
            </w:pPr>
            <w:r>
              <w:t>244.5</w:t>
            </w:r>
          </w:p>
        </w:tc>
      </w:tr>
    </w:tbl>
    <w:p w14:paraId="11BA1A25" w14:textId="77777777" w:rsidR="00932D8E" w:rsidRDefault="00932D8E">
      <w:pPr>
        <w:jc w:val="center"/>
      </w:pPr>
    </w:p>
    <w:p w14:paraId="2B89B51D" w14:textId="77777777" w:rsidR="00932D8E" w:rsidRDefault="00000000">
      <w:pPr>
        <w:jc w:val="center"/>
      </w:pPr>
      <w:r>
        <w:rPr>
          <w:sz w:val="20"/>
          <w:szCs w:val="20"/>
        </w:rPr>
        <w:t>表5.4-2 关窗-空气净化器净化及对应参数表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4868"/>
      </w:tblGrid>
      <w:tr w:rsidR="00932D8E" w14:paraId="0AD9F554" w14:textId="77777777">
        <w:tc>
          <w:tcPr>
            <w:tcW w:w="905" w:type="dxa"/>
            <w:shd w:val="clear" w:color="auto" w:fill="E6E6E6"/>
            <w:vAlign w:val="center"/>
          </w:tcPr>
          <w:p w14:paraId="5CF5F1CD" w14:textId="77777777" w:rsidR="00932D8E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4A1E43" w14:textId="77777777" w:rsidR="00932D8E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77D38B" w14:textId="77777777" w:rsidR="00932D8E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4867" w:type="dxa"/>
            <w:shd w:val="clear" w:color="auto" w:fill="E6E6E6"/>
            <w:vAlign w:val="center"/>
          </w:tcPr>
          <w:p w14:paraId="1FFB6838" w14:textId="77777777" w:rsidR="00932D8E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932D8E" w14:paraId="06D24471" w14:textId="77777777">
        <w:tc>
          <w:tcPr>
            <w:tcW w:w="905" w:type="dxa"/>
            <w:vAlign w:val="center"/>
          </w:tcPr>
          <w:p w14:paraId="66A547D8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DC20960" w14:textId="77777777" w:rsidR="00932D8E" w:rsidRDefault="00000000">
            <w:pPr>
              <w:jc w:val="center"/>
            </w:pPr>
            <w:r>
              <w:t>2011</w:t>
            </w:r>
          </w:p>
        </w:tc>
        <w:tc>
          <w:tcPr>
            <w:tcW w:w="1358" w:type="dxa"/>
            <w:vAlign w:val="center"/>
          </w:tcPr>
          <w:p w14:paraId="47EE94E5" w14:textId="77777777" w:rsidR="00932D8E" w:rsidRDefault="00000000">
            <w:pPr>
              <w:jc w:val="center"/>
            </w:pPr>
            <w:r>
              <w:t>会议室</w:t>
            </w:r>
          </w:p>
        </w:tc>
        <w:tc>
          <w:tcPr>
            <w:tcW w:w="4867" w:type="dxa"/>
            <w:vAlign w:val="center"/>
          </w:tcPr>
          <w:p w14:paraId="26D2FA1F" w14:textId="77777777" w:rsidR="00932D8E" w:rsidRDefault="00000000">
            <w:pPr>
              <w:jc w:val="center"/>
            </w:pPr>
            <w:r>
              <w:t>412.1</w:t>
            </w:r>
          </w:p>
        </w:tc>
      </w:tr>
    </w:tbl>
    <w:p w14:paraId="4B9859F9" w14:textId="77777777" w:rsidR="00932D8E" w:rsidRDefault="00932D8E">
      <w:pPr>
        <w:jc w:val="center"/>
      </w:pPr>
    </w:p>
    <w:p w14:paraId="2EC084C4" w14:textId="77777777" w:rsidR="00932D8E" w:rsidRDefault="00000000">
      <w:pPr>
        <w:jc w:val="center"/>
      </w:pPr>
      <w:r>
        <w:rPr>
          <w:sz w:val="20"/>
          <w:szCs w:val="20"/>
        </w:rPr>
        <w:t>表5.4-3 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932D8E" w14:paraId="6F7401F1" w14:textId="77777777">
        <w:tc>
          <w:tcPr>
            <w:tcW w:w="905" w:type="dxa"/>
            <w:shd w:val="clear" w:color="auto" w:fill="E6E6E6"/>
            <w:vAlign w:val="center"/>
          </w:tcPr>
          <w:p w14:paraId="2AB22ED8" w14:textId="77777777" w:rsidR="00932D8E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BBCD91" w14:textId="77777777" w:rsidR="00932D8E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C9F6E4" w14:textId="77777777" w:rsidR="00932D8E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21139AE" w14:textId="77777777" w:rsidR="00932D8E" w:rsidRDefault="00000000">
            <w:pPr>
              <w:jc w:val="center"/>
            </w:pPr>
            <w:r>
              <w:rPr>
                <w:b/>
              </w:rPr>
              <w:t>新风量（m³/h）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79DEB288" w14:textId="77777777" w:rsidR="00932D8E" w:rsidRDefault="00000000"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 w:rsidR="00932D8E" w14:paraId="419B73BD" w14:textId="77777777">
        <w:tc>
          <w:tcPr>
            <w:tcW w:w="905" w:type="dxa"/>
            <w:vMerge w:val="restart"/>
            <w:vAlign w:val="center"/>
          </w:tcPr>
          <w:p w14:paraId="507B622D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8723A48" w14:textId="77777777" w:rsidR="00932D8E" w:rsidRDefault="00000000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14:paraId="41329F24" w14:textId="77777777" w:rsidR="00932D8E" w:rsidRDefault="00000000">
            <w:pPr>
              <w:jc w:val="center"/>
            </w:pPr>
            <w:r>
              <w:t>活动室</w:t>
            </w:r>
          </w:p>
        </w:tc>
        <w:tc>
          <w:tcPr>
            <w:tcW w:w="2433" w:type="dxa"/>
            <w:vAlign w:val="center"/>
          </w:tcPr>
          <w:p w14:paraId="4E1010C1" w14:textId="77777777" w:rsidR="00932D8E" w:rsidRDefault="00000000">
            <w:pPr>
              <w:jc w:val="center"/>
            </w:pPr>
            <w:r>
              <w:t>7929.6</w:t>
            </w:r>
          </w:p>
        </w:tc>
        <w:tc>
          <w:tcPr>
            <w:tcW w:w="2433" w:type="dxa"/>
            <w:vAlign w:val="center"/>
          </w:tcPr>
          <w:p w14:paraId="595F8C6F" w14:textId="77777777" w:rsidR="00932D8E" w:rsidRDefault="00000000">
            <w:pPr>
              <w:jc w:val="center"/>
            </w:pPr>
            <w:r>
              <w:t>0.90</w:t>
            </w:r>
          </w:p>
        </w:tc>
      </w:tr>
      <w:tr w:rsidR="00932D8E" w14:paraId="7F46FD2F" w14:textId="77777777">
        <w:tc>
          <w:tcPr>
            <w:tcW w:w="905" w:type="dxa"/>
            <w:vMerge/>
            <w:vAlign w:val="center"/>
          </w:tcPr>
          <w:p w14:paraId="03B3E557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771FF9E" w14:textId="77777777" w:rsidR="00932D8E" w:rsidRDefault="00000000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14:paraId="5B680F0A" w14:textId="77777777" w:rsidR="00932D8E" w:rsidRDefault="00000000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215C6C7" w14:textId="77777777" w:rsidR="00932D8E" w:rsidRDefault="00000000">
            <w:pPr>
              <w:jc w:val="center"/>
            </w:pPr>
            <w:r>
              <w:t>11471.0</w:t>
            </w:r>
          </w:p>
        </w:tc>
        <w:tc>
          <w:tcPr>
            <w:tcW w:w="2433" w:type="dxa"/>
            <w:vAlign w:val="center"/>
          </w:tcPr>
          <w:p w14:paraId="58779975" w14:textId="77777777" w:rsidR="00932D8E" w:rsidRDefault="00000000">
            <w:pPr>
              <w:jc w:val="center"/>
            </w:pPr>
            <w:r>
              <w:t>0.90</w:t>
            </w:r>
          </w:p>
        </w:tc>
      </w:tr>
    </w:tbl>
    <w:p w14:paraId="616BF28D" w14:textId="77777777" w:rsidR="00932D8E" w:rsidRDefault="00932D8E">
      <w:pPr>
        <w:jc w:val="center"/>
      </w:pPr>
    </w:p>
    <w:p w14:paraId="0544FC71" w14:textId="77777777" w:rsidR="00932D8E" w:rsidRDefault="00000000">
      <w:pPr>
        <w:jc w:val="center"/>
      </w:pPr>
      <w:r>
        <w:rPr>
          <w:sz w:val="20"/>
          <w:szCs w:val="20"/>
        </w:rPr>
        <w:t>表5.4-4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932D8E" w14:paraId="236C6469" w14:textId="77777777">
        <w:tc>
          <w:tcPr>
            <w:tcW w:w="905" w:type="dxa"/>
            <w:shd w:val="clear" w:color="auto" w:fill="E6E6E6"/>
            <w:vAlign w:val="center"/>
          </w:tcPr>
          <w:p w14:paraId="42954023" w14:textId="77777777" w:rsidR="00932D8E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CA4452" w14:textId="77777777" w:rsidR="00932D8E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ABF42D" w14:textId="77777777" w:rsidR="00932D8E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C33BE3" w14:textId="77777777" w:rsidR="00932D8E" w:rsidRDefault="00000000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DD4FA0" w14:textId="77777777" w:rsidR="00932D8E" w:rsidRDefault="00000000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4496FF" w14:textId="77777777" w:rsidR="00932D8E" w:rsidRDefault="00000000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61A7BB" w14:textId="77777777" w:rsidR="00932D8E" w:rsidRDefault="00000000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  <w:t>净化效率</w:t>
            </w:r>
          </w:p>
        </w:tc>
      </w:tr>
      <w:tr w:rsidR="00932D8E" w14:paraId="496F8276" w14:textId="77777777">
        <w:tc>
          <w:tcPr>
            <w:tcW w:w="905" w:type="dxa"/>
            <w:vMerge w:val="restart"/>
            <w:vAlign w:val="center"/>
          </w:tcPr>
          <w:p w14:paraId="1054E1D2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367E851" w14:textId="77777777" w:rsidR="00932D8E" w:rsidRDefault="00000000">
            <w:pPr>
              <w:jc w:val="center"/>
            </w:pPr>
            <w:r>
              <w:t>2006</w:t>
            </w:r>
          </w:p>
        </w:tc>
        <w:tc>
          <w:tcPr>
            <w:tcW w:w="1697" w:type="dxa"/>
            <w:vAlign w:val="center"/>
          </w:tcPr>
          <w:p w14:paraId="644839A6" w14:textId="77777777" w:rsidR="00932D8E" w:rsidRDefault="00000000">
            <w:pPr>
              <w:jc w:val="center"/>
            </w:pPr>
            <w:r>
              <w:t>阅览室</w:t>
            </w:r>
          </w:p>
        </w:tc>
        <w:tc>
          <w:tcPr>
            <w:tcW w:w="1131" w:type="dxa"/>
            <w:vAlign w:val="center"/>
          </w:tcPr>
          <w:p w14:paraId="41D8876C" w14:textId="77777777" w:rsidR="00932D8E" w:rsidRDefault="00000000">
            <w:pPr>
              <w:jc w:val="center"/>
            </w:pPr>
            <w:r>
              <w:t>5393.9</w:t>
            </w:r>
          </w:p>
        </w:tc>
        <w:tc>
          <w:tcPr>
            <w:tcW w:w="1131" w:type="dxa"/>
            <w:vAlign w:val="center"/>
          </w:tcPr>
          <w:p w14:paraId="2AD00637" w14:textId="77777777" w:rsidR="00932D8E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98B2681" w14:textId="77777777" w:rsidR="00932D8E" w:rsidRDefault="00000000">
            <w:pPr>
              <w:jc w:val="center"/>
            </w:pPr>
            <w:r>
              <w:t>21575.5</w:t>
            </w:r>
          </w:p>
        </w:tc>
        <w:tc>
          <w:tcPr>
            <w:tcW w:w="1131" w:type="dxa"/>
            <w:vAlign w:val="center"/>
          </w:tcPr>
          <w:p w14:paraId="3A50D105" w14:textId="77777777" w:rsidR="00932D8E" w:rsidRDefault="00000000">
            <w:pPr>
              <w:jc w:val="center"/>
            </w:pPr>
            <w:r>
              <w:t>0.90</w:t>
            </w:r>
          </w:p>
        </w:tc>
      </w:tr>
      <w:tr w:rsidR="00932D8E" w14:paraId="0AE1EF68" w14:textId="77777777">
        <w:tc>
          <w:tcPr>
            <w:tcW w:w="905" w:type="dxa"/>
            <w:vMerge/>
            <w:vAlign w:val="center"/>
          </w:tcPr>
          <w:p w14:paraId="55ECB3F2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4C024E6" w14:textId="77777777" w:rsidR="00932D8E" w:rsidRDefault="00000000">
            <w:pPr>
              <w:jc w:val="center"/>
            </w:pPr>
            <w:r>
              <w:t>2011</w:t>
            </w:r>
          </w:p>
        </w:tc>
        <w:tc>
          <w:tcPr>
            <w:tcW w:w="1697" w:type="dxa"/>
            <w:vAlign w:val="center"/>
          </w:tcPr>
          <w:p w14:paraId="0A549188" w14:textId="77777777" w:rsidR="00932D8E" w:rsidRDefault="00000000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695FB930" w14:textId="77777777" w:rsidR="00932D8E" w:rsidRDefault="00000000">
            <w:pPr>
              <w:jc w:val="center"/>
            </w:pPr>
            <w:r>
              <w:t>1030.2</w:t>
            </w:r>
          </w:p>
        </w:tc>
        <w:tc>
          <w:tcPr>
            <w:tcW w:w="1131" w:type="dxa"/>
            <w:vAlign w:val="center"/>
          </w:tcPr>
          <w:p w14:paraId="18505BC7" w14:textId="77777777" w:rsidR="00932D8E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DDDA600" w14:textId="77777777" w:rsidR="00932D8E" w:rsidRDefault="00000000">
            <w:pPr>
              <w:jc w:val="center"/>
            </w:pPr>
            <w:r>
              <w:t>3434.1</w:t>
            </w:r>
          </w:p>
        </w:tc>
        <w:tc>
          <w:tcPr>
            <w:tcW w:w="1131" w:type="dxa"/>
            <w:vAlign w:val="center"/>
          </w:tcPr>
          <w:p w14:paraId="1B363D7F" w14:textId="77777777" w:rsidR="00932D8E" w:rsidRDefault="00000000">
            <w:pPr>
              <w:jc w:val="center"/>
            </w:pPr>
            <w:r>
              <w:t>0.90</w:t>
            </w:r>
          </w:p>
        </w:tc>
      </w:tr>
    </w:tbl>
    <w:p w14:paraId="18AA1A16" w14:textId="77777777" w:rsidR="00932D8E" w:rsidRDefault="00932D8E">
      <w:pPr>
        <w:jc w:val="center"/>
      </w:pPr>
    </w:p>
    <w:p w14:paraId="50B78566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60562616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2B8577DE" w14:textId="77777777"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14:paraId="3A544302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932D8E" w14:paraId="779A72BA" w14:textId="77777777">
        <w:tc>
          <w:tcPr>
            <w:tcW w:w="905" w:type="dxa"/>
            <w:shd w:val="clear" w:color="auto" w:fill="E6E6E6"/>
            <w:vAlign w:val="center"/>
          </w:tcPr>
          <w:p w14:paraId="4D9B88E1" w14:textId="77777777" w:rsidR="00932D8E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DF01D1" w14:textId="77777777" w:rsidR="00932D8E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5A637" w14:textId="77777777" w:rsidR="00932D8E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D6460E" w14:textId="77777777" w:rsidR="00932D8E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4A31CD" w14:textId="77777777" w:rsidR="00932D8E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465271E" w14:textId="77777777" w:rsidR="00932D8E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932D8E" w14:paraId="3BE513A4" w14:textId="77777777">
        <w:tc>
          <w:tcPr>
            <w:tcW w:w="905" w:type="dxa"/>
            <w:vMerge w:val="restart"/>
            <w:vAlign w:val="center"/>
          </w:tcPr>
          <w:p w14:paraId="7B3038B0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3FBA02B" w14:textId="77777777" w:rsidR="00932D8E" w:rsidRDefault="00000000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673C3835" w14:textId="77777777" w:rsidR="00932D8E" w:rsidRDefault="00000000">
            <w:pPr>
              <w:jc w:val="center"/>
            </w:pPr>
            <w:r>
              <w:t>过厅</w:t>
            </w:r>
          </w:p>
        </w:tc>
        <w:tc>
          <w:tcPr>
            <w:tcW w:w="1131" w:type="dxa"/>
            <w:vAlign w:val="center"/>
          </w:tcPr>
          <w:p w14:paraId="0C453800" w14:textId="77777777" w:rsidR="00932D8E" w:rsidRDefault="00000000">
            <w:pPr>
              <w:jc w:val="center"/>
            </w:pPr>
            <w:r>
              <w:t>9</w:t>
            </w:r>
          </w:p>
        </w:tc>
        <w:tc>
          <w:tcPr>
            <w:tcW w:w="1131" w:type="dxa"/>
            <w:vAlign w:val="center"/>
          </w:tcPr>
          <w:p w14:paraId="56821D4F" w14:textId="77777777" w:rsidR="00932D8E" w:rsidRDefault="00000000">
            <w:pPr>
              <w:jc w:val="center"/>
            </w:pPr>
            <w:r>
              <w:t>17</w:t>
            </w:r>
          </w:p>
        </w:tc>
        <w:tc>
          <w:tcPr>
            <w:tcW w:w="2830" w:type="dxa"/>
            <w:vAlign w:val="center"/>
          </w:tcPr>
          <w:p w14:paraId="58AB3A36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3C847865" w14:textId="77777777">
        <w:tc>
          <w:tcPr>
            <w:tcW w:w="905" w:type="dxa"/>
            <w:vMerge/>
            <w:vAlign w:val="center"/>
          </w:tcPr>
          <w:p w14:paraId="5E2F553D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8E5FD1F" w14:textId="77777777" w:rsidR="00932D8E" w:rsidRDefault="00000000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0A2C60B0" w14:textId="77777777" w:rsidR="00932D8E" w:rsidRDefault="00000000">
            <w:pPr>
              <w:jc w:val="center"/>
            </w:pPr>
            <w:r>
              <w:t>活动室</w:t>
            </w:r>
          </w:p>
        </w:tc>
        <w:tc>
          <w:tcPr>
            <w:tcW w:w="1131" w:type="dxa"/>
            <w:vAlign w:val="center"/>
          </w:tcPr>
          <w:p w14:paraId="6385EBEB" w14:textId="77777777" w:rsidR="00932D8E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3B8881D" w14:textId="77777777" w:rsidR="00932D8E" w:rsidRDefault="00000000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14:paraId="794A9008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54CF4AFA" w14:textId="77777777">
        <w:tc>
          <w:tcPr>
            <w:tcW w:w="905" w:type="dxa"/>
            <w:vMerge/>
            <w:vAlign w:val="center"/>
          </w:tcPr>
          <w:p w14:paraId="410B8D56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33A037E" w14:textId="77777777" w:rsidR="00932D8E" w:rsidRDefault="00000000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13A4DE28" w14:textId="77777777" w:rsidR="00932D8E" w:rsidRDefault="00000000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6EB4EDE" w14:textId="77777777" w:rsidR="00932D8E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C3D662C" w14:textId="77777777" w:rsidR="00932D8E" w:rsidRDefault="00000000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14:paraId="5A85A9C8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01C1F5BA" w14:textId="77777777">
        <w:tc>
          <w:tcPr>
            <w:tcW w:w="905" w:type="dxa"/>
            <w:vMerge/>
            <w:vAlign w:val="center"/>
          </w:tcPr>
          <w:p w14:paraId="2F7C332F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AC46E29" w14:textId="77777777" w:rsidR="00932D8E" w:rsidRDefault="00000000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6CC2FDCC" w14:textId="77777777" w:rsidR="00932D8E" w:rsidRDefault="00000000">
            <w:pPr>
              <w:jc w:val="center"/>
            </w:pPr>
            <w:r>
              <w:t>休息室</w:t>
            </w:r>
          </w:p>
        </w:tc>
        <w:tc>
          <w:tcPr>
            <w:tcW w:w="1131" w:type="dxa"/>
            <w:vAlign w:val="center"/>
          </w:tcPr>
          <w:p w14:paraId="0F8F7253" w14:textId="77777777" w:rsidR="00932D8E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D218D55" w14:textId="77777777" w:rsidR="00932D8E" w:rsidRDefault="00000000">
            <w:pPr>
              <w:jc w:val="center"/>
            </w:pPr>
            <w:r>
              <w:t>15</w:t>
            </w:r>
          </w:p>
        </w:tc>
        <w:tc>
          <w:tcPr>
            <w:tcW w:w="2830" w:type="dxa"/>
            <w:vAlign w:val="center"/>
          </w:tcPr>
          <w:p w14:paraId="5B37ABAD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3CA56FAC" w14:textId="77777777">
        <w:tc>
          <w:tcPr>
            <w:tcW w:w="905" w:type="dxa"/>
            <w:vMerge/>
            <w:vAlign w:val="center"/>
          </w:tcPr>
          <w:p w14:paraId="08FC86F0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AD158AA" w14:textId="77777777" w:rsidR="00932D8E" w:rsidRDefault="00000000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2C435A6D" w14:textId="77777777" w:rsidR="00932D8E" w:rsidRDefault="00000000">
            <w:pPr>
              <w:jc w:val="center"/>
            </w:pPr>
            <w:r>
              <w:t>阅览室</w:t>
            </w:r>
          </w:p>
        </w:tc>
        <w:tc>
          <w:tcPr>
            <w:tcW w:w="1131" w:type="dxa"/>
            <w:vAlign w:val="center"/>
          </w:tcPr>
          <w:p w14:paraId="2EF0C8A3" w14:textId="77777777" w:rsidR="00932D8E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64DE22A" w14:textId="77777777" w:rsidR="00932D8E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54EA5400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7E88FCBD" w14:textId="77777777">
        <w:tc>
          <w:tcPr>
            <w:tcW w:w="905" w:type="dxa"/>
            <w:vMerge/>
            <w:vAlign w:val="center"/>
          </w:tcPr>
          <w:p w14:paraId="31B9F400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5D267A9" w14:textId="77777777" w:rsidR="00932D8E" w:rsidRDefault="00000000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33DF990F" w14:textId="77777777" w:rsidR="00932D8E" w:rsidRDefault="00000000">
            <w:pPr>
              <w:jc w:val="center"/>
            </w:pPr>
            <w:r>
              <w:t>会议室</w:t>
            </w:r>
          </w:p>
        </w:tc>
        <w:tc>
          <w:tcPr>
            <w:tcW w:w="1131" w:type="dxa"/>
            <w:vAlign w:val="center"/>
          </w:tcPr>
          <w:p w14:paraId="23FFA60C" w14:textId="77777777" w:rsidR="00932D8E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191ECC8" w14:textId="77777777" w:rsidR="00932D8E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76358700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09A7F39F" w14:textId="77777777">
        <w:tc>
          <w:tcPr>
            <w:tcW w:w="905" w:type="dxa"/>
            <w:vMerge/>
            <w:vAlign w:val="center"/>
          </w:tcPr>
          <w:p w14:paraId="6854D4AC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96FA79F" w14:textId="77777777" w:rsidR="00932D8E" w:rsidRDefault="00000000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6B7E5022" w14:textId="77777777" w:rsidR="00932D8E" w:rsidRDefault="00000000">
            <w:pPr>
              <w:jc w:val="center"/>
            </w:pPr>
            <w:r>
              <w:t>普通办公</w:t>
            </w:r>
            <w:r>
              <w:lastRenderedPageBreak/>
              <w:t>室</w:t>
            </w:r>
          </w:p>
        </w:tc>
        <w:tc>
          <w:tcPr>
            <w:tcW w:w="1131" w:type="dxa"/>
            <w:vAlign w:val="center"/>
          </w:tcPr>
          <w:p w14:paraId="67D50C3B" w14:textId="77777777" w:rsidR="00932D8E" w:rsidRDefault="00000000">
            <w:pPr>
              <w:jc w:val="center"/>
            </w:pPr>
            <w:r>
              <w:lastRenderedPageBreak/>
              <w:t>9</w:t>
            </w:r>
          </w:p>
        </w:tc>
        <w:tc>
          <w:tcPr>
            <w:tcW w:w="1131" w:type="dxa"/>
            <w:vAlign w:val="center"/>
          </w:tcPr>
          <w:p w14:paraId="73431237" w14:textId="77777777" w:rsidR="00932D8E" w:rsidRDefault="00000000">
            <w:pPr>
              <w:jc w:val="center"/>
            </w:pPr>
            <w:r>
              <w:t>17</w:t>
            </w:r>
          </w:p>
        </w:tc>
        <w:tc>
          <w:tcPr>
            <w:tcW w:w="2830" w:type="dxa"/>
            <w:vAlign w:val="center"/>
          </w:tcPr>
          <w:p w14:paraId="6F1EBF90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1BFED764" w14:textId="77777777">
        <w:tc>
          <w:tcPr>
            <w:tcW w:w="905" w:type="dxa"/>
            <w:vMerge/>
            <w:vAlign w:val="center"/>
          </w:tcPr>
          <w:p w14:paraId="0B39DB6E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5A3B512" w14:textId="77777777" w:rsidR="00932D8E" w:rsidRDefault="00000000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34665087" w14:textId="77777777" w:rsidR="00932D8E" w:rsidRDefault="00000000">
            <w:pPr>
              <w:jc w:val="center"/>
            </w:pPr>
            <w:r>
              <w:t>普通办公室</w:t>
            </w:r>
          </w:p>
        </w:tc>
        <w:tc>
          <w:tcPr>
            <w:tcW w:w="1131" w:type="dxa"/>
            <w:vAlign w:val="center"/>
          </w:tcPr>
          <w:p w14:paraId="542C0E7A" w14:textId="77777777" w:rsidR="00932D8E" w:rsidRDefault="00000000">
            <w:pPr>
              <w:jc w:val="center"/>
            </w:pPr>
            <w:r>
              <w:t>9</w:t>
            </w:r>
          </w:p>
        </w:tc>
        <w:tc>
          <w:tcPr>
            <w:tcW w:w="1131" w:type="dxa"/>
            <w:vAlign w:val="center"/>
          </w:tcPr>
          <w:p w14:paraId="39344A71" w14:textId="77777777" w:rsidR="00932D8E" w:rsidRDefault="00000000">
            <w:pPr>
              <w:jc w:val="center"/>
            </w:pPr>
            <w:r>
              <w:t>17</w:t>
            </w:r>
          </w:p>
        </w:tc>
        <w:tc>
          <w:tcPr>
            <w:tcW w:w="2830" w:type="dxa"/>
            <w:vAlign w:val="center"/>
          </w:tcPr>
          <w:p w14:paraId="2618AF03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1A99CDE1" w14:textId="77777777" w:rsidR="00F87D86" w:rsidRDefault="00F87D86" w:rsidP="00F87D86">
      <w:pPr>
        <w:jc w:val="center"/>
        <w:rPr>
          <w:b/>
        </w:rPr>
      </w:pPr>
      <w:bookmarkStart w:id="35" w:name="室内颗粒物达标判定表"/>
      <w:bookmarkEnd w:id="35"/>
    </w:p>
    <w:p w14:paraId="197BED35" w14:textId="77777777" w:rsidR="00B558F1" w:rsidRDefault="00B558F1" w:rsidP="00F87D86">
      <w:pPr>
        <w:jc w:val="center"/>
        <w:rPr>
          <w:b/>
        </w:rPr>
      </w:pPr>
    </w:p>
    <w:p w14:paraId="4247D422" w14:textId="77777777" w:rsidR="00B558F1" w:rsidRDefault="00B558F1" w:rsidP="00F87D86">
      <w:pPr>
        <w:jc w:val="center"/>
        <w:rPr>
          <w:b/>
        </w:rPr>
      </w:pPr>
      <w:bookmarkStart w:id="36" w:name="颗粒物达标判定图"/>
      <w:bookmarkEnd w:id="36"/>
      <w:r>
        <w:rPr>
          <w:noProof/>
        </w:rPr>
        <w:drawing>
          <wp:inline distT="0" distB="0" distL="0" distR="0" wp14:anchorId="6CD08FEE" wp14:editId="182E7D26">
            <wp:extent cx="5667375" cy="3333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F9F0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58FE4101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2D10B4E2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932D8E" w14:paraId="48CA69BE" w14:textId="77777777">
        <w:tc>
          <w:tcPr>
            <w:tcW w:w="679" w:type="dxa"/>
            <w:shd w:val="clear" w:color="auto" w:fill="E6E6E6"/>
            <w:vAlign w:val="center"/>
          </w:tcPr>
          <w:p w14:paraId="74F7FCB1" w14:textId="77777777" w:rsidR="00932D8E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61426" w14:textId="77777777" w:rsidR="00932D8E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65FEDC4" w14:textId="77777777" w:rsidR="00932D8E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9314A9F" w14:textId="77777777" w:rsidR="00932D8E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308AE79" w14:textId="77777777" w:rsidR="00932D8E" w:rsidRDefault="00000000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F1A2356" w14:textId="77777777" w:rsidR="00932D8E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932D8E" w14:paraId="3D6AF6BE" w14:textId="77777777">
        <w:tc>
          <w:tcPr>
            <w:tcW w:w="679" w:type="dxa"/>
            <w:vMerge w:val="restart"/>
            <w:vAlign w:val="center"/>
          </w:tcPr>
          <w:p w14:paraId="18476D27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7331D74" w14:textId="77777777" w:rsidR="00932D8E" w:rsidRDefault="00000000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4EFDAC07" w14:textId="77777777" w:rsidR="00932D8E" w:rsidRDefault="00000000">
            <w:pPr>
              <w:jc w:val="center"/>
            </w:pPr>
            <w:r>
              <w:t>过厅</w:t>
            </w:r>
          </w:p>
        </w:tc>
        <w:tc>
          <w:tcPr>
            <w:tcW w:w="905" w:type="dxa"/>
            <w:vAlign w:val="center"/>
          </w:tcPr>
          <w:p w14:paraId="74BD6DEB" w14:textId="77777777" w:rsidR="00932D8E" w:rsidRDefault="00000000">
            <w:pPr>
              <w:jc w:val="center"/>
            </w:pPr>
            <w:r>
              <w:t>0.033</w:t>
            </w:r>
          </w:p>
        </w:tc>
        <w:tc>
          <w:tcPr>
            <w:tcW w:w="2150" w:type="dxa"/>
            <w:vAlign w:val="center"/>
          </w:tcPr>
          <w:p w14:paraId="222EC75C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7A2D8FA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05F3963C" w14:textId="77777777">
        <w:tc>
          <w:tcPr>
            <w:tcW w:w="679" w:type="dxa"/>
            <w:vMerge/>
            <w:vAlign w:val="center"/>
          </w:tcPr>
          <w:p w14:paraId="4B889DAE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3160110" w14:textId="77777777" w:rsidR="00932D8E" w:rsidRDefault="00000000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0E33AF63" w14:textId="77777777" w:rsidR="00932D8E" w:rsidRDefault="00000000">
            <w:pPr>
              <w:jc w:val="center"/>
            </w:pPr>
            <w:r>
              <w:t>活动室</w:t>
            </w:r>
          </w:p>
        </w:tc>
        <w:tc>
          <w:tcPr>
            <w:tcW w:w="905" w:type="dxa"/>
            <w:vAlign w:val="center"/>
          </w:tcPr>
          <w:p w14:paraId="6FDC2401" w14:textId="77777777" w:rsidR="00932D8E" w:rsidRDefault="00000000">
            <w:pPr>
              <w:jc w:val="center"/>
            </w:pPr>
            <w:r>
              <w:t>0.014</w:t>
            </w:r>
          </w:p>
        </w:tc>
        <w:tc>
          <w:tcPr>
            <w:tcW w:w="2150" w:type="dxa"/>
            <w:vAlign w:val="center"/>
          </w:tcPr>
          <w:p w14:paraId="6B5E3FA9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BD15A2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3851BFE5" w14:textId="77777777">
        <w:tc>
          <w:tcPr>
            <w:tcW w:w="679" w:type="dxa"/>
            <w:vMerge/>
            <w:vAlign w:val="center"/>
          </w:tcPr>
          <w:p w14:paraId="6CD73FFB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8BE6544" w14:textId="77777777" w:rsidR="00932D8E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5B3F9687" w14:textId="77777777" w:rsidR="00932D8E" w:rsidRDefault="00000000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17E950E" w14:textId="77777777" w:rsidR="00932D8E" w:rsidRDefault="00000000">
            <w:pPr>
              <w:jc w:val="center"/>
            </w:pPr>
            <w:r>
              <w:t>0.014</w:t>
            </w:r>
          </w:p>
        </w:tc>
        <w:tc>
          <w:tcPr>
            <w:tcW w:w="2150" w:type="dxa"/>
            <w:vAlign w:val="center"/>
          </w:tcPr>
          <w:p w14:paraId="60291605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33EB927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03FB24B7" w14:textId="77777777">
        <w:tc>
          <w:tcPr>
            <w:tcW w:w="679" w:type="dxa"/>
            <w:vMerge/>
            <w:vAlign w:val="center"/>
          </w:tcPr>
          <w:p w14:paraId="333B8CE8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E997C85" w14:textId="77777777" w:rsidR="00932D8E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314AC4CC" w14:textId="77777777" w:rsidR="00932D8E" w:rsidRDefault="00000000">
            <w:pPr>
              <w:jc w:val="center"/>
            </w:pPr>
            <w:r>
              <w:t>休息室</w:t>
            </w:r>
          </w:p>
        </w:tc>
        <w:tc>
          <w:tcPr>
            <w:tcW w:w="905" w:type="dxa"/>
            <w:vAlign w:val="center"/>
          </w:tcPr>
          <w:p w14:paraId="1C6C8EB8" w14:textId="77777777" w:rsidR="00932D8E" w:rsidRDefault="00000000">
            <w:pPr>
              <w:jc w:val="center"/>
            </w:pPr>
            <w:r>
              <w:t>0.031</w:t>
            </w:r>
          </w:p>
        </w:tc>
        <w:tc>
          <w:tcPr>
            <w:tcW w:w="2150" w:type="dxa"/>
            <w:vAlign w:val="center"/>
          </w:tcPr>
          <w:p w14:paraId="0BABDCB3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3E66D0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162A9718" w14:textId="77777777">
        <w:tc>
          <w:tcPr>
            <w:tcW w:w="679" w:type="dxa"/>
            <w:vMerge/>
            <w:vAlign w:val="center"/>
          </w:tcPr>
          <w:p w14:paraId="54BC2A37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1AC607D" w14:textId="77777777" w:rsidR="00932D8E" w:rsidRDefault="00000000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5CFE7373" w14:textId="77777777" w:rsidR="00932D8E" w:rsidRDefault="00000000">
            <w:pPr>
              <w:jc w:val="center"/>
            </w:pPr>
            <w:r>
              <w:t>阅览室</w:t>
            </w:r>
          </w:p>
        </w:tc>
        <w:tc>
          <w:tcPr>
            <w:tcW w:w="905" w:type="dxa"/>
            <w:vAlign w:val="center"/>
          </w:tcPr>
          <w:p w14:paraId="289FED07" w14:textId="77777777" w:rsidR="00932D8E" w:rsidRDefault="00000000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1A54EEC0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5800FC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43FCBD81" w14:textId="77777777">
        <w:tc>
          <w:tcPr>
            <w:tcW w:w="679" w:type="dxa"/>
            <w:vMerge/>
            <w:vAlign w:val="center"/>
          </w:tcPr>
          <w:p w14:paraId="7AF33B7F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03E77C9" w14:textId="77777777" w:rsidR="00932D8E" w:rsidRDefault="00000000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57865593" w14:textId="77777777" w:rsidR="00932D8E" w:rsidRDefault="00000000">
            <w:pPr>
              <w:jc w:val="center"/>
            </w:pPr>
            <w:r>
              <w:t>会议室</w:t>
            </w:r>
          </w:p>
        </w:tc>
        <w:tc>
          <w:tcPr>
            <w:tcW w:w="905" w:type="dxa"/>
            <w:vAlign w:val="center"/>
          </w:tcPr>
          <w:p w14:paraId="578DD665" w14:textId="77777777" w:rsidR="00932D8E" w:rsidRDefault="00000000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7766D367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C91A24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430CB0C4" w14:textId="77777777">
        <w:tc>
          <w:tcPr>
            <w:tcW w:w="679" w:type="dxa"/>
            <w:vMerge/>
            <w:vAlign w:val="center"/>
          </w:tcPr>
          <w:p w14:paraId="51FEE351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A637205" w14:textId="77777777" w:rsidR="00932D8E" w:rsidRDefault="00000000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1419EA42" w14:textId="77777777" w:rsidR="00932D8E" w:rsidRDefault="00000000">
            <w:pPr>
              <w:jc w:val="center"/>
            </w:pPr>
            <w:r>
              <w:t>普通办公室</w:t>
            </w:r>
          </w:p>
        </w:tc>
        <w:tc>
          <w:tcPr>
            <w:tcW w:w="905" w:type="dxa"/>
            <w:vAlign w:val="center"/>
          </w:tcPr>
          <w:p w14:paraId="413CA18B" w14:textId="77777777" w:rsidR="00932D8E" w:rsidRDefault="00000000">
            <w:pPr>
              <w:jc w:val="center"/>
            </w:pPr>
            <w:r>
              <w:t>0.033</w:t>
            </w:r>
          </w:p>
        </w:tc>
        <w:tc>
          <w:tcPr>
            <w:tcW w:w="2150" w:type="dxa"/>
            <w:vAlign w:val="center"/>
          </w:tcPr>
          <w:p w14:paraId="4E0E3AD8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2F45926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32D8E" w14:paraId="36B0E414" w14:textId="77777777">
        <w:tc>
          <w:tcPr>
            <w:tcW w:w="679" w:type="dxa"/>
            <w:vMerge/>
            <w:vAlign w:val="center"/>
          </w:tcPr>
          <w:p w14:paraId="58E61E40" w14:textId="77777777" w:rsidR="00932D8E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F236F4B" w14:textId="77777777" w:rsidR="00932D8E" w:rsidRDefault="00000000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5D715541" w14:textId="77777777" w:rsidR="00932D8E" w:rsidRDefault="00000000">
            <w:pPr>
              <w:jc w:val="center"/>
            </w:pPr>
            <w:r>
              <w:t>普通办公室</w:t>
            </w:r>
          </w:p>
        </w:tc>
        <w:tc>
          <w:tcPr>
            <w:tcW w:w="905" w:type="dxa"/>
            <w:vAlign w:val="center"/>
          </w:tcPr>
          <w:p w14:paraId="5FE0839D" w14:textId="77777777" w:rsidR="00932D8E" w:rsidRDefault="00000000">
            <w:pPr>
              <w:jc w:val="center"/>
            </w:pPr>
            <w:r>
              <w:t>0.033</w:t>
            </w:r>
          </w:p>
        </w:tc>
        <w:tc>
          <w:tcPr>
            <w:tcW w:w="2150" w:type="dxa"/>
            <w:vAlign w:val="center"/>
          </w:tcPr>
          <w:p w14:paraId="4326188B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8865AA" w14:textId="77777777" w:rsidR="00932D8E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3B2AAB62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7" w:name="室内PM10日均值达标判定表"/>
      <w:bookmarkEnd w:id="37"/>
    </w:p>
    <w:p w14:paraId="6EFD9974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11F4E297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8" w:name="PM10颗粒物逐日均值图"/>
      <w:bookmarkEnd w:id="38"/>
      <w:r>
        <w:rPr>
          <w:noProof/>
        </w:rPr>
        <w:lastRenderedPageBreak/>
        <w:drawing>
          <wp:inline distT="0" distB="0" distL="0" distR="0" wp14:anchorId="4A83CCA2" wp14:editId="3D4E34AC">
            <wp:extent cx="5667375" cy="2847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809C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3A43E4FF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9B4DC15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9" w:name="_Toc160562617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9"/>
    </w:p>
    <w:p w14:paraId="0A6BFC7B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7A94D131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BC1AEE8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005FEB47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7AD1B2F8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9CBCC6E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7A6E753E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5A8A6740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A2A46CD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02EB0603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0D5244E9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282A4B61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0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9μg/m³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17μg/m³</w:t>
            </w:r>
            <w:bookmarkEnd w:id="4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799AA390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1" w:name="颗粒物评分项结论"/>
            <w:r w:rsidRPr="00066F60">
              <w:rPr>
                <w:b/>
                <w:bCs/>
              </w:rPr>
              <w:t>满足</w:t>
            </w:r>
            <w:bookmarkEnd w:id="4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3C81CC61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2" w:name="颗粒物评分项得分"/>
            <w:r w:rsidRPr="00066F60">
              <w:rPr>
                <w:b/>
                <w:bCs/>
              </w:rPr>
              <w:t>6</w:t>
            </w:r>
            <w:bookmarkEnd w:id="42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0AA7DD11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4237" w14:textId="77777777" w:rsidR="005E6CF5" w:rsidRDefault="005E6CF5" w:rsidP="00AB7079">
      <w:r>
        <w:separator/>
      </w:r>
    </w:p>
  </w:endnote>
  <w:endnote w:type="continuationSeparator" w:id="0">
    <w:p w14:paraId="39C92712" w14:textId="77777777" w:rsidR="005E6CF5" w:rsidRDefault="005E6CF5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8075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Content>
      <w:p w14:paraId="3760F445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14:paraId="1D87CFBD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7492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AA1C" w14:textId="77777777" w:rsidR="005E6CF5" w:rsidRDefault="005E6CF5" w:rsidP="00AB7079">
      <w:r>
        <w:separator/>
      </w:r>
    </w:p>
  </w:footnote>
  <w:footnote w:type="continuationSeparator" w:id="0">
    <w:p w14:paraId="23C100E6" w14:textId="77777777" w:rsidR="005E6CF5" w:rsidRDefault="005E6CF5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58A0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B267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494D1682" wp14:editId="2D6557F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6BB7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609C076E" wp14:editId="5CD5F2A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9002388">
    <w:abstractNumId w:val="1"/>
  </w:num>
  <w:num w:numId="2" w16cid:durableId="722219048">
    <w:abstractNumId w:val="0"/>
  </w:num>
  <w:num w:numId="3" w16cid:durableId="710030918">
    <w:abstractNumId w:val="2"/>
  </w:num>
  <w:num w:numId="4" w16cid:durableId="726227414">
    <w:abstractNumId w:val="1"/>
  </w:num>
  <w:num w:numId="5" w16cid:durableId="410155933">
    <w:abstractNumId w:val="1"/>
  </w:num>
  <w:num w:numId="6" w16cid:durableId="1723485078">
    <w:abstractNumId w:val="1"/>
  </w:num>
  <w:num w:numId="7" w16cid:durableId="538476422">
    <w:abstractNumId w:val="1"/>
  </w:num>
  <w:num w:numId="8" w16cid:durableId="1567760641">
    <w:abstractNumId w:val="1"/>
  </w:num>
  <w:num w:numId="9" w16cid:durableId="39158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85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5E6CF5"/>
    <w:rsid w:val="00605B90"/>
    <w:rsid w:val="006068C3"/>
    <w:rsid w:val="00617188"/>
    <w:rsid w:val="00680A85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2D8E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5C72"/>
  <w15:docId w15:val="{B12CABA1-BEFA-42BC-8579-B4153666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206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9</Pages>
  <Words>615</Words>
  <Characters>3512</Characters>
  <Application>Microsoft Office Word</Application>
  <DocSecurity>0</DocSecurity>
  <Lines>29</Lines>
  <Paragraphs>8</Paragraphs>
  <ScaleCrop>false</ScaleCrop>
  <Company>Microsoft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张起灵</dc:creator>
  <cp:lastModifiedBy>起灵 张</cp:lastModifiedBy>
  <cp:revision>1</cp:revision>
  <dcterms:created xsi:type="dcterms:W3CDTF">2024-03-05T12:23:00Z</dcterms:created>
  <dcterms:modified xsi:type="dcterms:W3CDTF">2024-03-05T12:23:00Z</dcterms:modified>
</cp:coreProperties>
</file>