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2024年1月9日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171700" cy="21717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20210808(SP1)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T15336777596</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_Toc9906 </w:instrText>
          </w:r>
          <w:r>
            <w:fldChar w:fldCharType="separate"/>
          </w:r>
          <w:r>
            <w:rPr>
              <w:rFonts w:hint="eastAsia"/>
            </w:rPr>
            <w:t>1. 建筑概况</w:t>
          </w:r>
          <w:r>
            <w:tab/>
          </w:r>
          <w:r>
            <w:fldChar w:fldCharType="begin"/>
          </w:r>
          <w:r>
            <w:instrText xml:space="preserve"> PAGEREF _Toc9906 \h </w:instrText>
          </w:r>
          <w:r>
            <w:fldChar w:fldCharType="separate"/>
          </w:r>
          <w:r>
            <w:t>3</w:t>
          </w:r>
          <w:r>
            <w:fldChar w:fldCharType="end"/>
          </w:r>
          <w: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_Toc32088 </w:instrText>
          </w:r>
          <w:r>
            <w:rPr>
              <w:bCs/>
              <w:lang w:val="zh-CN"/>
            </w:rPr>
            <w:fldChar w:fldCharType="separate"/>
          </w:r>
          <w:r>
            <w:rPr>
              <w:rFonts w:hint="eastAsia"/>
            </w:rPr>
            <w:t>2. 设计依据</w:t>
          </w:r>
          <w:r>
            <w:tab/>
          </w:r>
          <w:r>
            <w:fldChar w:fldCharType="begin"/>
          </w:r>
          <w:r>
            <w:instrText xml:space="preserve"> PAGEREF _Toc32088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_Toc7345 </w:instrText>
          </w:r>
          <w:r>
            <w:rPr>
              <w:bCs/>
              <w:lang w:val="zh-CN"/>
            </w:rPr>
            <w:fldChar w:fldCharType="separate"/>
          </w:r>
          <w:r>
            <w:rPr>
              <w:rFonts w:hint="eastAsia"/>
            </w:rPr>
            <w:t>3. 标准要求</w:t>
          </w:r>
          <w:r>
            <w:tab/>
          </w:r>
          <w:r>
            <w:fldChar w:fldCharType="begin"/>
          </w:r>
          <w:r>
            <w:instrText xml:space="preserve"> PAGEREF _Toc7345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_Toc5877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_Toc5877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_Toc6315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_Toc6315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_Toc5559 </w:instrText>
          </w:r>
          <w:r>
            <w:rPr>
              <w:bCs/>
              <w:lang w:val="zh-CN"/>
            </w:rPr>
            <w:fldChar w:fldCharType="separate"/>
          </w:r>
          <w:r>
            <w:rPr>
              <w:rFonts w:hint="eastAsia"/>
              <w:lang w:val="en-GB"/>
            </w:rPr>
            <w:t xml:space="preserve">4.2 </w:t>
          </w:r>
          <w:r>
            <w:t>分析软件</w:t>
          </w:r>
          <w:r>
            <w:tab/>
          </w:r>
          <w:r>
            <w:fldChar w:fldCharType="begin"/>
          </w:r>
          <w:r>
            <w:instrText xml:space="preserve"> PAGEREF _Toc5559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_Toc23804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_Toc23804 \h </w:instrText>
          </w:r>
          <w:r>
            <w:fldChar w:fldCharType="separate"/>
          </w:r>
          <w:r>
            <w:t>5</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_Toc15646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_Toc15646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_Toc26454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_Toc26454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_Toc898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_Toc898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_Toc11892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_Toc11892 \h </w:instrText>
          </w:r>
          <w:r>
            <w:fldChar w:fldCharType="separate"/>
          </w:r>
          <w:r>
            <w:t>6</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_Toc32618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_Toc32618 \h </w:instrText>
          </w:r>
          <w:r>
            <w:fldChar w:fldCharType="separate"/>
          </w:r>
          <w:r>
            <w:t>6</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_Toc26258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_Toc26258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_Toc29873 </w:instrText>
          </w:r>
          <w:r>
            <w:rPr>
              <w:bCs/>
              <w:lang w:val="zh-CN"/>
            </w:rPr>
            <w:fldChar w:fldCharType="separate"/>
          </w:r>
          <w:r>
            <w:rPr>
              <w:rFonts w:hint="eastAsia"/>
            </w:rPr>
            <w:t>6. 房间模拟</w:t>
          </w:r>
          <w:r>
            <w:t>结果</w:t>
          </w:r>
          <w:r>
            <w:tab/>
          </w:r>
          <w:r>
            <w:fldChar w:fldCharType="begin"/>
          </w:r>
          <w:r>
            <w:instrText xml:space="preserve"> PAGEREF _Toc29873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_Toc19073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_Toc19073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_Toc10166 </w:instrText>
          </w:r>
          <w:r>
            <w:rPr>
              <w:bCs/>
              <w:lang w:val="zh-CN"/>
            </w:rPr>
            <w:fldChar w:fldCharType="separate"/>
          </w:r>
          <w:r>
            <w:rPr>
              <w:rFonts w:hint="eastAsia"/>
            </w:rPr>
            <w:t>8. 结论</w:t>
          </w:r>
          <w:r>
            <w:tab/>
          </w:r>
          <w:r>
            <w:fldChar w:fldCharType="begin"/>
          </w:r>
          <w:r>
            <w:instrText xml:space="preserve"> PAGEREF _Toc10166 \h </w:instrText>
          </w:r>
          <w:r>
            <w:fldChar w:fldCharType="separate"/>
          </w:r>
          <w:r>
            <w:t>11</w:t>
          </w:r>
          <w:r>
            <w:fldChar w:fldCharType="end"/>
          </w:r>
          <w:r>
            <w:rPr>
              <w:bCs/>
              <w:lang w:val="zh-CN"/>
            </w:rPr>
            <w:fldChar w:fldCharType="end"/>
          </w:r>
        </w:p>
        <w:p>
          <w:r>
            <w:rPr>
              <w:bCs/>
              <w:lang w:val="zh-CN"/>
            </w:rPr>
            <w:fldChar w:fldCharType="end"/>
          </w:r>
        </w:p>
      </w:sdtContent>
    </w:sdt>
    <w:p>
      <w:pPr>
        <w:rPr>
          <w:lang w:val="en-US"/>
        </w:rPr>
      </w:pPr>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9906"/>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杭州</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IV</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1.10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面积"/>
            <w:r>
              <w:t>12180.29</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层数"/>
            <w:r>
              <w:t>5</w:t>
            </w:r>
            <w:bookmarkEnd w:id="19"/>
            <w:r>
              <w:rPr>
                <w:rFonts w:hint="eastAsia"/>
                <w:sz w:val="18"/>
                <w:szCs w:val="18"/>
                <w:lang w:val="en-US"/>
              </w:rPr>
              <w:t xml:space="preserve">          地下</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1" w:name="地上建筑高度"/>
            <w:r>
              <w:t>14.01</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3" w:name="备注"/>
            <w:bookmarkEnd w:id="23"/>
          </w:p>
        </w:tc>
      </w:tr>
    </w:tbl>
    <w:p>
      <w:pPr>
        <w:rPr>
          <w:lang w:val="en-US"/>
        </w:rPr>
      </w:pPr>
    </w:p>
    <w:p>
      <w:pPr>
        <w:rPr>
          <w:rFonts w:hint="eastAsia"/>
          <w:lang w:val="en-US"/>
        </w:rPr>
      </w:pPr>
    </w:p>
    <w:p>
      <w:pPr>
        <w:pStyle w:val="2"/>
        <w:ind w:left="432" w:hanging="432"/>
      </w:pPr>
      <w:bookmarkStart w:id="24" w:name="_Toc32088"/>
      <w:r>
        <w:rPr>
          <w:rFonts w:hint="eastAsia"/>
        </w:rPr>
        <w:t>设计依据</w:t>
      </w:r>
      <w:bookmarkEnd w:id="24"/>
    </w:p>
    <w:p>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6" w:name="_Toc7345"/>
      <w:r>
        <w:rPr>
          <w:rFonts w:hint="eastAsia"/>
        </w:rPr>
        <w:t>标准要求</w:t>
      </w:r>
      <w:bookmarkEnd w:id="26"/>
    </w:p>
    <w:p>
      <w:pPr>
        <w:pStyle w:val="3"/>
        <w:ind w:firstLine="420"/>
        <w:rPr>
          <w:lang w:val="en-US"/>
        </w:rPr>
      </w:pPr>
      <w:r>
        <w:rPr>
          <w:rFonts w:hint="eastAsia"/>
          <w:lang w:val="en-US"/>
        </w:rPr>
        <w:t>本项目为</w:t>
      </w:r>
      <w:bookmarkStart w:id="27" w:name="建筑类型"/>
      <w:r>
        <w:rPr>
          <w:rFonts w:hint="eastAsia"/>
          <w:lang w:val="en-US"/>
        </w:rPr>
        <w:t>工业建筑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3"/>
      </w:pPr>
    </w:p>
    <w:p>
      <w:pPr>
        <w:pStyle w:val="2"/>
        <w:ind w:left="432" w:hanging="432"/>
        <w:rPr>
          <w:rFonts w:ascii="微软雅黑" w:hAnsi="微软雅黑"/>
        </w:rPr>
      </w:pPr>
      <w:bookmarkStart w:id="28" w:name="_Toc264043625"/>
      <w:bookmarkStart w:id="29" w:name="_Toc312399791"/>
      <w:bookmarkStart w:id="30" w:name="_Toc264569232"/>
      <w:bookmarkStart w:id="31" w:name="_Toc290149054"/>
      <w:bookmarkStart w:id="32" w:name="_Toc290209336"/>
      <w:bookmarkStart w:id="33" w:name="_Toc275165382"/>
      <w:bookmarkStart w:id="34" w:name="_Toc290209312"/>
      <w:bookmarkStart w:id="35" w:name="_Toc5877"/>
      <w:r>
        <w:rPr>
          <w:rFonts w:hint="eastAsia" w:ascii="微软雅黑" w:hAnsi="微软雅黑"/>
        </w:rPr>
        <w:t>采光分析</w:t>
      </w:r>
      <w:r>
        <w:rPr>
          <w:rFonts w:ascii="微软雅黑" w:hAnsi="微软雅黑"/>
        </w:rPr>
        <w:t>概述</w:t>
      </w:r>
      <w:bookmarkEnd w:id="28"/>
      <w:bookmarkEnd w:id="29"/>
      <w:bookmarkEnd w:id="30"/>
      <w:bookmarkEnd w:id="31"/>
      <w:bookmarkEnd w:id="32"/>
      <w:bookmarkEnd w:id="33"/>
      <w:bookmarkEnd w:id="34"/>
      <w:bookmarkEnd w:id="35"/>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6" w:name="_Toc6315"/>
      <w:r>
        <w:rPr>
          <w:rFonts w:hint="eastAsia"/>
        </w:rPr>
        <w:t>基本原理</w:t>
      </w:r>
      <w:bookmarkEnd w:id="36"/>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7" w:name="_Toc290149059"/>
      <w:bookmarkStart w:id="38" w:name="_Toc290209341"/>
      <w:bookmarkStart w:id="39" w:name="_Toc312399796"/>
      <w:bookmarkStart w:id="40" w:name="_Toc264043630"/>
      <w:bookmarkStart w:id="41" w:name="_Toc264569237"/>
      <w:bookmarkStart w:id="42" w:name="_Toc275165387"/>
      <w:bookmarkStart w:id="43" w:name="_Toc29020931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4" w:name="_Toc5559"/>
      <w:r>
        <w:t>分析软件</w:t>
      </w:r>
      <w:bookmarkEnd w:id="37"/>
      <w:bookmarkEnd w:id="38"/>
      <w:bookmarkEnd w:id="39"/>
      <w:bookmarkEnd w:id="40"/>
      <w:bookmarkEnd w:id="41"/>
      <w:bookmarkEnd w:id="42"/>
      <w:bookmarkEnd w:id="43"/>
      <w:bookmarkEnd w:id="44"/>
    </w:p>
    <w:p>
      <w:pPr>
        <w:pStyle w:val="3"/>
        <w:ind w:firstLine="420" w:firstLineChars="200"/>
      </w:pPr>
      <w:bookmarkStart w:id="45"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6" w:name="_Toc23804"/>
      <w:r>
        <w:rPr>
          <w:rFonts w:hint="eastAsia"/>
        </w:rPr>
        <w:t>计算方法</w:t>
      </w:r>
      <w:bookmarkEnd w:id="45"/>
      <w:bookmarkEnd w:id="46"/>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7" w:name="_Toc15646"/>
      <w:r>
        <w:rPr>
          <w:rFonts w:hint="eastAsia"/>
        </w:rPr>
        <w:t>采光计算</w:t>
      </w:r>
      <w:r>
        <w:t>参数</w:t>
      </w:r>
      <w:r>
        <w:rPr>
          <w:rFonts w:hint="eastAsia"/>
        </w:rPr>
        <w:t>取值</w:t>
      </w:r>
      <w:bookmarkEnd w:id="47"/>
    </w:p>
    <w:p>
      <w:pPr>
        <w:pStyle w:val="4"/>
      </w:pPr>
      <w:bookmarkStart w:id="48" w:name="_Toc290209340"/>
      <w:bookmarkStart w:id="49" w:name="_Toc290209316"/>
      <w:bookmarkStart w:id="50" w:name="_Toc312399795"/>
      <w:bookmarkStart w:id="51" w:name="_Toc264569236"/>
      <w:bookmarkStart w:id="52" w:name="_Toc275165386"/>
      <w:bookmarkStart w:id="53" w:name="_Toc290149058"/>
      <w:bookmarkStart w:id="54" w:name="_Toc264043629"/>
      <w:bookmarkStart w:id="55" w:name="_Toc26454"/>
      <w:r>
        <w:t>模拟</w:t>
      </w:r>
      <w:bookmarkEnd w:id="48"/>
      <w:bookmarkEnd w:id="49"/>
      <w:bookmarkEnd w:id="50"/>
      <w:bookmarkEnd w:id="51"/>
      <w:bookmarkEnd w:id="52"/>
      <w:bookmarkEnd w:id="53"/>
      <w:bookmarkEnd w:id="54"/>
      <w:r>
        <w:rPr>
          <w:rFonts w:hint="eastAsia"/>
        </w:rPr>
        <w:t>分析条件说明</w:t>
      </w:r>
      <w:bookmarkEnd w:id="55"/>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6" w:name="光线反射次数"/>
      <w:r>
        <w:t>3</w:t>
      </w:r>
      <w:bookmarkEnd w:id="56"/>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1.00</w:t>
      </w:r>
      <w:bookmarkEnd w:id="57"/>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58" w:name="网格划分小房间面积"/>
            <w:r>
              <w:rPr>
                <w:rFonts w:hint="eastAsia"/>
                <w:szCs w:val="18"/>
              </w:rPr>
              <w:t>10</w:t>
            </w:r>
            <w:bookmarkEnd w:id="58"/>
          </w:p>
        </w:tc>
        <w:tc>
          <w:tcPr>
            <w:tcW w:w="3272" w:type="dxa"/>
            <w:shd w:val="clear" w:color="auto" w:fill="auto"/>
            <w:vAlign w:val="center"/>
          </w:tcPr>
          <w:p>
            <w:pPr>
              <w:rPr>
                <w:szCs w:val="18"/>
              </w:rPr>
            </w:pPr>
            <w:bookmarkStart w:id="59" w:name="小房间网格大小"/>
            <w:r>
              <w:rPr>
                <w:rFonts w:hint="eastAsia"/>
                <w:szCs w:val="18"/>
              </w:rPr>
              <w:t>0.25</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0" w:name="网格划分房间面积"/>
            <w:r>
              <w:rPr>
                <w:rFonts w:hint="eastAsia"/>
                <w:szCs w:val="18"/>
              </w:rPr>
              <w:t>10~100</w:t>
            </w:r>
            <w:bookmarkEnd w:id="60"/>
          </w:p>
        </w:tc>
        <w:tc>
          <w:tcPr>
            <w:tcW w:w="3272" w:type="dxa"/>
            <w:shd w:val="clear" w:color="auto" w:fill="auto"/>
            <w:vAlign w:val="center"/>
          </w:tcPr>
          <w:p>
            <w:pPr>
              <w:rPr>
                <w:szCs w:val="18"/>
              </w:rPr>
            </w:pPr>
            <w:bookmarkStart w:id="61" w:name="网格大小"/>
            <w:r>
              <w:rPr>
                <w:rFonts w:hint="eastAsia"/>
                <w:szCs w:val="18"/>
              </w:rPr>
              <w:t>0.50</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2" w:name="网格划分大房间面积"/>
            <w:r>
              <w:rPr>
                <w:rFonts w:hint="eastAsia"/>
                <w:szCs w:val="18"/>
              </w:rPr>
              <w:t>100</w:t>
            </w:r>
            <w:bookmarkEnd w:id="62"/>
          </w:p>
        </w:tc>
        <w:tc>
          <w:tcPr>
            <w:tcW w:w="3272" w:type="dxa"/>
            <w:shd w:val="clear" w:color="auto" w:fill="auto"/>
            <w:vAlign w:val="center"/>
          </w:tcPr>
          <w:p>
            <w:pPr>
              <w:rPr>
                <w:szCs w:val="18"/>
              </w:rPr>
            </w:pPr>
            <w:bookmarkStart w:id="63" w:name="大房间网格大小"/>
            <w:r>
              <w:rPr>
                <w:rFonts w:hint="eastAsia"/>
                <w:szCs w:val="18"/>
              </w:rPr>
              <w:t>1.00</w:t>
            </w:r>
            <w:bookmarkEnd w:id="63"/>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4" w:name="_Toc898"/>
      <w:r>
        <w:rPr>
          <w:rFonts w:hint="eastAsia"/>
        </w:rPr>
        <w:t>建筑饰面材料参数</w:t>
      </w:r>
      <w:bookmarkEnd w:id="64"/>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5" w:name="顶棚反射比"/>
            <w:r>
              <w:rPr>
                <w:rFonts w:hint="eastAsia"/>
                <w:szCs w:val="18"/>
              </w:rPr>
              <w:t>0.75</w:t>
            </w:r>
            <w:bookmarkEnd w:id="65"/>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6" w:name="地面反射比"/>
            <w:r>
              <w:rPr>
                <w:rFonts w:hint="eastAsia"/>
                <w:szCs w:val="18"/>
              </w:rPr>
              <w:t>0.30</w:t>
            </w:r>
            <w:bookmarkEnd w:id="66"/>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7" w:name="墙面反射比"/>
            <w:r>
              <w:rPr>
                <w:rFonts w:hint="eastAsia"/>
                <w:szCs w:val="18"/>
              </w:rPr>
              <w:t>0.60</w:t>
            </w:r>
            <w:bookmarkEnd w:id="67"/>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68" w:name="外表面反射比"/>
            <w:r>
              <w:rPr>
                <w:rFonts w:hint="eastAsia"/>
                <w:szCs w:val="18"/>
              </w:rPr>
              <w:t>0.50</w:t>
            </w:r>
            <w:bookmarkEnd w:id="68"/>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9" w:name="_Toc11892"/>
      <w:r>
        <w:rPr>
          <w:rFonts w:hint="eastAsia"/>
        </w:rPr>
        <w:t>门窗类型参数</w:t>
      </w:r>
      <w:bookmarkEnd w:id="69"/>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0" w:name="_Toc32618"/>
      <w:bookmarkStart w:id="71" w:name="窗"/>
      <w:r>
        <w:rPr>
          <w:rFonts w:hint="eastAsia"/>
        </w:rPr>
        <w:t>普通窗</w:t>
      </w:r>
      <w:bookmarkEnd w:id="70"/>
    </w:p>
    <w:bookmarkEnd w:id="71"/>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16936</w:t>
            </w:r>
          </w:p>
        </w:tc>
        <w:tc>
          <w:tcPr>
            <w:vAlign w:val="center"/>
          </w:tcPr>
          <w:p>
            <w:r>
              <w:t>2500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0004</w:t>
            </w:r>
          </w:p>
        </w:tc>
        <w:tc>
          <w:tcPr>
            <w:vAlign w:val="center"/>
          </w:tcPr>
          <w:p>
            <w:r>
              <w:t>135760</w:t>
            </w:r>
          </w:p>
        </w:tc>
        <w:tc>
          <w:tcPr>
            <w:vAlign w:val="center"/>
          </w:tcPr>
          <w:p>
            <w:r>
              <w:t>3800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0011</w:t>
            </w:r>
          </w:p>
        </w:tc>
        <w:tc>
          <w:tcPr>
            <w:vAlign w:val="center"/>
          </w:tcPr>
          <w:p>
            <w:r>
              <w:t>22275</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00111</w:t>
            </w:r>
          </w:p>
        </w:tc>
        <w:tc>
          <w:tcPr>
            <w:vAlign w:val="center"/>
          </w:tcPr>
          <w:p>
            <w:r>
              <w:t>37224</w:t>
            </w:r>
          </w:p>
        </w:tc>
        <w:tc>
          <w:tcPr>
            <w:vAlign w:val="center"/>
          </w:tcPr>
          <w:p>
            <w:r>
              <w:t>1200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00112</w:t>
            </w:r>
          </w:p>
        </w:tc>
        <w:tc>
          <w:tcPr>
            <w:vAlign w:val="center"/>
          </w:tcPr>
          <w:p>
            <w:r>
              <w:t>15883</w:t>
            </w:r>
          </w:p>
        </w:tc>
        <w:tc>
          <w:tcPr>
            <w:vAlign w:val="center"/>
          </w:tcPr>
          <w:p>
            <w:r>
              <w:t>1200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00113</w:t>
            </w:r>
          </w:p>
        </w:tc>
        <w:tc>
          <w:tcPr>
            <w:vAlign w:val="center"/>
          </w:tcPr>
          <w:p>
            <w:r>
              <w:t>46864</w:t>
            </w:r>
          </w:p>
        </w:tc>
        <w:tc>
          <w:tcPr>
            <w:vAlign w:val="center"/>
          </w:tcPr>
          <w:p>
            <w:r>
              <w:t>3500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00114</w:t>
            </w:r>
          </w:p>
        </w:tc>
        <w:tc>
          <w:tcPr>
            <w:vAlign w:val="center"/>
          </w:tcPr>
          <w:p>
            <w:r>
              <w:t>135986</w:t>
            </w:r>
          </w:p>
        </w:tc>
        <w:tc>
          <w:tcPr>
            <w:vAlign w:val="center"/>
          </w:tcPr>
          <w:p>
            <w:r>
              <w:t>3500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00115</w:t>
            </w:r>
          </w:p>
        </w:tc>
        <w:tc>
          <w:tcPr>
            <w:vAlign w:val="center"/>
          </w:tcPr>
          <w:p>
            <w:r>
              <w:t>16155</w:t>
            </w:r>
          </w:p>
        </w:tc>
        <w:tc>
          <w:tcPr>
            <w:vAlign w:val="center"/>
          </w:tcPr>
          <w:p>
            <w:r>
              <w:t>1800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00116</w:t>
            </w:r>
          </w:p>
        </w:tc>
        <w:tc>
          <w:tcPr>
            <w:vAlign w:val="center"/>
          </w:tcPr>
          <w:p>
            <w:r>
              <w:t>30087</w:t>
            </w:r>
          </w:p>
        </w:tc>
        <w:tc>
          <w:tcPr>
            <w:vAlign w:val="center"/>
          </w:tcPr>
          <w:p>
            <w:r>
              <w:t>1800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p>
    <w:p>
      <w:pPr>
        <w:pStyle w:val="5"/>
      </w:pPr>
      <w:bookmarkStart w:id="72" w:name="_Toc26258"/>
      <w:bookmarkStart w:id="73" w:name="幕墙"/>
      <w:r>
        <w:rPr>
          <w:rFonts w:hint="eastAsia"/>
        </w:rPr>
        <w:t>玻璃幕墙</w:t>
      </w:r>
      <w:bookmarkEnd w:id="72"/>
    </w:p>
    <w:bookmarkEnd w:id="73"/>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228</w:t>
            </w:r>
          </w:p>
        </w:tc>
        <w:tc>
          <w:tcPr>
            <w:vAlign w:val="center"/>
          </w:tcPr>
          <w:p>
            <w:r>
              <w:t>6000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4" w:name="窗污染折减系数"/>
      <w:bookmarkEnd w:id="74"/>
      <w:r>
        <w:rPr>
          <w:rFonts w:ascii="宋体" w:hAnsi="宋体"/>
          <w:sz w:val="18"/>
          <w:szCs w:val="18"/>
          <w:lang w:val="en-US"/>
        </w:rPr>
        <w:t>注：</w:t>
      </w:r>
    </w:p>
    <w:p>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pPr>
        <w:pStyle w:val="2"/>
        <w:ind w:left="432" w:hanging="432"/>
      </w:pPr>
      <w:bookmarkStart w:id="75" w:name="_Toc29873"/>
      <w:r>
        <w:rPr>
          <w:rFonts w:hint="eastAsia"/>
        </w:rPr>
        <w:t>房间模拟</w:t>
      </w:r>
      <w:r>
        <w:t>结果</w:t>
      </w:r>
      <w:bookmarkEnd w:id="75"/>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6" w:name="房间采光表"/>
      <w:bookmarkEnd w:id="76"/>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75"/>
        <w:gridCol w:w="1075"/>
        <w:gridCol w:w="1075"/>
        <w:gridCol w:w="1075"/>
        <w:gridCol w:w="1075"/>
        <w:gridCol w:w="1075"/>
        <w:gridCol w:w="1301"/>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楼层</w:t>
            </w:r>
          </w:p>
        </w:tc>
        <w:tc>
          <w:tcPr>
            <w:shd w:val="clear" w:color="auto" w:fill="E6E6E6"/>
            <w:vAlign w:val="center"/>
          </w:tcPr>
          <w:p>
            <w:pPr>
              <w:jc w:val="center"/>
            </w:pPr>
            <w:r>
              <w:t>房间编号</w:t>
            </w:r>
          </w:p>
        </w:tc>
        <w:tc>
          <w:tcPr>
            <w:shd w:val="clear" w:color="auto" w:fill="E6E6E6"/>
            <w:vAlign w:val="center"/>
          </w:tcPr>
          <w:p>
            <w:pPr>
              <w:jc w:val="center"/>
            </w:pPr>
            <w:r>
              <w:t>房间类型</w:t>
            </w:r>
          </w:p>
        </w:tc>
        <w:tc>
          <w:tcPr>
            <w:shd w:val="clear" w:color="auto" w:fill="E6E6E6"/>
            <w:vAlign w:val="center"/>
          </w:tcPr>
          <w:p>
            <w:pPr>
              <w:jc w:val="center"/>
            </w:pPr>
            <w:r>
              <w:t>采光等级</w:t>
            </w:r>
          </w:p>
        </w:tc>
        <w:tc>
          <w:tcPr>
            <w:shd w:val="clear" w:color="auto" w:fill="E6E6E6"/>
            <w:vAlign w:val="center"/>
          </w:tcPr>
          <w:p>
            <w:pPr>
              <w:jc w:val="center"/>
            </w:pPr>
            <w:r>
              <w:t>采光类型</w:t>
            </w:r>
          </w:p>
        </w:tc>
        <w:tc>
          <w:tcPr>
            <w:shd w:val="clear" w:color="auto" w:fill="E6E6E6"/>
            <w:vAlign w:val="center"/>
          </w:tcPr>
          <w:p>
            <w:pPr>
              <w:jc w:val="center"/>
            </w:pPr>
            <w:r>
              <w:t>房间面积</w:t>
            </w:r>
          </w:p>
        </w:tc>
        <w:tc>
          <w:tcPr>
            <w:shd w:val="clear" w:color="auto" w:fill="E6E6E6"/>
            <w:vAlign w:val="center"/>
          </w:tcPr>
          <w:p>
            <w:pPr>
              <w:jc w:val="center"/>
            </w:pPr>
            <w:r>
              <w:t>采光系数C(%)</w:t>
            </w:r>
          </w:p>
        </w:tc>
        <w:tc>
          <w:tcPr>
            <w:shd w:val="clear" w:color="auto" w:fill="E6E6E6"/>
            <w:vAlign w:val="center"/>
          </w:tcPr>
          <w:p>
            <w:pPr>
              <w:jc w:val="center"/>
            </w:pPr>
            <w:r>
              <w:t>采光系数</w:t>
            </w:r>
            <w:r>
              <w:br w:type="textWrapping"/>
            </w:r>
            <w:r>
              <w:t>标准值(%)</w:t>
            </w:r>
          </w:p>
        </w:tc>
        <w:tc>
          <w:tcPr>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1001</w:t>
            </w:r>
          </w:p>
        </w:tc>
        <w:tc>
          <w:tcPr>
            <w:vAlign w:val="center"/>
          </w:tcPr>
          <w:p>
            <w:r>
              <w:t>Ⅲ级采光</w:t>
            </w:r>
          </w:p>
        </w:tc>
        <w:tc>
          <w:tcPr>
            <w:vAlign w:val="center"/>
          </w:tcPr>
          <w:p>
            <w:r>
              <w:t>III</w:t>
            </w:r>
          </w:p>
        </w:tc>
        <w:tc>
          <w:tcPr>
            <w:vAlign w:val="center"/>
          </w:tcPr>
          <w:p>
            <w:r>
              <w:t>侧面</w:t>
            </w:r>
          </w:p>
        </w:tc>
        <w:tc>
          <w:tcPr>
            <w:vAlign w:val="center"/>
          </w:tcPr>
          <w:p>
            <w:r>
              <w:t>5911.37</w:t>
            </w:r>
          </w:p>
        </w:tc>
        <w:tc>
          <w:tcPr>
            <w:vAlign w:val="center"/>
          </w:tcPr>
          <w:p>
            <w:r>
              <w:t>1.27</w:t>
            </w:r>
          </w:p>
        </w:tc>
        <w:tc>
          <w:tcPr>
            <w:vAlign w:val="center"/>
          </w:tcPr>
          <w:p>
            <w:r>
              <w:t>3.30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0001</w:t>
            </w:r>
          </w:p>
        </w:tc>
        <w:tc>
          <w:tcPr>
            <w:vAlign w:val="center"/>
          </w:tcPr>
          <w:p>
            <w:r>
              <w:t>Ⅲ级采光</w:t>
            </w:r>
          </w:p>
        </w:tc>
        <w:tc>
          <w:tcPr>
            <w:vAlign w:val="center"/>
          </w:tcPr>
          <w:p>
            <w:r>
              <w:t>III</w:t>
            </w:r>
          </w:p>
        </w:tc>
        <w:tc>
          <w:tcPr>
            <w:vAlign w:val="center"/>
          </w:tcPr>
          <w:p>
            <w:r>
              <w:t>侧面</w:t>
            </w:r>
          </w:p>
        </w:tc>
        <w:tc>
          <w:tcPr>
            <w:vAlign w:val="center"/>
          </w:tcPr>
          <w:p>
            <w:r>
              <w:t>4862.11</w:t>
            </w:r>
          </w:p>
        </w:tc>
        <w:tc>
          <w:tcPr>
            <w:vAlign w:val="center"/>
          </w:tcPr>
          <w:p>
            <w:r>
              <w:t>1.56</w:t>
            </w:r>
          </w:p>
        </w:tc>
        <w:tc>
          <w:tcPr>
            <w:vAlign w:val="center"/>
          </w:tcPr>
          <w:p>
            <w:r>
              <w:t>3.30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5</w:t>
            </w:r>
          </w:p>
        </w:tc>
        <w:tc>
          <w:tcPr>
            <w:vAlign w:val="center"/>
          </w:tcPr>
          <w:p>
            <w:r>
              <w:t>5001</w:t>
            </w:r>
          </w:p>
        </w:tc>
        <w:tc>
          <w:tcPr>
            <w:vAlign w:val="center"/>
          </w:tcPr>
          <w:p>
            <w:r>
              <w:t>Ⅲ级采光</w:t>
            </w:r>
          </w:p>
        </w:tc>
        <w:tc>
          <w:tcPr>
            <w:vAlign w:val="center"/>
          </w:tcPr>
          <w:p>
            <w:r>
              <w:t>III</w:t>
            </w:r>
          </w:p>
        </w:tc>
        <w:tc>
          <w:tcPr>
            <w:vAlign w:val="center"/>
          </w:tcPr>
          <w:p>
            <w:r>
              <w:t>侧面</w:t>
            </w:r>
          </w:p>
        </w:tc>
        <w:tc>
          <w:tcPr>
            <w:vAlign w:val="center"/>
          </w:tcPr>
          <w:p>
            <w:r>
              <w:t>658.14</w:t>
            </w:r>
          </w:p>
        </w:tc>
        <w:tc>
          <w:tcPr>
            <w:vAlign w:val="center"/>
          </w:tcPr>
          <w:p>
            <w:r>
              <w:t>0.09</w:t>
            </w:r>
          </w:p>
        </w:tc>
        <w:tc>
          <w:tcPr>
            <w:vAlign w:val="center"/>
          </w:tcPr>
          <w:p>
            <w:r>
              <w:t>3.30</w:t>
            </w:r>
          </w:p>
        </w:tc>
        <w:tc>
          <w:tcPr>
            <w:vAlign w:val="center"/>
          </w:tcPr>
          <w:p/>
        </w:tc>
      </w:tr>
    </w:tbl>
    <w:p>
      <w:pPr>
        <w:pStyle w:val="3"/>
        <w:rPr>
          <w:rFonts w:ascii="宋体" w:hAnsi="宋体"/>
          <w:sz w:val="18"/>
          <w:szCs w:val="18"/>
          <w:lang w:val="en-US"/>
        </w:rPr>
      </w:pPr>
    </w:p>
    <w:p>
      <w:pPr>
        <w:pStyle w:val="2"/>
        <w:ind w:left="432" w:hanging="432"/>
      </w:pPr>
      <w:bookmarkStart w:id="77" w:name="_Toc19073"/>
      <w:r>
        <w:rPr>
          <w:rFonts w:hint="eastAsia"/>
        </w:rPr>
        <w:t>采光</w:t>
      </w:r>
      <w:r>
        <w:t>效果分析</w:t>
      </w:r>
      <w:r>
        <w:rPr>
          <w:rFonts w:hint="eastAsia"/>
        </w:rPr>
        <w:t>彩图</w:t>
      </w:r>
      <w:bookmarkEnd w:id="77"/>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8" w:name="彩图"/>
      <w:bookmarkEnd w:id="78"/>
      <w:r>
        <w:rPr>
          <w:rFonts w:hint="eastAsia"/>
        </w:rPr>
        <w:t xml:space="preserve"> </w:t>
      </w:r>
    </w:p>
    <w:p>
      <w:bookmarkStart w:id="79" w:name="_GoBack"/>
      <w:r>
        <w:drawing>
          <wp:inline distT="0" distB="0" distL="0" distR="0">
            <wp:extent cx="3467100" cy="801052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9"/>
                    <a:stretch>
                      <a:fillRect/>
                    </a:stretch>
                  </pic:blipFill>
                  <pic:spPr>
                    <a:xfrm>
                      <a:off x="0" y="0"/>
                      <a:ext cx="3467100" cy="8010525"/>
                    </a:xfrm>
                    <a:prstGeom prst="rect">
                      <a:avLst/>
                    </a:prstGeom>
                  </pic:spPr>
                </pic:pic>
              </a:graphicData>
            </a:graphic>
          </wp:inline>
        </w:drawing>
      </w:r>
    </w:p>
    <w:bookmarkEnd w:id="79"/>
    <w:p>
      <w:r>
        <w:t>1层</w:t>
      </w:r>
    </w:p>
    <w:p>
      <w:r>
        <w:drawing>
          <wp:inline distT="0" distB="0" distL="0" distR="0">
            <wp:extent cx="3952875" cy="80105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0"/>
                    <a:stretch>
                      <a:fillRect/>
                    </a:stretch>
                  </pic:blipFill>
                  <pic:spPr>
                    <a:xfrm>
                      <a:off x="0" y="0"/>
                      <a:ext cx="3952875" cy="8010525"/>
                    </a:xfrm>
                    <a:prstGeom prst="rect">
                      <a:avLst/>
                    </a:prstGeom>
                  </pic:spPr>
                </pic:pic>
              </a:graphicData>
            </a:graphic>
          </wp:inline>
        </w:drawing>
      </w:r>
    </w:p>
    <w:p>
      <w:r>
        <w:t>3层</w:t>
      </w:r>
    </w:p>
    <w:p>
      <w:r>
        <w:drawing>
          <wp:inline distT="0" distB="0" distL="0" distR="0">
            <wp:extent cx="3114675" cy="801052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1"/>
                    <a:stretch>
                      <a:fillRect/>
                    </a:stretch>
                  </pic:blipFill>
                  <pic:spPr>
                    <a:xfrm>
                      <a:off x="0" y="0"/>
                      <a:ext cx="3114675" cy="8010525"/>
                    </a:xfrm>
                    <a:prstGeom prst="rect">
                      <a:avLst/>
                    </a:prstGeom>
                  </pic:spPr>
                </pic:pic>
              </a:graphicData>
            </a:graphic>
          </wp:inline>
        </w:drawing>
      </w:r>
    </w:p>
    <w:p>
      <w:r>
        <w:t>5层</w:t>
      </w:r>
    </w:p>
    <w:p/>
    <w:p/>
    <w:sectPr>
      <w:footerReference r:id="rId4"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3</w:t>
    </w:r>
    <w:r>
      <w:fldChar w:fldCharType="end"/>
    </w:r>
    <w:r>
      <w:rPr>
        <w:b/>
      </w:rPr>
      <w:t>/</w:t>
    </w:r>
    <w:r>
      <w:fldChar w:fldCharType="begin"/>
    </w:r>
    <w:r>
      <w:instrText xml:space="preserve"> NUMPAGES  \* Arabic  \* MERGEFORMAT </w:instrText>
    </w:r>
    <w:r>
      <w:fldChar w:fldCharType="separate"/>
    </w:r>
    <w:r>
      <w:t>11</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yYTMxZWYxZWY3MjA1ZmNlM2U3NDk3NzY2ZjkzNmUifQ=="/>
  </w:docVars>
  <w:rsids>
    <w:rsidRoot w:val="6A665638"/>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 w:val="6A665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81D6-BF00-4041-B411-8DB65A8A4295}">
  <ds:schemaRefs/>
</ds:datastoreItem>
</file>

<file path=docProps/app.xml><?xml version="1.0" encoding="utf-8"?>
<Properties xmlns="http://schemas.openxmlformats.org/officeDocument/2006/extended-properties" xmlns:vt="http://schemas.openxmlformats.org/officeDocument/2006/docPropsVTypes">
  <Template>tmp2.dotx</Template>
  <Pages>12</Pages>
  <Words>2991</Words>
  <Characters>3820</Characters>
  <Lines>46</Lines>
  <Paragraphs>13</Paragraphs>
  <TotalTime>0</TotalTime>
  <ScaleCrop>false</ScaleCrop>
  <LinksUpToDate>false</LinksUpToDate>
  <CharactersWithSpaces>3929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2024-01-09T08:09:00Z</dcterms:created>
  <dc:creator>是能能呀</dc:creator>
  <cp:lastModifiedBy>是能能呀</cp:lastModifiedBy>
  <dcterms:modified xsi:type="dcterms:W3CDTF">2024-01-09T08:10:24Z</dcterms:modified>
  <dc:title>建筑采光分析报告书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C2CCC0AAFA2F4069BB6D9414838446BC_11</vt:lpwstr>
  </property>
  <property fmtid="{D5CDD505-2E9C-101B-9397-08002B2CF9AE}" pid="3" name="KSOProductBuildVer">
    <vt:lpwstr>2052-12.1.0.16120</vt:lpwstr>
  </property>
</Properties>
</file>