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院里檐下</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2024年01月07日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r>
        <w:t>院里檐下</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窗数</w:t>
            </w:r>
          </w:p>
        </w:tc>
        <w:tc>
          <w:tcPr>
            <w:tcW w:w="1700" w:type="dxa"/>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1</w:t>
            </w:r>
          </w:p>
        </w:tc>
        <w:tc>
          <w:tcPr>
            <w:tcW w:w="1700" w:type="dxa"/>
            <w:vAlign w:val="center"/>
          </w:tcPr>
          <w:p>
            <w:pPr>
              <w:jc w:val="center"/>
            </w:pPr>
          </w:p>
        </w:tc>
        <w:tc>
          <w:tcPr>
            <w:tcW w:w="1700" w:type="dxa"/>
            <w:vAlign w:val="center"/>
          </w:tcPr>
          <w:p>
            <w:pPr>
              <w:jc w:val="center"/>
              <w:rPr>
                <w:rFonts w:hint="eastAsia" w:eastAsia="宋体"/>
                <w:lang w:val="en-US" w:eastAsia="zh-CN"/>
              </w:rPr>
            </w:pPr>
            <w:r>
              <w:rPr>
                <w:rFonts w:hint="eastAsia"/>
                <w:lang w:val="en-US" w:eastAsia="zh-CN"/>
              </w:rPr>
              <w:t>3</w:t>
            </w:r>
          </w:p>
        </w:tc>
        <w:tc>
          <w:tcPr>
            <w:tcW w:w="1700" w:type="dxa"/>
            <w:vAlign w:val="center"/>
          </w:tcPr>
          <w:p>
            <w:pPr>
              <w:jc w:val="center"/>
            </w:pPr>
            <w:r>
              <w:t>18</w:t>
            </w:r>
          </w:p>
        </w:tc>
        <w:tc>
          <w:tcPr>
            <w:tcW w:w="1700" w:type="dxa"/>
            <w:vAlign w:val="center"/>
          </w:tcPr>
          <w:p>
            <w:pPr>
              <w:jc w:val="center"/>
            </w:pPr>
            <w:r>
              <w:t>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2</w:t>
            </w:r>
          </w:p>
        </w:tc>
        <w:tc>
          <w:tcPr>
            <w:tcW w:w="1700" w:type="dxa"/>
            <w:vAlign w:val="center"/>
          </w:tcPr>
          <w:p>
            <w:pPr>
              <w:jc w:val="center"/>
            </w:pPr>
          </w:p>
        </w:tc>
        <w:tc>
          <w:tcPr>
            <w:tcW w:w="1700" w:type="dxa"/>
            <w:vAlign w:val="center"/>
          </w:tcPr>
          <w:p>
            <w:pPr>
              <w:jc w:val="center"/>
              <w:rPr>
                <w:rFonts w:hint="eastAsia" w:eastAsia="宋体"/>
                <w:lang w:val="en-US" w:eastAsia="zh-CN"/>
              </w:rPr>
            </w:pPr>
            <w:r>
              <w:rPr>
                <w:rFonts w:hint="eastAsia"/>
                <w:lang w:val="en-US" w:eastAsia="zh-CN"/>
              </w:rPr>
              <w:t>2</w:t>
            </w:r>
            <w:bookmarkStart w:id="29" w:name="_GoBack"/>
            <w:bookmarkEnd w:id="29"/>
          </w:p>
        </w:tc>
        <w:tc>
          <w:tcPr>
            <w:tcW w:w="1700" w:type="dxa"/>
            <w:vAlign w:val="center"/>
          </w:tcPr>
          <w:p>
            <w:pPr>
              <w:jc w:val="center"/>
            </w:pPr>
            <w:r>
              <w:t>16</w:t>
            </w:r>
          </w:p>
        </w:tc>
        <w:tc>
          <w:tcPr>
            <w:tcW w:w="1700" w:type="dxa"/>
            <w:vAlign w:val="center"/>
          </w:tcPr>
          <w:p>
            <w:pPr>
              <w:jc w:val="center"/>
            </w:pPr>
            <w:r>
              <w:t>3.5</w:t>
            </w:r>
          </w:p>
        </w:tc>
      </w:tr>
    </w:tbl>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7"/>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窗位</w:t>
            </w:r>
          </w:p>
        </w:tc>
        <w:tc>
          <w:tcPr>
            <w:tcW w:w="1400" w:type="dxa"/>
            <w:vMerge w:val="restart"/>
            <w:vAlign w:val="center"/>
          </w:tcPr>
          <w:p>
            <w:pPr>
              <w:jc w:val="center"/>
            </w:pPr>
            <w:r>
              <w:t>层数</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w:t>
            </w:r>
          </w:p>
        </w:tc>
        <w:tc>
          <w:tcPr>
            <w:tcW w:w="1400" w:type="dxa"/>
            <w:vAlign w:val="center"/>
          </w:tcPr>
          <w:p>
            <w:pPr>
              <w:jc w:val="center"/>
            </w:pPr>
            <w:r>
              <w:t>1</w:t>
            </w:r>
          </w:p>
        </w:tc>
        <w:tc>
          <w:tcPr>
            <w:tcW w:w="2340" w:type="dxa"/>
            <w:vAlign w:val="center"/>
          </w:tcPr>
          <w:p>
            <w:pPr>
              <w:jc w:val="center"/>
            </w:pPr>
            <w:r>
              <w:t>1.50</w:t>
            </w:r>
          </w:p>
        </w:tc>
        <w:tc>
          <w:tcPr>
            <w:tcW w:w="2340" w:type="dxa"/>
            <w:vAlign w:val="center"/>
          </w:tcPr>
          <w:p>
            <w:pPr>
              <w:jc w:val="center"/>
            </w:pPr>
            <w:r>
              <w:t>12:00～14:18</w:t>
            </w:r>
          </w:p>
        </w:tc>
        <w:tc>
          <w:tcPr>
            <w:tcW w:w="2340" w:type="dxa"/>
            <w:vAlign w:val="center"/>
          </w:tcPr>
          <w:p>
            <w:pPr>
              <w:jc w:val="center"/>
            </w:pPr>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2</w:t>
            </w:r>
          </w:p>
        </w:tc>
        <w:tc>
          <w:tcPr>
            <w:tcW w:w="1400" w:type="dxa"/>
            <w:vAlign w:val="center"/>
          </w:tcPr>
          <w:p>
            <w:pPr>
              <w:jc w:val="center"/>
            </w:pPr>
            <w:r>
              <w:t>1</w:t>
            </w:r>
          </w:p>
        </w:tc>
        <w:tc>
          <w:tcPr>
            <w:tcW w:w="2340" w:type="dxa"/>
            <w:vAlign w:val="center"/>
          </w:tcPr>
          <w:p>
            <w:pPr>
              <w:jc w:val="center"/>
            </w:pPr>
            <w:r>
              <w:t>1.50</w:t>
            </w:r>
          </w:p>
        </w:tc>
        <w:tc>
          <w:tcPr>
            <w:tcW w:w="2340" w:type="dxa"/>
            <w:vAlign w:val="center"/>
          </w:tcPr>
          <w:p>
            <w:pPr>
              <w:jc w:val="center"/>
            </w:pPr>
            <w:r>
              <w:t>12:00～14:50</w:t>
            </w:r>
          </w:p>
        </w:tc>
        <w:tc>
          <w:tcPr>
            <w:tcW w:w="2340" w:type="dxa"/>
            <w:vAlign w:val="center"/>
          </w:tcPr>
          <w:p>
            <w:pPr>
              <w:jc w:val="center"/>
            </w:pPr>
            <w:r>
              <w:t>02:50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4</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08:00～11:49</w:t>
            </w:r>
          </w:p>
        </w:tc>
        <w:tc>
          <w:tcPr>
            <w:tcW w:w="2340" w:type="dxa"/>
            <w:vAlign w:val="center"/>
          </w:tcPr>
          <w:p>
            <w:pPr>
              <w:jc w:val="center"/>
            </w:pPr>
            <w:r>
              <w:t>03:49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5</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08:00～11:50</w:t>
            </w:r>
          </w:p>
        </w:tc>
        <w:tc>
          <w:tcPr>
            <w:tcW w:w="2340" w:type="dxa"/>
            <w:vAlign w:val="center"/>
          </w:tcPr>
          <w:p>
            <w:pPr>
              <w:jc w:val="center"/>
            </w:pPr>
            <w:r>
              <w:t>03:50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6</w:t>
            </w:r>
          </w:p>
        </w:tc>
        <w:tc>
          <w:tcPr>
            <w:tcW w:w="1400" w:type="dxa"/>
            <w:vAlign w:val="center"/>
          </w:tcPr>
          <w:p>
            <w:pPr>
              <w:jc w:val="center"/>
            </w:pPr>
            <w:r>
              <w:t>2</w:t>
            </w:r>
          </w:p>
        </w:tc>
        <w:tc>
          <w:tcPr>
            <w:tcW w:w="2340" w:type="dxa"/>
            <w:vAlign w:val="center"/>
          </w:tcPr>
          <w:p>
            <w:pPr>
              <w:jc w:val="center"/>
            </w:pPr>
            <w:r>
              <w:t>4.90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7</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08:05～15:57</w:t>
            </w:r>
          </w:p>
        </w:tc>
        <w:tc>
          <w:tcPr>
            <w:tcW w:w="2340" w:type="dxa"/>
            <w:vAlign w:val="center"/>
          </w:tcPr>
          <w:p>
            <w:pPr>
              <w:jc w:val="center"/>
            </w:pPr>
            <w:r>
              <w:t>07:52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4.90</w:t>
            </w:r>
          </w:p>
        </w:tc>
        <w:tc>
          <w:tcPr>
            <w:tcW w:w="2340" w:type="dxa"/>
            <w:vAlign w:val="center"/>
          </w:tcPr>
          <w:p>
            <w:pPr>
              <w:jc w:val="center"/>
            </w:pPr>
            <w:r>
              <w:t>08:00～11:35</w:t>
            </w:r>
          </w:p>
        </w:tc>
        <w:tc>
          <w:tcPr>
            <w:tcW w:w="2340" w:type="dxa"/>
            <w:vAlign w:val="center"/>
          </w:tcPr>
          <w:p>
            <w:pPr>
              <w:jc w:val="center"/>
            </w:pPr>
            <w:r>
              <w:t>03:35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8</w:t>
            </w:r>
          </w:p>
        </w:tc>
        <w:tc>
          <w:tcPr>
            <w:tcW w:w="1400" w:type="dxa"/>
            <w:vAlign w:val="center"/>
          </w:tcPr>
          <w:p>
            <w:pPr>
              <w:jc w:val="center"/>
            </w:pPr>
            <w:r>
              <w:t>1</w:t>
            </w:r>
          </w:p>
        </w:tc>
        <w:tc>
          <w:tcPr>
            <w:tcW w:w="2340" w:type="dxa"/>
            <w:vAlign w:val="center"/>
          </w:tcPr>
          <w:p>
            <w:pPr>
              <w:jc w:val="center"/>
            </w:pPr>
            <w:r>
              <w:t>1.50</w:t>
            </w:r>
          </w:p>
        </w:tc>
        <w:tc>
          <w:tcPr>
            <w:tcW w:w="2340" w:type="dxa"/>
            <w:vAlign w:val="center"/>
          </w:tcPr>
          <w:p>
            <w:pPr>
              <w:jc w:val="center"/>
            </w:pPr>
            <w:r>
              <w:t>12:00～15:42</w:t>
            </w:r>
          </w:p>
        </w:tc>
        <w:tc>
          <w:tcPr>
            <w:tcW w:w="2340" w:type="dxa"/>
            <w:vAlign w:val="center"/>
          </w:tcPr>
          <w:p>
            <w:pPr>
              <w:jc w:val="center"/>
            </w:pPr>
            <w:r>
              <w:t>03:42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4.90</w:t>
            </w:r>
          </w:p>
        </w:tc>
        <w:tc>
          <w:tcPr>
            <w:tcW w:w="2340" w:type="dxa"/>
            <w:vAlign w:val="center"/>
          </w:tcPr>
          <w:p>
            <w:pPr>
              <w:jc w:val="center"/>
            </w:pPr>
            <w:r>
              <w:t>08:00～11:32</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9</w:t>
            </w:r>
          </w:p>
        </w:tc>
        <w:tc>
          <w:tcPr>
            <w:tcW w:w="1400" w:type="dxa"/>
            <w:vAlign w:val="center"/>
          </w:tcPr>
          <w:p>
            <w:pPr>
              <w:jc w:val="center"/>
            </w:pPr>
            <w:r>
              <w:t>1</w:t>
            </w:r>
          </w:p>
        </w:tc>
        <w:tc>
          <w:tcPr>
            <w:tcW w:w="2340" w:type="dxa"/>
            <w:vAlign w:val="center"/>
          </w:tcPr>
          <w:p>
            <w:pPr>
              <w:jc w:val="center"/>
            </w:pPr>
            <w:r>
              <w:t>1.50</w:t>
            </w:r>
          </w:p>
        </w:tc>
        <w:tc>
          <w:tcPr>
            <w:tcW w:w="2340" w:type="dxa"/>
            <w:vAlign w:val="center"/>
          </w:tcPr>
          <w:p>
            <w:pPr>
              <w:jc w:val="center"/>
            </w:pPr>
            <w:r>
              <w:t>11:59～16:00</w:t>
            </w:r>
          </w:p>
        </w:tc>
        <w:tc>
          <w:tcPr>
            <w:tcW w:w="2340" w:type="dxa"/>
            <w:vAlign w:val="center"/>
          </w:tcPr>
          <w:p>
            <w:pPr>
              <w:jc w:val="center"/>
            </w:pPr>
            <w:r>
              <w:t>04:01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4.90</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11</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12</w:t>
            </w:r>
          </w:p>
        </w:tc>
        <w:tc>
          <w:tcPr>
            <w:tcW w:w="1400" w:type="dxa"/>
            <w:vAlign w:val="center"/>
          </w:tcPr>
          <w:p>
            <w:pPr>
              <w:jc w:val="center"/>
            </w:pPr>
            <w:r>
              <w:t>1</w:t>
            </w:r>
          </w:p>
        </w:tc>
        <w:tc>
          <w:tcPr>
            <w:tcW w:w="2340" w:type="dxa"/>
            <w:vAlign w:val="center"/>
          </w:tcPr>
          <w:p>
            <w:pPr>
              <w:jc w:val="center"/>
            </w:pPr>
            <w:r>
              <w:t>1.50</w:t>
            </w:r>
          </w:p>
        </w:tc>
        <w:tc>
          <w:tcPr>
            <w:tcW w:w="2340" w:type="dxa"/>
            <w:vAlign w:val="center"/>
          </w:tcPr>
          <w:p>
            <w:pPr>
              <w:jc w:val="center"/>
            </w:pPr>
            <w:r>
              <w:t>12:00～15:56</w:t>
            </w:r>
          </w:p>
        </w:tc>
        <w:tc>
          <w:tcPr>
            <w:tcW w:w="2340" w:type="dxa"/>
            <w:vAlign w:val="center"/>
          </w:tcPr>
          <w:p>
            <w:pPr>
              <w:jc w:val="center"/>
            </w:pPr>
            <w:r>
              <w:t>03:56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13</w:t>
            </w:r>
          </w:p>
        </w:tc>
        <w:tc>
          <w:tcPr>
            <w:tcW w:w="1400" w:type="dxa"/>
            <w:vAlign w:val="center"/>
          </w:tcPr>
          <w:p>
            <w:pPr>
              <w:jc w:val="center"/>
            </w:pPr>
            <w:r>
              <w:t>1</w:t>
            </w:r>
          </w:p>
        </w:tc>
        <w:tc>
          <w:tcPr>
            <w:tcW w:w="2340" w:type="dxa"/>
            <w:vAlign w:val="center"/>
          </w:tcPr>
          <w:p>
            <w:pPr>
              <w:jc w:val="center"/>
            </w:pPr>
            <w:r>
              <w:t>1.50</w:t>
            </w:r>
          </w:p>
        </w:tc>
        <w:tc>
          <w:tcPr>
            <w:tcW w:w="2340" w:type="dxa"/>
            <w:vAlign w:val="center"/>
          </w:tcPr>
          <w:p>
            <w:pPr>
              <w:jc w:val="center"/>
            </w:pPr>
            <w:r>
              <w:t>12:00～14:29</w:t>
            </w:r>
            <w:r>
              <w:br w:type="textWrapping"/>
            </w:r>
            <w:r>
              <w:t>15:15～15:24</w:t>
            </w:r>
          </w:p>
        </w:tc>
        <w:tc>
          <w:tcPr>
            <w:tcW w:w="2340" w:type="dxa"/>
            <w:vAlign w:val="center"/>
          </w:tcPr>
          <w:p>
            <w:pPr>
              <w:jc w:val="center"/>
            </w:pPr>
            <w:r>
              <w:t>02:38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14</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17</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18</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10:05～16:00</w:t>
            </w:r>
          </w:p>
        </w:tc>
        <w:tc>
          <w:tcPr>
            <w:tcW w:w="2340" w:type="dxa"/>
            <w:vAlign w:val="center"/>
          </w:tcPr>
          <w:p>
            <w:pPr>
              <w:jc w:val="center"/>
            </w:pPr>
            <w:r>
              <w:t>05:55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20</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11:59～16:00</w:t>
            </w:r>
          </w:p>
        </w:tc>
        <w:tc>
          <w:tcPr>
            <w:tcW w:w="2340" w:type="dxa"/>
            <w:vAlign w:val="center"/>
          </w:tcPr>
          <w:p>
            <w:pPr>
              <w:jc w:val="center"/>
            </w:pPr>
            <w:r>
              <w:t>04:01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21</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11:59～16:00</w:t>
            </w:r>
          </w:p>
        </w:tc>
        <w:tc>
          <w:tcPr>
            <w:tcW w:w="2340" w:type="dxa"/>
            <w:vAlign w:val="center"/>
          </w:tcPr>
          <w:p>
            <w:pPr>
              <w:jc w:val="center"/>
            </w:pPr>
            <w:r>
              <w:t>04:01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22</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11:59～16:00</w:t>
            </w:r>
          </w:p>
        </w:tc>
        <w:tc>
          <w:tcPr>
            <w:tcW w:w="2340" w:type="dxa"/>
            <w:vAlign w:val="center"/>
          </w:tcPr>
          <w:p>
            <w:pPr>
              <w:jc w:val="center"/>
            </w:pPr>
            <w:r>
              <w:t>04:01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23</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11:59～16:00</w:t>
            </w:r>
          </w:p>
        </w:tc>
        <w:tc>
          <w:tcPr>
            <w:tcW w:w="2340" w:type="dxa"/>
            <w:vAlign w:val="center"/>
          </w:tcPr>
          <w:p>
            <w:pPr>
              <w:jc w:val="center"/>
            </w:pPr>
            <w:r>
              <w:t>04:01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24</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11:59～16:00</w:t>
            </w:r>
          </w:p>
        </w:tc>
        <w:tc>
          <w:tcPr>
            <w:tcW w:w="2340" w:type="dxa"/>
            <w:vAlign w:val="center"/>
          </w:tcPr>
          <w:p>
            <w:pPr>
              <w:jc w:val="center"/>
            </w:pPr>
            <w:r>
              <w:t>04:01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25</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11:59～16:00</w:t>
            </w:r>
          </w:p>
        </w:tc>
        <w:tc>
          <w:tcPr>
            <w:tcW w:w="2340" w:type="dxa"/>
            <w:vAlign w:val="center"/>
          </w:tcPr>
          <w:p>
            <w:pPr>
              <w:jc w:val="center"/>
            </w:pPr>
            <w:r>
              <w:t>04:01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26</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12:00～15:56</w:t>
            </w:r>
          </w:p>
        </w:tc>
        <w:tc>
          <w:tcPr>
            <w:tcW w:w="2340" w:type="dxa"/>
            <w:vAlign w:val="center"/>
          </w:tcPr>
          <w:p>
            <w:pPr>
              <w:jc w:val="center"/>
            </w:pPr>
            <w:r>
              <w:t>03:56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27</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28</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29</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32</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08:46～12:01</w:t>
            </w:r>
          </w:p>
        </w:tc>
        <w:tc>
          <w:tcPr>
            <w:tcW w:w="2340" w:type="dxa"/>
            <w:vAlign w:val="center"/>
          </w:tcPr>
          <w:p>
            <w:pPr>
              <w:jc w:val="center"/>
            </w:pPr>
            <w:r>
              <w:t>03:15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Align w:val="center"/>
          </w:tcPr>
          <w:p>
            <w:pPr>
              <w:jc w:val="center"/>
            </w:pPr>
            <w:r>
              <w:t>33</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11:59～16:00</w:t>
            </w:r>
          </w:p>
        </w:tc>
        <w:tc>
          <w:tcPr>
            <w:tcW w:w="2340" w:type="dxa"/>
            <w:vAlign w:val="center"/>
          </w:tcPr>
          <w:p>
            <w:pPr>
              <w:jc w:val="center"/>
            </w:pPr>
            <w:r>
              <w:t>04:01</w:t>
            </w:r>
          </w:p>
        </w:tc>
      </w:tr>
    </w:tbl>
    <w:p/>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142320079"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Qr5bWAAAABQEAAA8AAAAAAAAAAQAgAAAAIgAAAGRycy9kb3du&#10;cmV2LnhtbFBLAQIUABQAAAAIAIdO4kAWM+AuAQIAAAQEAAAOAAAAAAAAAAEAIAAAACUBAABkcnMv&#10;ZTJvRG9jLnhtbFBLBQYAAAAABgAGAFkBAACYBQ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NTc4M2Y3ZWQyMWQzYTEwOTJkZGI2OGRkNGM3NTQifQ=="/>
  </w:docVars>
  <w:rsids>
    <w:rsidRoot w:val="0047050F"/>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050F"/>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34930"/>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0455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5\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Template>
  <Company>sh-tangent</Company>
  <Pages>6</Pages>
  <Words>538</Words>
  <Characters>3069</Characters>
  <Lines>25</Lines>
  <Paragraphs>7</Paragraphs>
  <TotalTime>3</TotalTime>
  <ScaleCrop>false</ScaleCrop>
  <LinksUpToDate>false</LinksUpToDate>
  <CharactersWithSpaces>3600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2024-01-07T02:37:00Z</dcterms:created>
  <dc:creator>李佑壮</dc:creator>
  <cp:lastModifiedBy>123456</cp:lastModifiedBy>
  <cp:lastPrinted>2411-12-31T16:00:00Z</cp:lastPrinted>
  <dcterms:modified xsi:type="dcterms:W3CDTF">2024-01-10T07:48:39Z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DBEF8EBC04594CA6B4361D908E31F1A4_12</vt:lpwstr>
  </property>
</Properties>
</file>