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bookmarkStart w:id="0" w:name="_GoBack"/>
      <w:bookmarkEnd w:id="0"/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      </w:t>
      </w:r>
      <w:r>
        <w:rPr>
          <w:rFonts w:hint="eastAsia"/>
          <w:u w:val="single"/>
          <w:lang w:val="en-US" w:eastAsia="zh-CN"/>
        </w:rPr>
        <w:t>自新复始</w:t>
      </w:r>
      <w:r>
        <w:rPr>
          <w:u w:val="single"/>
          <w:lang w:eastAsia="zh-CN"/>
        </w:rPr>
        <w:t xml:space="preserve">    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default" w:ascii="宋体" w:hAnsi="宋体" w:eastAsia="宋体" w:cs="宋体"/>
          <w:bCs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</w:t>
      </w: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>场地人行出入口500m内应设有公共交通站点或配备联系公共交通站点的专用接驳车。</w:t>
      </w:r>
      <w:r>
        <w:rPr>
          <w:rFonts w:hint="eastAsia" w:ascii="宋体" w:hAnsi="宋体" w:eastAsia="宋体" w:cs="宋体"/>
          <w:bCs/>
          <w:sz w:val="20"/>
          <w:szCs w:val="20"/>
          <w:highlight w:val="none"/>
          <w:lang w:val="en-US" w:eastAsia="zh-CN"/>
        </w:rPr>
        <w:t xml:space="preserve"> 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highlight w:val="none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>1   场地出入口到达公</w:t>
      </w: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>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highlight w:val="none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highlight w:val="none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highlight w:val="none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highlight w:val="none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</w:t>
      </w:r>
      <w:r>
        <w:rPr>
          <w:rFonts w:hint="eastAsia"/>
          <w:spacing w:val="4"/>
          <w:u w:val="single"/>
          <w:lang w:val="en-US" w:eastAsia="zh-CN"/>
        </w:rPr>
        <w:t>新园</w:t>
      </w:r>
      <w:r>
        <w:rPr>
          <w:spacing w:val="4"/>
          <w:u w:val="single"/>
          <w:lang w:eastAsia="zh-CN"/>
        </w:rPr>
        <w:t xml:space="preserve">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1748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</w:t>
      </w:r>
      <w:r>
        <w:rPr>
          <w:rFonts w:hint="eastAsia"/>
          <w:spacing w:val="4"/>
          <w:lang w:val="en-US" w:eastAsia="zh-CN"/>
        </w:rPr>
        <w:t>原</w:t>
      </w:r>
      <w:r>
        <w:rPr>
          <w:spacing w:val="4"/>
          <w:lang w:eastAsia="zh-CN"/>
        </w:rPr>
        <w:t>建筑面积为</w:t>
      </w:r>
      <w:r>
        <w:rPr>
          <w:rFonts w:ascii="Calibri" w:hAnsi="Calibri" w:eastAsia="Calibri" w:cs="Calibri"/>
          <w:u w:val="single"/>
          <w:lang w:eastAsia="zh-CN"/>
        </w:rPr>
        <w:t xml:space="preserve"> 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3285.7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spacing w:val="-1"/>
          <w:lang w:eastAsia="zh-CN"/>
        </w:rPr>
        <w:t>平方米，</w:t>
      </w:r>
      <w:r>
        <w:rPr>
          <w:rFonts w:hint="eastAsia"/>
          <w:spacing w:val="-1"/>
          <w:lang w:val="en-US" w:eastAsia="zh-CN"/>
        </w:rPr>
        <w:t>新</w:t>
      </w:r>
      <w:r>
        <w:rPr>
          <w:spacing w:val="4"/>
          <w:lang w:eastAsia="zh-CN"/>
        </w:rPr>
        <w:t>建筑面积为</w:t>
      </w:r>
      <w:r>
        <w:rPr>
          <w:rFonts w:ascii="Calibri" w:hAnsi="Calibri" w:eastAsia="Calibri" w:cs="Calibri"/>
          <w:u w:val="single"/>
          <w:lang w:eastAsia="zh-CN"/>
        </w:rPr>
        <w:t xml:space="preserve"> 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3037.7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spacing w:val="-1"/>
          <w:lang w:eastAsia="zh-CN"/>
        </w:rPr>
        <w:t>平方米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5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</w:t>
      </w:r>
      <w:r>
        <w:rPr>
          <w:rFonts w:hint="eastAsia" w:ascii="Calibri" w:hAnsi="Calibri" w:eastAsia="Calibri" w:cs="Calibri"/>
          <w:u w:val="single"/>
          <w:lang w:val="en-US" w:eastAsia="zh-CN"/>
        </w:rPr>
        <w:t>3037.7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val="en-US" w:eastAsia="zh-CN"/>
        </w:rPr>
        <w:t>300</w:t>
      </w:r>
      <w:r>
        <w:rPr>
          <w:rFonts w:cs="宋体"/>
          <w:bCs/>
          <w:u w:val="single"/>
          <w:lang w:eastAsia="zh-CN"/>
        </w:rPr>
        <w:t xml:space="preserve">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val="en-US" w:eastAsia="zh-CN"/>
        </w:rPr>
        <w:t>500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</w:t>
      </w:r>
      <w:r>
        <w:rPr>
          <w:rFonts w:hint="eastAsia"/>
          <w:b w:val="0"/>
          <w:w w:val="95"/>
          <w:u w:val="single"/>
          <w:lang w:val="en-US" w:eastAsia="zh-CN"/>
        </w:rPr>
        <w:t>M482路</w:t>
      </w:r>
      <w:r>
        <w:rPr>
          <w:b w:val="0"/>
          <w:w w:val="95"/>
          <w:u w:val="single"/>
          <w:lang w:eastAsia="zh-CN"/>
        </w:rPr>
        <w:t xml:space="preserve">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</w:t>
      </w:r>
      <w:r>
        <w:rPr>
          <w:rFonts w:hint="eastAsia"/>
          <w:b w:val="0"/>
          <w:w w:val="95"/>
          <w:u w:val="single"/>
          <w:lang w:val="en-US" w:eastAsia="zh-CN"/>
        </w:rPr>
        <w:t>M482路</w:t>
      </w:r>
      <w:r>
        <w:rPr>
          <w:b w:val="0"/>
          <w:w w:val="95"/>
          <w:u w:val="single"/>
          <w:lang w:eastAsia="zh-CN"/>
        </w:rPr>
        <w:t xml:space="preserve">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drawing>
          <wp:inline distT="0" distB="0" distL="114300" distR="114300">
            <wp:extent cx="5266690" cy="2750820"/>
            <wp:effectExtent l="0" t="0" r="381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161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val="en-US" w:eastAsia="zh-CN"/>
        </w:rPr>
        <w:t>418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rPr>
          <w:rFonts w:hint="eastAsia" w:cs="宋体"/>
          <w:lang w:eastAsia="zh-CN"/>
        </w:rPr>
      </w:pPr>
      <w:r>
        <w:drawing>
          <wp:inline distT="0" distB="0" distL="114300" distR="114300">
            <wp:extent cx="5423535" cy="3178810"/>
            <wp:effectExtent l="0" t="0" r="12065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drawing>
          <wp:inline distT="0" distB="0" distL="114300" distR="114300">
            <wp:extent cx="5422900" cy="2995295"/>
            <wp:effectExtent l="0" t="0" r="0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>
      <w:pPr>
        <w:pStyle w:val="4"/>
        <w:ind w:left="0"/>
        <w:rPr>
          <w:rFonts w:hint="eastAsia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default"/>
          <w:lang w:val="en-US"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rFonts w:hint="eastAsia"/>
          <w:lang w:val="en-US"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 xml:space="preserve">满足第6.1.2 </w:t>
      </w:r>
      <w:r>
        <w:rPr>
          <w:rFonts w:hint="eastAsia"/>
          <w:lang w:eastAsia="zh-CN"/>
        </w:rPr>
        <w:t>条；满足第6.</w:t>
      </w:r>
      <w:r>
        <w:rPr>
          <w:rFonts w:hint="eastAsia"/>
          <w:lang w:val="en-US" w:eastAsia="zh-CN"/>
        </w:rPr>
        <w:t>2.1</w:t>
      </w:r>
      <w:r>
        <w:rPr>
          <w:rFonts w:hint="eastAsia"/>
          <w:lang w:eastAsia="zh-CN"/>
        </w:rPr>
        <w:t xml:space="preserve"> 条，</w:t>
      </w:r>
      <w:r>
        <w:rPr>
          <w:rFonts w:hint="eastAsia"/>
          <w:lang w:val="en-US" w:eastAsia="zh-CN"/>
        </w:rPr>
        <w:t>可得8分；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/>
          <w:lang w:val="en-US" w:eastAsia="zh-CN"/>
        </w:rPr>
        <w:t>满足第</w:t>
      </w:r>
      <w:r>
        <w:rPr>
          <w:rFonts w:hint="eastAsia"/>
          <w:lang w:eastAsia="zh-CN"/>
        </w:rPr>
        <w:t>6.2.3条要求，可得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分；</w:t>
      </w:r>
      <w:r>
        <w:rPr>
          <w:rFonts w:hint="eastAsia"/>
          <w:lang w:val="en-US" w:eastAsia="zh-CN"/>
        </w:rPr>
        <w:t>满足第</w:t>
      </w:r>
      <w:r>
        <w:rPr>
          <w:rFonts w:hint="eastAsia"/>
          <w:lang w:eastAsia="zh-CN"/>
        </w:rPr>
        <w:t>6.2.4</w:t>
      </w:r>
      <w:r>
        <w:rPr>
          <w:rFonts w:hint="eastAsia"/>
          <w:lang w:val="en-US" w:eastAsia="zh-CN"/>
        </w:rPr>
        <w:t>条，可得5分。</w:t>
      </w:r>
    </w:p>
    <w:p>
      <w:pPr>
        <w:pStyle w:val="4"/>
        <w:ind w:left="338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</w:p>
    <w:p>
      <w:pPr>
        <w:pStyle w:val="4"/>
        <w:ind w:left="338"/>
        <w:rPr>
          <w:rFonts w:hint="eastAsia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  <w:docVar w:name="KSO_WPS_MARK_KEY" w:val="36c60807-8ea7-4c8e-a104-b656f5897bcd"/>
  </w:docVars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025B68AA"/>
    <w:rsid w:val="195245FA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901</Words>
  <Characters>1034</Characters>
  <Lines>10</Lines>
  <Paragraphs>2</Paragraphs>
  <TotalTime>1</TotalTime>
  <ScaleCrop>false</ScaleCrop>
  <LinksUpToDate>false</LinksUpToDate>
  <CharactersWithSpaces>1527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工地美少女壮士</cp:lastModifiedBy>
  <dcterms:modified xsi:type="dcterms:W3CDTF">2024-02-28T12:11:43Z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162A65FE3ACE4DDFB9F0B247B84A770B_13</vt:lpwstr>
  </property>
</Properties>
</file>