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D17D" w14:textId="0432E06E" w:rsidR="006902AA" w:rsidRPr="006902AA" w:rsidRDefault="006902AA" w:rsidP="006902AA">
      <w:pPr>
        <w:jc w:val="center"/>
        <w:rPr>
          <w:rFonts w:ascii="黑体" w:eastAsia="黑体" w:hAnsi="黑体"/>
          <w:b/>
          <w:bCs/>
          <w:sz w:val="30"/>
          <w:szCs w:val="30"/>
        </w:rPr>
      </w:pPr>
      <w:r w:rsidRPr="006902AA">
        <w:rPr>
          <w:rFonts w:ascii="黑体" w:eastAsia="黑体" w:hAnsi="黑体" w:hint="eastAsia"/>
          <w:b/>
          <w:bCs/>
          <w:sz w:val="30"/>
          <w:szCs w:val="30"/>
        </w:rPr>
        <w:t>健身设施的相关产品说明书</w:t>
      </w:r>
    </w:p>
    <w:p w14:paraId="46820101" w14:textId="6E0D6231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产品名称：</w:t>
      </w:r>
      <w:r w:rsidRPr="006902AA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6902AA">
        <w:rPr>
          <w:rFonts w:ascii="宋体" w:eastAsia="宋体" w:hAnsi="宋体"/>
          <w:sz w:val="24"/>
          <w:szCs w:val="24"/>
        </w:rPr>
        <w:t>绿健康</w:t>
      </w:r>
      <w:proofErr w:type="gramEnd"/>
      <w:r w:rsidRPr="006902AA">
        <w:rPr>
          <w:rFonts w:ascii="宋体" w:eastAsia="宋体" w:hAnsi="宋体"/>
          <w:sz w:val="24"/>
          <w:szCs w:val="24"/>
        </w:rPr>
        <w:t>健身器材</w:t>
      </w:r>
    </w:p>
    <w:p w14:paraId="046D6D3E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产品型号：</w:t>
      </w:r>
      <w:r w:rsidRPr="006902AA">
        <w:rPr>
          <w:rFonts w:ascii="宋体" w:eastAsia="宋体" w:hAnsi="宋体"/>
          <w:sz w:val="24"/>
          <w:szCs w:val="24"/>
        </w:rPr>
        <w:t xml:space="preserve"> GreenFit-2000</w:t>
      </w:r>
    </w:p>
    <w:p w14:paraId="750489E2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制造商：</w:t>
      </w:r>
      <w:r w:rsidRPr="006902AA">
        <w:rPr>
          <w:rFonts w:ascii="宋体" w:eastAsia="宋体" w:hAnsi="宋体"/>
          <w:sz w:val="24"/>
          <w:szCs w:val="24"/>
        </w:rPr>
        <w:t xml:space="preserve"> 绿色生活科技有限公司</w:t>
      </w:r>
    </w:p>
    <w:p w14:paraId="4A2AA34E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产品概述：</w:t>
      </w:r>
      <w:r w:rsidRPr="006902AA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6902AA">
        <w:rPr>
          <w:rFonts w:ascii="宋体" w:eastAsia="宋体" w:hAnsi="宋体"/>
          <w:sz w:val="24"/>
          <w:szCs w:val="24"/>
        </w:rPr>
        <w:t>绿健康</w:t>
      </w:r>
      <w:proofErr w:type="gramEnd"/>
      <w:r w:rsidRPr="006902AA">
        <w:rPr>
          <w:rFonts w:ascii="宋体" w:eastAsia="宋体" w:hAnsi="宋体"/>
          <w:sz w:val="24"/>
          <w:szCs w:val="24"/>
        </w:rPr>
        <w:t>健身器材是一种专为绿色建筑设计的健身设施，采用环保材料和节能技术，旨在提供健康、环保、可持续的健身体验。本产品结构稳固、操作简便，适用于各类绿色建筑的健身区域。</w:t>
      </w:r>
    </w:p>
    <w:p w14:paraId="60C7B915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产品特点：</w:t>
      </w:r>
    </w:p>
    <w:p w14:paraId="69143AFC" w14:textId="77777777" w:rsidR="006902AA" w:rsidRPr="006902AA" w:rsidRDefault="006902AA" w:rsidP="006902AA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环保材料：</w:t>
      </w:r>
      <w:r w:rsidRPr="006902AA">
        <w:rPr>
          <w:rFonts w:ascii="宋体" w:eastAsia="宋体" w:hAnsi="宋体"/>
          <w:sz w:val="24"/>
          <w:szCs w:val="24"/>
        </w:rPr>
        <w:t xml:space="preserve"> 采用100%可回收材料制造，符合环保要求，减少对自然资源的消耗。</w:t>
      </w:r>
    </w:p>
    <w:p w14:paraId="4827C604" w14:textId="77777777" w:rsidR="006902AA" w:rsidRPr="006902AA" w:rsidRDefault="006902AA" w:rsidP="006902AA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节能设计：</w:t>
      </w:r>
      <w:r w:rsidRPr="006902AA">
        <w:rPr>
          <w:rFonts w:ascii="宋体" w:eastAsia="宋体" w:hAnsi="宋体"/>
          <w:sz w:val="24"/>
          <w:szCs w:val="24"/>
        </w:rPr>
        <w:t xml:space="preserve"> 配备智能能源回收系统，利用人力运动产生的能量回馈到设备，降低能耗。</w:t>
      </w:r>
    </w:p>
    <w:p w14:paraId="38E45395" w14:textId="77777777" w:rsidR="006902AA" w:rsidRPr="006902AA" w:rsidRDefault="006902AA" w:rsidP="006902AA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健身舒适：</w:t>
      </w:r>
      <w:r w:rsidRPr="006902AA">
        <w:rPr>
          <w:rFonts w:ascii="宋体" w:eastAsia="宋体" w:hAnsi="宋体"/>
          <w:sz w:val="24"/>
          <w:szCs w:val="24"/>
        </w:rPr>
        <w:t xml:space="preserve"> 设计符合人体工程学，提供舒适的运动感受，减少运动过程中的不适感。</w:t>
      </w:r>
    </w:p>
    <w:p w14:paraId="2A674396" w14:textId="77777777" w:rsidR="006902AA" w:rsidRPr="006902AA" w:rsidRDefault="006902AA" w:rsidP="006902AA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多功能设计：</w:t>
      </w:r>
      <w:r w:rsidRPr="006902AA">
        <w:rPr>
          <w:rFonts w:ascii="宋体" w:eastAsia="宋体" w:hAnsi="宋体"/>
          <w:sz w:val="24"/>
          <w:szCs w:val="24"/>
        </w:rPr>
        <w:t xml:space="preserve"> 设备具有多种功能模式，包括有氧运动、力量训练、拉伸放松等，满足用户不同的健身需求。</w:t>
      </w:r>
    </w:p>
    <w:p w14:paraId="56989DC5" w14:textId="77777777" w:rsidR="006902AA" w:rsidRPr="006902AA" w:rsidRDefault="006902AA" w:rsidP="006902AA">
      <w:pPr>
        <w:numPr>
          <w:ilvl w:val="0"/>
          <w:numId w:val="1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智能互联：</w:t>
      </w:r>
      <w:r w:rsidRPr="006902AA">
        <w:rPr>
          <w:rFonts w:ascii="宋体" w:eastAsia="宋体" w:hAnsi="宋体"/>
          <w:sz w:val="24"/>
          <w:szCs w:val="24"/>
        </w:rPr>
        <w:t xml:space="preserve"> 可连接健康监测设备，实现健身数据的实时监测和记录，为用户提供个性化健身建议。</w:t>
      </w:r>
    </w:p>
    <w:p w14:paraId="37E964F6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技术参数：</w:t>
      </w:r>
    </w:p>
    <w:p w14:paraId="0FD2F568" w14:textId="77777777" w:rsidR="006902AA" w:rsidRPr="006902AA" w:rsidRDefault="006902AA" w:rsidP="006902AA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材质：环保塑料、不锈钢</w:t>
      </w:r>
    </w:p>
    <w:p w14:paraId="2B1D4790" w14:textId="77777777" w:rsidR="006902AA" w:rsidRPr="006902AA" w:rsidRDefault="006902AA" w:rsidP="006902AA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尺寸：2000mm × 1500mm × 1800mm</w:t>
      </w:r>
    </w:p>
    <w:p w14:paraId="1D4F1C4E" w14:textId="77777777" w:rsidR="006902AA" w:rsidRPr="006902AA" w:rsidRDefault="006902AA" w:rsidP="006902AA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重量：200kg</w:t>
      </w:r>
    </w:p>
    <w:p w14:paraId="7EFDB0A0" w14:textId="77777777" w:rsidR="006902AA" w:rsidRPr="006902AA" w:rsidRDefault="006902AA" w:rsidP="006902AA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最大承重：150kg</w:t>
      </w:r>
    </w:p>
    <w:p w14:paraId="656DF796" w14:textId="77777777" w:rsidR="006902AA" w:rsidRPr="006902AA" w:rsidRDefault="006902AA" w:rsidP="006902AA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功能模式：有氧运动、力量训练、拉伸放松</w:t>
      </w:r>
    </w:p>
    <w:p w14:paraId="46C0334C" w14:textId="77777777" w:rsidR="006902AA" w:rsidRPr="006902AA" w:rsidRDefault="006902AA" w:rsidP="006902AA">
      <w:pPr>
        <w:numPr>
          <w:ilvl w:val="0"/>
          <w:numId w:val="2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适用人群：成年人、老年人、儿童</w:t>
      </w:r>
    </w:p>
    <w:p w14:paraId="567CC379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使用说明：</w:t>
      </w:r>
    </w:p>
    <w:p w14:paraId="0B63E322" w14:textId="77777777" w:rsidR="006902AA" w:rsidRPr="006902AA" w:rsidRDefault="006902AA" w:rsidP="006902AA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操作方式：</w:t>
      </w:r>
      <w:r w:rsidRPr="006902AA">
        <w:rPr>
          <w:rFonts w:ascii="宋体" w:eastAsia="宋体" w:hAnsi="宋体"/>
          <w:sz w:val="24"/>
          <w:szCs w:val="24"/>
        </w:rPr>
        <w:t xml:space="preserve"> 操作简便，根据设备标识选择相应功能模式，按照指示进行运动。</w:t>
      </w:r>
    </w:p>
    <w:p w14:paraId="120D5197" w14:textId="77777777" w:rsidR="006902AA" w:rsidRPr="006902AA" w:rsidRDefault="006902AA" w:rsidP="006902AA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安全注意：</w:t>
      </w:r>
      <w:r w:rsidRPr="006902AA">
        <w:rPr>
          <w:rFonts w:ascii="宋体" w:eastAsia="宋体" w:hAnsi="宋体"/>
          <w:sz w:val="24"/>
          <w:szCs w:val="24"/>
        </w:rPr>
        <w:t xml:space="preserve"> 使用时注意安全，避免突然加大运动力度，以免造成身体损伤。</w:t>
      </w:r>
    </w:p>
    <w:p w14:paraId="23FFD736" w14:textId="77777777" w:rsidR="006902AA" w:rsidRPr="006902AA" w:rsidRDefault="006902AA" w:rsidP="006902AA">
      <w:pPr>
        <w:numPr>
          <w:ilvl w:val="0"/>
          <w:numId w:val="3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清洁维护：</w:t>
      </w:r>
      <w:r w:rsidRPr="006902AA">
        <w:rPr>
          <w:rFonts w:ascii="宋体" w:eastAsia="宋体" w:hAnsi="宋体"/>
          <w:sz w:val="24"/>
          <w:szCs w:val="24"/>
        </w:rPr>
        <w:t xml:space="preserve"> 定期对设备进行清洁和润滑，确保设备表面干净整洁，运动部件灵活。</w:t>
      </w:r>
    </w:p>
    <w:p w14:paraId="28F005CA" w14:textId="77777777" w:rsidR="006902AA" w:rsidRPr="006902AA" w:rsidRDefault="006902AA" w:rsidP="006902AA">
      <w:p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b/>
          <w:bCs/>
          <w:sz w:val="24"/>
          <w:szCs w:val="24"/>
        </w:rPr>
        <w:t>维护保养：</w:t>
      </w:r>
    </w:p>
    <w:p w14:paraId="1B1AE1B0" w14:textId="77777777" w:rsidR="006902AA" w:rsidRPr="006902AA" w:rsidRDefault="006902AA" w:rsidP="006902AA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每月进行一次常规检查和保养，包括清洁设备表面、检查连接件是否松动等。</w:t>
      </w:r>
    </w:p>
    <w:p w14:paraId="7150E577" w14:textId="77777777" w:rsidR="006902AA" w:rsidRPr="006902AA" w:rsidRDefault="006902AA" w:rsidP="006902AA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定期润滑设备活动部件，确保设备运行顺畅。</w:t>
      </w:r>
    </w:p>
    <w:p w14:paraId="477FFFD7" w14:textId="77777777" w:rsidR="006902AA" w:rsidRPr="006902AA" w:rsidRDefault="006902AA" w:rsidP="006902AA">
      <w:pPr>
        <w:numPr>
          <w:ilvl w:val="0"/>
          <w:numId w:val="4"/>
        </w:numPr>
        <w:rPr>
          <w:rFonts w:ascii="宋体" w:eastAsia="宋体" w:hAnsi="宋体"/>
          <w:sz w:val="24"/>
          <w:szCs w:val="24"/>
        </w:rPr>
      </w:pPr>
      <w:r w:rsidRPr="006902AA">
        <w:rPr>
          <w:rFonts w:ascii="宋体" w:eastAsia="宋体" w:hAnsi="宋体"/>
          <w:sz w:val="24"/>
          <w:szCs w:val="24"/>
        </w:rPr>
        <w:t>如发现设备存在异常或损坏，应立即停止使用并联系专业维修人员进行处理。</w:t>
      </w:r>
    </w:p>
    <w:p w14:paraId="3F519E81" w14:textId="77777777" w:rsidR="00472A08" w:rsidRPr="006902AA" w:rsidRDefault="00472A08"/>
    <w:sectPr w:rsidR="00472A08" w:rsidRPr="0069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3592"/>
    <w:multiLevelType w:val="multilevel"/>
    <w:tmpl w:val="A3D4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10300"/>
    <w:multiLevelType w:val="multilevel"/>
    <w:tmpl w:val="748A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84156"/>
    <w:multiLevelType w:val="multilevel"/>
    <w:tmpl w:val="7B94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9F6A78"/>
    <w:multiLevelType w:val="multilevel"/>
    <w:tmpl w:val="9C26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927033">
    <w:abstractNumId w:val="0"/>
  </w:num>
  <w:num w:numId="2" w16cid:durableId="1774088241">
    <w:abstractNumId w:val="2"/>
  </w:num>
  <w:num w:numId="3" w16cid:durableId="766074255">
    <w:abstractNumId w:val="1"/>
  </w:num>
  <w:num w:numId="4" w16cid:durableId="498355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86"/>
    <w:rsid w:val="00042CF2"/>
    <w:rsid w:val="00093D85"/>
    <w:rsid w:val="001B70C7"/>
    <w:rsid w:val="002069BE"/>
    <w:rsid w:val="003A1886"/>
    <w:rsid w:val="00472A08"/>
    <w:rsid w:val="006902AA"/>
    <w:rsid w:val="00931BBA"/>
    <w:rsid w:val="00B405DC"/>
    <w:rsid w:val="00C63E09"/>
    <w:rsid w:val="00D238BA"/>
    <w:rsid w:val="00DB7E77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3DC3"/>
  <w15:chartTrackingRefBased/>
  <w15:docId w15:val="{3F02DE50-1AFA-4AF5-AEC9-B4ED832A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B7E77"/>
    <w:rPr>
      <w:rFonts w:eastAsia="Times New Roman"/>
      <w:sz w:val="18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Xiang</dc:creator>
  <cp:keywords/>
  <dc:description/>
  <cp:lastModifiedBy>Li Xiang</cp:lastModifiedBy>
  <cp:revision>2</cp:revision>
  <dcterms:created xsi:type="dcterms:W3CDTF">2024-03-01T06:57:00Z</dcterms:created>
  <dcterms:modified xsi:type="dcterms:W3CDTF">2024-03-01T06:58:00Z</dcterms:modified>
</cp:coreProperties>
</file>