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8B5F" w14:textId="68B1BCAB" w:rsidR="000C0C79" w:rsidRPr="000C0C79" w:rsidRDefault="000C0C79" w:rsidP="000C0C79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0C0C79">
        <w:rPr>
          <w:rFonts w:ascii="黑体" w:eastAsia="黑体" w:hAnsi="黑体" w:hint="eastAsia"/>
          <w:b/>
          <w:bCs/>
          <w:sz w:val="30"/>
          <w:szCs w:val="30"/>
        </w:rPr>
        <w:t>建筑平均用水量计算书</w:t>
      </w:r>
    </w:p>
    <w:p w14:paraId="2F626C7A" w14:textId="14CD1580" w:rsidR="000C0C79" w:rsidRPr="000C0C79" w:rsidRDefault="000C0C79" w:rsidP="000C0C79">
      <w:p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1. 建筑基本信息：</w:t>
      </w:r>
    </w:p>
    <w:p w14:paraId="6DE856E4" w14:textId="25D49CA1" w:rsidR="000C0C79" w:rsidRPr="000C0C79" w:rsidRDefault="000C0C79" w:rsidP="000C0C7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建筑名称：</w:t>
      </w:r>
      <w:r w:rsidRPr="000C0C79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扬州某园艺博览会建筑</w:t>
      </w:r>
    </w:p>
    <w:p w14:paraId="055A491D" w14:textId="77777777" w:rsidR="000C0C79" w:rsidRPr="000C0C79" w:rsidRDefault="000C0C79" w:rsidP="000C0C7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建筑类型：</w:t>
      </w:r>
      <w:r w:rsidRPr="000C0C79">
        <w:rPr>
          <w:rFonts w:ascii="宋体" w:eastAsia="宋体" w:hAnsi="宋体"/>
          <w:sz w:val="24"/>
          <w:szCs w:val="24"/>
        </w:rPr>
        <w:t xml:space="preserve"> 室外绿色建筑</w:t>
      </w:r>
    </w:p>
    <w:p w14:paraId="73B3A0BE" w14:textId="77777777" w:rsidR="000C0C79" w:rsidRPr="000C0C79" w:rsidRDefault="000C0C79" w:rsidP="000C0C7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建筑面积：</w:t>
      </w:r>
      <w:r w:rsidRPr="000C0C79">
        <w:rPr>
          <w:rFonts w:ascii="宋体" w:eastAsia="宋体" w:hAnsi="宋体"/>
          <w:sz w:val="24"/>
          <w:szCs w:val="24"/>
        </w:rPr>
        <w:t xml:space="preserve"> 5000 平方米</w:t>
      </w:r>
    </w:p>
    <w:p w14:paraId="4D2A969A" w14:textId="77777777" w:rsidR="000C0C79" w:rsidRPr="000C0C79" w:rsidRDefault="000C0C79" w:rsidP="000C0C79">
      <w:p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2. 用水设施及设备信息：</w:t>
      </w:r>
    </w:p>
    <w:p w14:paraId="75E07C44" w14:textId="77777777" w:rsidR="000C0C79" w:rsidRPr="000C0C79" w:rsidRDefault="000C0C79" w:rsidP="000C0C7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自来水管道：</w:t>
      </w:r>
      <w:r w:rsidRPr="000C0C79">
        <w:rPr>
          <w:rFonts w:ascii="宋体" w:eastAsia="宋体" w:hAnsi="宋体"/>
          <w:sz w:val="24"/>
          <w:szCs w:val="24"/>
        </w:rPr>
        <w:t xml:space="preserve"> 主入口处自来水管道，管径：50mm，长度：100m</w:t>
      </w:r>
    </w:p>
    <w:p w14:paraId="400C333D" w14:textId="77777777" w:rsidR="000C0C79" w:rsidRPr="000C0C79" w:rsidRDefault="000C0C79" w:rsidP="000C0C7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用水设备：</w:t>
      </w:r>
    </w:p>
    <w:p w14:paraId="2F1692CA" w14:textId="77777777" w:rsidR="000C0C79" w:rsidRPr="000C0C79" w:rsidRDefault="000C0C79" w:rsidP="000C0C79">
      <w:pPr>
        <w:numPr>
          <w:ilvl w:val="1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室外景观灌溉系统：10组，每组平均每次用水量为100立方米</w:t>
      </w:r>
    </w:p>
    <w:p w14:paraId="100A0AE1" w14:textId="77777777" w:rsidR="000C0C79" w:rsidRPr="000C0C79" w:rsidRDefault="000C0C79" w:rsidP="000C0C79">
      <w:pPr>
        <w:numPr>
          <w:ilvl w:val="1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室外喷泉：1个，每次用水量为50立方米</w:t>
      </w:r>
    </w:p>
    <w:p w14:paraId="6C5015C1" w14:textId="77777777" w:rsidR="000C0C79" w:rsidRPr="000C0C79" w:rsidRDefault="000C0C79" w:rsidP="000C0C7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水表信息：</w:t>
      </w:r>
    </w:p>
    <w:p w14:paraId="575F79E8" w14:textId="77777777" w:rsidR="000C0C79" w:rsidRPr="000C0C79" w:rsidRDefault="000C0C79" w:rsidP="000C0C79">
      <w:pPr>
        <w:numPr>
          <w:ilvl w:val="1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水表数量：1个</w:t>
      </w:r>
    </w:p>
    <w:p w14:paraId="04D4AF99" w14:textId="77777777" w:rsidR="000C0C79" w:rsidRPr="000C0C79" w:rsidRDefault="000C0C79" w:rsidP="000C0C79">
      <w:pPr>
        <w:numPr>
          <w:ilvl w:val="1"/>
          <w:numId w:val="2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水表型号：DN50</w:t>
      </w:r>
    </w:p>
    <w:p w14:paraId="6E612CCA" w14:textId="77777777" w:rsidR="000C0C79" w:rsidRPr="000C0C79" w:rsidRDefault="000C0C79" w:rsidP="000C0C79">
      <w:p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3. 计算方法：</w:t>
      </w:r>
    </w:p>
    <w:p w14:paraId="210021AB" w14:textId="77777777" w:rsidR="000C0C79" w:rsidRPr="000C0C79" w:rsidRDefault="000C0C79" w:rsidP="000C0C7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用水设备用水量计算：</w:t>
      </w:r>
    </w:p>
    <w:p w14:paraId="1D186056" w14:textId="77777777" w:rsidR="000C0C79" w:rsidRPr="000C0C79" w:rsidRDefault="000C0C79" w:rsidP="000C0C79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景观灌溉系统日用水量 = 10组 * 100立方米 = 1000立方米/日</w:t>
      </w:r>
    </w:p>
    <w:p w14:paraId="4B347418" w14:textId="77777777" w:rsidR="000C0C79" w:rsidRPr="000C0C79" w:rsidRDefault="000C0C79" w:rsidP="000C0C79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室外喷泉日用水量 = 1个 * 50立方米 = 50立方米/日</w:t>
      </w:r>
    </w:p>
    <w:p w14:paraId="3656A70B" w14:textId="77777777" w:rsidR="000C0C79" w:rsidRPr="000C0C79" w:rsidRDefault="000C0C79" w:rsidP="000C0C7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建筑总日用水量：</w:t>
      </w:r>
    </w:p>
    <w:p w14:paraId="3553212C" w14:textId="77777777" w:rsidR="000C0C79" w:rsidRPr="000C0C79" w:rsidRDefault="000C0C79" w:rsidP="000C0C79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建筑总日用水量 = 景观灌溉系统日用水量 + 室外喷泉日用水量</w:t>
      </w:r>
    </w:p>
    <w:p w14:paraId="512C5619" w14:textId="77777777" w:rsidR="000C0C79" w:rsidRPr="000C0C79" w:rsidRDefault="000C0C79" w:rsidP="000C0C79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建筑总日用水量 = 1000立方米/日 + 50立方米/日 = 1050立方米/日</w:t>
      </w:r>
    </w:p>
    <w:p w14:paraId="2CEFD101" w14:textId="77777777" w:rsidR="000C0C79" w:rsidRPr="000C0C79" w:rsidRDefault="000C0C79" w:rsidP="000C0C7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建筑平均日用水量计算：</w:t>
      </w:r>
    </w:p>
    <w:p w14:paraId="0731D7A0" w14:textId="77777777" w:rsidR="000C0C79" w:rsidRPr="000C0C79" w:rsidRDefault="000C0C79" w:rsidP="000C0C79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建筑平均日用水量 = 建筑总日用水量 / 建筑总面积</w:t>
      </w:r>
    </w:p>
    <w:p w14:paraId="1E29DAD0" w14:textId="77777777" w:rsidR="000C0C79" w:rsidRPr="000C0C79" w:rsidRDefault="000C0C79" w:rsidP="000C0C79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建筑平均日用水量 = 1050立方米/日 / 5000平方米 = 0.21立方米/日/平方米</w:t>
      </w:r>
    </w:p>
    <w:p w14:paraId="46BC0E31" w14:textId="77777777" w:rsidR="000C0C79" w:rsidRPr="000C0C79" w:rsidRDefault="000C0C79" w:rsidP="000C0C79">
      <w:p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4. 计算结果：</w:t>
      </w:r>
    </w:p>
    <w:p w14:paraId="37794338" w14:textId="77777777" w:rsidR="000C0C79" w:rsidRPr="000C0C79" w:rsidRDefault="000C0C79" w:rsidP="000C0C79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建筑总日用水量：</w:t>
      </w:r>
      <w:r w:rsidRPr="000C0C79">
        <w:rPr>
          <w:rFonts w:ascii="宋体" w:eastAsia="宋体" w:hAnsi="宋体"/>
          <w:sz w:val="24"/>
          <w:szCs w:val="24"/>
        </w:rPr>
        <w:t xml:space="preserve"> 1050立方米/日</w:t>
      </w:r>
    </w:p>
    <w:p w14:paraId="421497E1" w14:textId="77777777" w:rsidR="000C0C79" w:rsidRPr="000C0C79" w:rsidRDefault="000C0C79" w:rsidP="000C0C79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建筑平均日用水量：</w:t>
      </w:r>
      <w:r w:rsidRPr="000C0C79">
        <w:rPr>
          <w:rFonts w:ascii="宋体" w:eastAsia="宋体" w:hAnsi="宋体"/>
          <w:sz w:val="24"/>
          <w:szCs w:val="24"/>
        </w:rPr>
        <w:t xml:space="preserve"> 0.21立方米/日/平方米</w:t>
      </w:r>
    </w:p>
    <w:p w14:paraId="2B137918" w14:textId="77777777" w:rsidR="000C0C79" w:rsidRPr="000C0C79" w:rsidRDefault="000C0C79" w:rsidP="000C0C79">
      <w:p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5. 结论与建议：</w:t>
      </w:r>
    </w:p>
    <w:p w14:paraId="251945D8" w14:textId="77777777" w:rsidR="000C0C79" w:rsidRPr="000C0C79" w:rsidRDefault="000C0C79" w:rsidP="000C0C79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用水量评估：</w:t>
      </w:r>
      <w:r w:rsidRPr="000C0C79">
        <w:rPr>
          <w:rFonts w:ascii="宋体" w:eastAsia="宋体" w:hAnsi="宋体"/>
          <w:sz w:val="24"/>
          <w:szCs w:val="24"/>
        </w:rPr>
        <w:t xml:space="preserve"> 建筑总日用水量在合理范围内，符合大型室外绿色建筑的用水需求。</w:t>
      </w:r>
    </w:p>
    <w:p w14:paraId="559924D1" w14:textId="77777777" w:rsidR="000C0C79" w:rsidRPr="000C0C79" w:rsidRDefault="000C0C79" w:rsidP="000C0C79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节水建议：</w:t>
      </w:r>
      <w:r w:rsidRPr="000C0C79">
        <w:rPr>
          <w:rFonts w:ascii="宋体" w:eastAsia="宋体" w:hAnsi="宋体"/>
          <w:sz w:val="24"/>
          <w:szCs w:val="24"/>
        </w:rPr>
        <w:t xml:space="preserve"> 可进一步优化景观灌溉系统的设计，采用节水灌溉技术，减少用水量。</w:t>
      </w:r>
    </w:p>
    <w:p w14:paraId="6F264C5A" w14:textId="77777777" w:rsidR="000C0C79" w:rsidRPr="000C0C79" w:rsidRDefault="000C0C79" w:rsidP="000C0C79">
      <w:p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b/>
          <w:bCs/>
          <w:sz w:val="24"/>
          <w:szCs w:val="24"/>
        </w:rPr>
        <w:t>6. 备注：</w:t>
      </w:r>
    </w:p>
    <w:p w14:paraId="2B4BFE26" w14:textId="77777777" w:rsidR="000C0C79" w:rsidRPr="000C0C79" w:rsidRDefault="000C0C79" w:rsidP="000C0C79">
      <w:pPr>
        <w:numPr>
          <w:ilvl w:val="0"/>
          <w:numId w:val="6"/>
        </w:numPr>
        <w:rPr>
          <w:rFonts w:ascii="宋体" w:eastAsia="宋体" w:hAnsi="宋体"/>
          <w:sz w:val="24"/>
          <w:szCs w:val="24"/>
        </w:rPr>
      </w:pPr>
      <w:r w:rsidRPr="000C0C79">
        <w:rPr>
          <w:rFonts w:ascii="宋体" w:eastAsia="宋体" w:hAnsi="宋体"/>
          <w:sz w:val="24"/>
          <w:szCs w:val="24"/>
        </w:rPr>
        <w:t>以上数据为估算值，实际用水量可能会因季节、气候等因素而有所变化。</w:t>
      </w:r>
    </w:p>
    <w:p w14:paraId="395AE17B" w14:textId="77777777" w:rsidR="00472A08" w:rsidRPr="000C0C79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0C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4BC"/>
    <w:multiLevelType w:val="multilevel"/>
    <w:tmpl w:val="FEC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B10F92"/>
    <w:multiLevelType w:val="multilevel"/>
    <w:tmpl w:val="F5A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93573"/>
    <w:multiLevelType w:val="multilevel"/>
    <w:tmpl w:val="8DC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E62E24"/>
    <w:multiLevelType w:val="multilevel"/>
    <w:tmpl w:val="A3BC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A47BC"/>
    <w:multiLevelType w:val="multilevel"/>
    <w:tmpl w:val="76C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9F1F82"/>
    <w:multiLevelType w:val="multilevel"/>
    <w:tmpl w:val="F21A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8929716">
    <w:abstractNumId w:val="0"/>
  </w:num>
  <w:num w:numId="2" w16cid:durableId="578901907">
    <w:abstractNumId w:val="2"/>
  </w:num>
  <w:num w:numId="3" w16cid:durableId="386031800">
    <w:abstractNumId w:val="3"/>
  </w:num>
  <w:num w:numId="4" w16cid:durableId="112290882">
    <w:abstractNumId w:val="1"/>
  </w:num>
  <w:num w:numId="5" w16cid:durableId="315838948">
    <w:abstractNumId w:val="5"/>
  </w:num>
  <w:num w:numId="6" w16cid:durableId="839469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DF"/>
    <w:rsid w:val="00042CF2"/>
    <w:rsid w:val="00093D85"/>
    <w:rsid w:val="000C0C79"/>
    <w:rsid w:val="001B70C7"/>
    <w:rsid w:val="002069BE"/>
    <w:rsid w:val="00472A08"/>
    <w:rsid w:val="008815DF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3C38"/>
  <w15:chartTrackingRefBased/>
  <w15:docId w15:val="{66149FA3-5207-4538-9566-A65C55D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2024-03-01T07:24:00Z</dcterms:created>
  <dcterms:modified xsi:type="dcterms:W3CDTF">2024-03-01T07:25:00Z</dcterms:modified>
</cp:coreProperties>
</file>