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42D2" w14:textId="77777777" w:rsidR="008F6759" w:rsidRPr="008F6759" w:rsidRDefault="008F6759" w:rsidP="008F6759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8F6759">
        <w:rPr>
          <w:rFonts w:ascii="宋体" w:eastAsia="宋体" w:hAnsi="宋体" w:cs="宋体"/>
          <w:b/>
          <w:bCs/>
          <w:kern w:val="0"/>
          <w:sz w:val="27"/>
          <w:szCs w:val="27"/>
        </w:rPr>
        <w:t>成品水箱的产品说明书</w:t>
      </w:r>
    </w:p>
    <w:p w14:paraId="7FA30691" w14:textId="77777777" w:rsidR="008F6759" w:rsidRPr="008F6759" w:rsidRDefault="008F6759" w:rsidP="008F675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产品概述</w:t>
      </w:r>
    </w:p>
    <w:p w14:paraId="2C3FEE93" w14:textId="77777777" w:rsidR="008F6759" w:rsidRPr="008F6759" w:rsidRDefault="008F6759" w:rsidP="008F67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kern w:val="0"/>
          <w:sz w:val="24"/>
          <w:szCs w:val="24"/>
        </w:rPr>
        <w:t>成品水箱，采用优质不锈钢304材质，是一种用于存储经过净化处理后的饮用水的容器。本产品设计先进，结构合理，具有良好的密封性能和耐腐蚀性，确保储存的水质长时间保持清洁、卫生。</w:t>
      </w:r>
    </w:p>
    <w:p w14:paraId="2BB047A8" w14:textId="77777777" w:rsidR="008F6759" w:rsidRPr="008F6759" w:rsidRDefault="008F6759" w:rsidP="008F675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产品规格</w:t>
      </w:r>
    </w:p>
    <w:p w14:paraId="24B9D219" w14:textId="77777777" w:rsidR="008F6759" w:rsidRPr="008F6759" w:rsidRDefault="008F6759" w:rsidP="008F675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材质：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不锈钢304</w:t>
      </w:r>
    </w:p>
    <w:p w14:paraId="07BDC94D" w14:textId="77777777" w:rsidR="008F6759" w:rsidRPr="008F6759" w:rsidRDefault="008F6759" w:rsidP="008F675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容积：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10立方米</w:t>
      </w:r>
    </w:p>
    <w:p w14:paraId="16E035A3" w14:textId="77777777" w:rsidR="008F6759" w:rsidRPr="008F6759" w:rsidRDefault="008F6759" w:rsidP="008F675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尺寸：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根据实际容积设计</w:t>
      </w:r>
    </w:p>
    <w:p w14:paraId="32767D91" w14:textId="77777777" w:rsidR="008F6759" w:rsidRPr="008F6759" w:rsidRDefault="008F6759" w:rsidP="008F675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壁厚：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标准厚度2mm，可根据客户要求定制</w:t>
      </w:r>
    </w:p>
    <w:p w14:paraId="06BBE4DE" w14:textId="77777777" w:rsidR="008F6759" w:rsidRPr="008F6759" w:rsidRDefault="008F6759" w:rsidP="008F675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入口/出口直径：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DN100</w:t>
      </w:r>
    </w:p>
    <w:p w14:paraId="7147CD2C" w14:textId="77777777" w:rsidR="008F6759" w:rsidRPr="008F6759" w:rsidRDefault="008F6759" w:rsidP="008F675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产品特点</w:t>
      </w:r>
    </w:p>
    <w:p w14:paraId="6A96F77C" w14:textId="77777777" w:rsidR="008F6759" w:rsidRPr="008F6759" w:rsidRDefault="008F6759" w:rsidP="008F675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耐腐蚀性：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不锈钢304材质，具有极佳的耐腐蚀性能，适用于各种饮用水的存储。</w:t>
      </w:r>
    </w:p>
    <w:p w14:paraId="3CA13C78" w14:textId="77777777" w:rsidR="008F6759" w:rsidRPr="008F6759" w:rsidRDefault="008F6759" w:rsidP="008F675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密封性能好：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采用先进的密封技术，确保水箱密封，防止外部污染物进入。</w:t>
      </w:r>
    </w:p>
    <w:p w14:paraId="10999B11" w14:textId="77777777" w:rsidR="008F6759" w:rsidRPr="008F6759" w:rsidRDefault="008F6759" w:rsidP="008F675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易于清洁：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内壁光滑，易于清洗和消毒，维护水质清洁卫生。</w:t>
      </w:r>
    </w:p>
    <w:p w14:paraId="6FDE9BFC" w14:textId="77777777" w:rsidR="008F6759" w:rsidRPr="008F6759" w:rsidRDefault="008F6759" w:rsidP="008F675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安装简便：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设计考虑到现场安装的便捷性，配备完整的安装指导手册。</w:t>
      </w:r>
    </w:p>
    <w:p w14:paraId="4A131752" w14:textId="77777777" w:rsidR="008F6759" w:rsidRPr="008F6759" w:rsidRDefault="008F6759" w:rsidP="008F6759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长寿命：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高质量的不锈钢材料和制造工艺保证了水箱的使用寿命。</w:t>
      </w:r>
    </w:p>
    <w:p w14:paraId="59727988" w14:textId="77777777" w:rsidR="008F6759" w:rsidRPr="008F6759" w:rsidRDefault="008F6759" w:rsidP="008F675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安装与使用</w:t>
      </w:r>
    </w:p>
    <w:p w14:paraId="17AD40F5" w14:textId="77777777" w:rsidR="008F6759" w:rsidRPr="008F6759" w:rsidRDefault="008F6759" w:rsidP="008F675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安装位置选择：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应选择干燥、通风、避免直接日晒和化学腐蚀的环境。</w:t>
      </w:r>
    </w:p>
    <w:p w14:paraId="6CA1B5B7" w14:textId="77777777" w:rsidR="008F6759" w:rsidRPr="008F6759" w:rsidRDefault="008F6759" w:rsidP="008F675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安装要求：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依照产品说明书和安装指导手册进行安装，确保水箱平稳，连接件紧固。</w:t>
      </w:r>
    </w:p>
    <w:p w14:paraId="12C52EF6" w14:textId="77777777" w:rsidR="008F6759" w:rsidRPr="008F6759" w:rsidRDefault="008F6759" w:rsidP="008F675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清洗消毒：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在初次使用前及定期使用中，需要对水箱进行彻底的清洗和消毒处理。</w:t>
      </w:r>
    </w:p>
    <w:p w14:paraId="31A7420C" w14:textId="77777777" w:rsidR="008F6759" w:rsidRPr="008F6759" w:rsidRDefault="008F6759" w:rsidP="008F6759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维护保养：</w:t>
      </w:r>
      <w:r w:rsidRPr="008F6759">
        <w:rPr>
          <w:rFonts w:ascii="宋体" w:eastAsia="宋体" w:hAnsi="宋体" w:cs="宋体"/>
          <w:kern w:val="0"/>
          <w:sz w:val="24"/>
          <w:szCs w:val="24"/>
        </w:rPr>
        <w:t xml:space="preserve"> 定期检查水箱及其配件的密封性和完整性，确保设备正常运行。</w:t>
      </w:r>
    </w:p>
    <w:p w14:paraId="789DA66A" w14:textId="77777777" w:rsidR="008F6759" w:rsidRPr="008F6759" w:rsidRDefault="008F6759" w:rsidP="008F6759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8F6759">
        <w:rPr>
          <w:rFonts w:ascii="宋体" w:eastAsia="宋体" w:hAnsi="宋体" w:cs="宋体"/>
          <w:b/>
          <w:bCs/>
          <w:kern w:val="0"/>
          <w:sz w:val="24"/>
          <w:szCs w:val="24"/>
        </w:rPr>
        <w:t>售后服务</w:t>
      </w:r>
    </w:p>
    <w:p w14:paraId="53062B77" w14:textId="77777777" w:rsidR="008F6759" w:rsidRPr="008F6759" w:rsidRDefault="008F6759" w:rsidP="008F675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759">
        <w:rPr>
          <w:rFonts w:ascii="宋体" w:eastAsia="宋体" w:hAnsi="宋体" w:cs="宋体"/>
          <w:kern w:val="0"/>
          <w:sz w:val="24"/>
          <w:szCs w:val="24"/>
        </w:rPr>
        <w:t>提供不少于一年的质保期和终身维护服务。如在使用过程中遇到任何问题，请及时联系我们的客户服务中心，我们将提供专业的技术支持和服务。</w:t>
      </w:r>
    </w:p>
    <w:sectPr w:rsidR="008F6759" w:rsidRPr="008F6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680"/>
    <w:multiLevelType w:val="multilevel"/>
    <w:tmpl w:val="525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9080B"/>
    <w:multiLevelType w:val="multilevel"/>
    <w:tmpl w:val="6C50D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25830"/>
    <w:multiLevelType w:val="multilevel"/>
    <w:tmpl w:val="FC88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5050231">
    <w:abstractNumId w:val="0"/>
  </w:num>
  <w:num w:numId="2" w16cid:durableId="635642653">
    <w:abstractNumId w:val="1"/>
  </w:num>
  <w:num w:numId="3" w16cid:durableId="145617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DE"/>
    <w:rsid w:val="004978F4"/>
    <w:rsid w:val="008F6759"/>
    <w:rsid w:val="00C45EDE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8905A-FD83-4B93-9F44-0A1D9D25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5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45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45E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E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ED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E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E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E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E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C45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C45E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E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5E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E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E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E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E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E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5EDE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8F6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8F6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D</dc:creator>
  <cp:keywords/>
  <dc:description/>
  <cp:lastModifiedBy>MF D</cp:lastModifiedBy>
  <cp:revision>2</cp:revision>
  <dcterms:created xsi:type="dcterms:W3CDTF">2024-02-29T07:27:00Z</dcterms:created>
  <dcterms:modified xsi:type="dcterms:W3CDTF">2024-02-29T07:28:00Z</dcterms:modified>
</cp:coreProperties>
</file>