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7F12" w14:textId="27E9F2C6" w:rsidR="00E828C7" w:rsidRPr="00E828C7" w:rsidRDefault="00E828C7" w:rsidP="00E828C7">
      <w:pPr>
        <w:jc w:val="center"/>
        <w:rPr>
          <w:b/>
          <w:bCs/>
          <w:sz w:val="28"/>
          <w:szCs w:val="28"/>
        </w:rPr>
      </w:pPr>
      <w:r w:rsidRPr="00E828C7">
        <w:rPr>
          <w:rFonts w:hint="eastAsia"/>
          <w:b/>
          <w:bCs/>
          <w:sz w:val="28"/>
          <w:szCs w:val="28"/>
        </w:rPr>
        <w:t>电梯产品性能检测报告</w:t>
      </w:r>
    </w:p>
    <w:p w14:paraId="41FBD4F1" w14:textId="06266DBC" w:rsidR="00E828C7" w:rsidRPr="00E828C7" w:rsidRDefault="00E828C7" w:rsidP="00E828C7">
      <w:r w:rsidRPr="00E828C7">
        <w:rPr>
          <w:b/>
          <w:bCs/>
        </w:rPr>
        <w:t>1. 产品信息</w:t>
      </w:r>
    </w:p>
    <w:p w14:paraId="75250C3F" w14:textId="77777777" w:rsidR="00E828C7" w:rsidRPr="00E828C7" w:rsidRDefault="00E828C7" w:rsidP="00E828C7">
      <w:pPr>
        <w:numPr>
          <w:ilvl w:val="0"/>
          <w:numId w:val="1"/>
        </w:numPr>
      </w:pPr>
      <w:r w:rsidRPr="00E828C7">
        <w:rPr>
          <w:b/>
          <w:bCs/>
        </w:rPr>
        <w:t>产品名称</w:t>
      </w:r>
      <w:r w:rsidRPr="00E828C7">
        <w:t>: 高效节能垂直电梯（型号：GreenElevator-VE100）</w:t>
      </w:r>
    </w:p>
    <w:p w14:paraId="2953BFE7" w14:textId="77777777" w:rsidR="00E828C7" w:rsidRPr="00E828C7" w:rsidRDefault="00E828C7" w:rsidP="00E828C7">
      <w:pPr>
        <w:numPr>
          <w:ilvl w:val="0"/>
          <w:numId w:val="1"/>
        </w:numPr>
      </w:pPr>
      <w:r w:rsidRPr="00E828C7">
        <w:rPr>
          <w:b/>
          <w:bCs/>
        </w:rPr>
        <w:t>生产厂家</w:t>
      </w:r>
      <w:r w:rsidRPr="00E828C7">
        <w:t xml:space="preserve">: </w:t>
      </w:r>
      <w:proofErr w:type="spellStart"/>
      <w:r w:rsidRPr="00E828C7">
        <w:t>GreenTech</w:t>
      </w:r>
      <w:proofErr w:type="spellEnd"/>
      <w:r w:rsidRPr="00E828C7">
        <w:t xml:space="preserve"> Elevators Co., Ltd.</w:t>
      </w:r>
    </w:p>
    <w:p w14:paraId="0CF5D3DE" w14:textId="77777777" w:rsidR="00E828C7" w:rsidRPr="00E828C7" w:rsidRDefault="00E828C7" w:rsidP="00E828C7">
      <w:pPr>
        <w:numPr>
          <w:ilvl w:val="0"/>
          <w:numId w:val="1"/>
        </w:numPr>
      </w:pPr>
      <w:r w:rsidRPr="00E828C7">
        <w:rPr>
          <w:b/>
          <w:bCs/>
        </w:rPr>
        <w:t>适用场所</w:t>
      </w:r>
      <w:r w:rsidRPr="00E828C7">
        <w:t>: 绿色建筑大楼</w:t>
      </w:r>
    </w:p>
    <w:p w14:paraId="4DCDA20C" w14:textId="77777777" w:rsidR="00E828C7" w:rsidRPr="00E828C7" w:rsidRDefault="00E828C7" w:rsidP="00E828C7">
      <w:r w:rsidRPr="00E828C7">
        <w:pict w14:anchorId="53D6FC1C">
          <v:rect id="_x0000_i1061" style="width:0;height:0" o:hralign="center" o:hrstd="t" o:hrnoshade="t" o:hr="t" fillcolor="#0d0d0d" stroked="f"/>
        </w:pict>
      </w:r>
    </w:p>
    <w:p w14:paraId="64CE7B40" w14:textId="77777777" w:rsidR="00E828C7" w:rsidRPr="00E828C7" w:rsidRDefault="00E828C7" w:rsidP="00E828C7">
      <w:r w:rsidRPr="00E828C7">
        <w:rPr>
          <w:b/>
          <w:bCs/>
        </w:rPr>
        <w:t>2. 检测标准</w:t>
      </w:r>
    </w:p>
    <w:p w14:paraId="605B3EBC" w14:textId="77777777" w:rsidR="00E828C7" w:rsidRPr="00E828C7" w:rsidRDefault="00E828C7" w:rsidP="00E828C7">
      <w:pPr>
        <w:numPr>
          <w:ilvl w:val="0"/>
          <w:numId w:val="2"/>
        </w:numPr>
      </w:pPr>
      <w:r w:rsidRPr="00E828C7">
        <w:t>国家标准 GB7588-2003《电梯装置和安全规范》</w:t>
      </w:r>
    </w:p>
    <w:p w14:paraId="27828F23" w14:textId="77777777" w:rsidR="00E828C7" w:rsidRPr="00E828C7" w:rsidRDefault="00E828C7" w:rsidP="00E828C7">
      <w:pPr>
        <w:numPr>
          <w:ilvl w:val="0"/>
          <w:numId w:val="2"/>
        </w:numPr>
      </w:pPr>
      <w:r w:rsidRPr="00E828C7">
        <w:t>国家标准 GB/T21739-2008《电梯能耗评价方法》</w:t>
      </w:r>
    </w:p>
    <w:p w14:paraId="56B9E736" w14:textId="77777777" w:rsidR="00E828C7" w:rsidRPr="00E828C7" w:rsidRDefault="00E828C7" w:rsidP="00E828C7">
      <w:pPr>
        <w:numPr>
          <w:ilvl w:val="0"/>
          <w:numId w:val="2"/>
        </w:numPr>
      </w:pPr>
      <w:r w:rsidRPr="00E828C7">
        <w:t>国家标准 GB16899-2011《电梯能耗评价》</w:t>
      </w:r>
    </w:p>
    <w:p w14:paraId="34E7F6FB" w14:textId="77777777" w:rsidR="00E828C7" w:rsidRPr="00E828C7" w:rsidRDefault="00E828C7" w:rsidP="00E828C7">
      <w:r w:rsidRPr="00E828C7">
        <w:pict w14:anchorId="7992ADE3">
          <v:rect id="_x0000_i1062" style="width:0;height:0" o:hralign="center" o:hrstd="t" o:hrnoshade="t" o:hr="t" fillcolor="#0d0d0d" stroked="f"/>
        </w:pict>
      </w:r>
    </w:p>
    <w:p w14:paraId="41FAD865" w14:textId="77777777" w:rsidR="00E828C7" w:rsidRPr="00E828C7" w:rsidRDefault="00E828C7" w:rsidP="00E828C7">
      <w:r w:rsidRPr="00E828C7">
        <w:rPr>
          <w:b/>
          <w:bCs/>
        </w:rPr>
        <w:t>3. 检测项目</w:t>
      </w:r>
    </w:p>
    <w:p w14:paraId="4F4C7308" w14:textId="77777777" w:rsidR="00E828C7" w:rsidRPr="00E828C7" w:rsidRDefault="00E828C7" w:rsidP="00E828C7">
      <w:pPr>
        <w:numPr>
          <w:ilvl w:val="0"/>
          <w:numId w:val="3"/>
        </w:numPr>
      </w:pPr>
      <w:r w:rsidRPr="00E828C7">
        <w:rPr>
          <w:b/>
          <w:bCs/>
        </w:rPr>
        <w:t>运行性能检测</w:t>
      </w:r>
      <w:r w:rsidRPr="00E828C7">
        <w:t>：</w:t>
      </w:r>
    </w:p>
    <w:p w14:paraId="42E5D9AA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速度检测</w:t>
      </w:r>
    </w:p>
    <w:p w14:paraId="06DC2DD8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加速度检测</w:t>
      </w:r>
    </w:p>
    <w:p w14:paraId="47D77E33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制动距离检测</w:t>
      </w:r>
    </w:p>
    <w:p w14:paraId="3111565A" w14:textId="77777777" w:rsidR="00E828C7" w:rsidRPr="00E828C7" w:rsidRDefault="00E828C7" w:rsidP="00E828C7">
      <w:pPr>
        <w:numPr>
          <w:ilvl w:val="0"/>
          <w:numId w:val="3"/>
        </w:numPr>
      </w:pPr>
      <w:r w:rsidRPr="00E828C7">
        <w:rPr>
          <w:b/>
          <w:bCs/>
        </w:rPr>
        <w:t>能耗性能检测</w:t>
      </w:r>
      <w:r w:rsidRPr="00E828C7">
        <w:t>：</w:t>
      </w:r>
    </w:p>
    <w:p w14:paraId="012A7CC9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静态能耗检测</w:t>
      </w:r>
    </w:p>
    <w:p w14:paraId="5601E670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动态能耗检测</w:t>
      </w:r>
    </w:p>
    <w:p w14:paraId="21F2321A" w14:textId="77777777" w:rsidR="00E828C7" w:rsidRPr="00E828C7" w:rsidRDefault="00E828C7" w:rsidP="00E828C7">
      <w:pPr>
        <w:numPr>
          <w:ilvl w:val="0"/>
          <w:numId w:val="3"/>
        </w:numPr>
      </w:pPr>
      <w:r w:rsidRPr="00E828C7">
        <w:rPr>
          <w:b/>
          <w:bCs/>
        </w:rPr>
        <w:t>安全性能检测</w:t>
      </w:r>
      <w:r w:rsidRPr="00E828C7">
        <w:t>：</w:t>
      </w:r>
    </w:p>
    <w:p w14:paraId="6378E576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门系统安全性检测</w:t>
      </w:r>
    </w:p>
    <w:p w14:paraId="3007CDCA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限速器检测</w:t>
      </w:r>
    </w:p>
    <w:p w14:paraId="366E83C4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紧急制动系统检测</w:t>
      </w:r>
    </w:p>
    <w:p w14:paraId="48C1D7AF" w14:textId="77777777" w:rsidR="00E828C7" w:rsidRPr="00E828C7" w:rsidRDefault="00E828C7" w:rsidP="00E828C7">
      <w:pPr>
        <w:numPr>
          <w:ilvl w:val="0"/>
          <w:numId w:val="3"/>
        </w:numPr>
      </w:pPr>
      <w:r w:rsidRPr="00E828C7">
        <w:rPr>
          <w:b/>
          <w:bCs/>
        </w:rPr>
        <w:t>舒适性能检测</w:t>
      </w:r>
      <w:r w:rsidRPr="00E828C7">
        <w:t>：</w:t>
      </w:r>
    </w:p>
    <w:p w14:paraId="4F7C3A7A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震动测试</w:t>
      </w:r>
    </w:p>
    <w:p w14:paraId="6BDC355B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噪声测试</w:t>
      </w:r>
    </w:p>
    <w:p w14:paraId="79F7D87E" w14:textId="77777777" w:rsidR="00E828C7" w:rsidRPr="00E828C7" w:rsidRDefault="00E828C7" w:rsidP="00E828C7">
      <w:pPr>
        <w:numPr>
          <w:ilvl w:val="1"/>
          <w:numId w:val="3"/>
        </w:numPr>
      </w:pPr>
      <w:r w:rsidRPr="00E828C7">
        <w:t>加减速度平稳性测试</w:t>
      </w:r>
    </w:p>
    <w:p w14:paraId="34396477" w14:textId="77777777" w:rsidR="00E828C7" w:rsidRPr="00E828C7" w:rsidRDefault="00E828C7" w:rsidP="00E828C7">
      <w:r w:rsidRPr="00E828C7">
        <w:pict w14:anchorId="0B25D701">
          <v:rect id="_x0000_i1063" style="width:0;height:0" o:hralign="center" o:hrstd="t" o:hrnoshade="t" o:hr="t" fillcolor="#0d0d0d" stroked="f"/>
        </w:pict>
      </w:r>
    </w:p>
    <w:p w14:paraId="18D00B77" w14:textId="77777777" w:rsidR="00E828C7" w:rsidRPr="00E828C7" w:rsidRDefault="00E828C7" w:rsidP="00E828C7">
      <w:r w:rsidRPr="00E828C7">
        <w:rPr>
          <w:b/>
          <w:bCs/>
        </w:rPr>
        <w:t>4. 检测结果</w:t>
      </w:r>
    </w:p>
    <w:p w14:paraId="00548CBB" w14:textId="77777777" w:rsidR="00E828C7" w:rsidRPr="00E828C7" w:rsidRDefault="00E828C7" w:rsidP="00E828C7">
      <w:pPr>
        <w:numPr>
          <w:ilvl w:val="0"/>
          <w:numId w:val="4"/>
        </w:numPr>
      </w:pPr>
      <w:r w:rsidRPr="00E828C7">
        <w:rPr>
          <w:b/>
          <w:bCs/>
        </w:rPr>
        <w:t>运行性能检测</w:t>
      </w:r>
      <w:r w:rsidRPr="00E828C7">
        <w:t>：</w:t>
      </w:r>
    </w:p>
    <w:p w14:paraId="46A793C3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速度：1.0 m/s（符合国家标准）</w:t>
      </w:r>
    </w:p>
    <w:p w14:paraId="25DC71AA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加速度：≤0.5 m/s²</w:t>
      </w:r>
    </w:p>
    <w:p w14:paraId="1501561C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制动距离：≤0.5 m</w:t>
      </w:r>
    </w:p>
    <w:p w14:paraId="6F51315B" w14:textId="77777777" w:rsidR="00E828C7" w:rsidRPr="00E828C7" w:rsidRDefault="00E828C7" w:rsidP="00E828C7">
      <w:pPr>
        <w:numPr>
          <w:ilvl w:val="0"/>
          <w:numId w:val="4"/>
        </w:numPr>
      </w:pPr>
      <w:r w:rsidRPr="00E828C7">
        <w:rPr>
          <w:b/>
          <w:bCs/>
        </w:rPr>
        <w:t>能耗性能检测</w:t>
      </w:r>
      <w:r w:rsidRPr="00E828C7">
        <w:t>：</w:t>
      </w:r>
    </w:p>
    <w:p w14:paraId="18DF7150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静态能耗：3.5 kWh</w:t>
      </w:r>
    </w:p>
    <w:p w14:paraId="4F0ACA47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动态能耗：≤1.2 kWh</w:t>
      </w:r>
    </w:p>
    <w:p w14:paraId="6BFED2D1" w14:textId="77777777" w:rsidR="00E828C7" w:rsidRPr="00E828C7" w:rsidRDefault="00E828C7" w:rsidP="00E828C7">
      <w:pPr>
        <w:numPr>
          <w:ilvl w:val="0"/>
          <w:numId w:val="4"/>
        </w:numPr>
      </w:pPr>
      <w:r w:rsidRPr="00E828C7">
        <w:rPr>
          <w:b/>
          <w:bCs/>
        </w:rPr>
        <w:t>安全性能检测</w:t>
      </w:r>
      <w:r w:rsidRPr="00E828C7">
        <w:t>：</w:t>
      </w:r>
    </w:p>
    <w:p w14:paraId="29EA91A4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门系统安全性：符合国家标准</w:t>
      </w:r>
    </w:p>
    <w:p w14:paraId="26E201D8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限速器：正常工作，超速保护准确</w:t>
      </w:r>
    </w:p>
    <w:p w14:paraId="476D76F6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紧急制动系统：快速响应，有效制动</w:t>
      </w:r>
    </w:p>
    <w:p w14:paraId="4D799DBF" w14:textId="77777777" w:rsidR="00E828C7" w:rsidRPr="00E828C7" w:rsidRDefault="00E828C7" w:rsidP="00E828C7">
      <w:pPr>
        <w:numPr>
          <w:ilvl w:val="0"/>
          <w:numId w:val="4"/>
        </w:numPr>
      </w:pPr>
      <w:r w:rsidRPr="00E828C7">
        <w:rPr>
          <w:b/>
          <w:bCs/>
        </w:rPr>
        <w:t>舒适性能检测</w:t>
      </w:r>
      <w:r w:rsidRPr="00E828C7">
        <w:t>：</w:t>
      </w:r>
    </w:p>
    <w:p w14:paraId="4DA5952F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震动：符合国家标准</w:t>
      </w:r>
    </w:p>
    <w:p w14:paraId="6458FC05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t>噪声：≤65 dB</w:t>
      </w:r>
    </w:p>
    <w:p w14:paraId="44C944C0" w14:textId="77777777" w:rsidR="00E828C7" w:rsidRPr="00E828C7" w:rsidRDefault="00E828C7" w:rsidP="00E828C7">
      <w:pPr>
        <w:numPr>
          <w:ilvl w:val="1"/>
          <w:numId w:val="4"/>
        </w:numPr>
      </w:pPr>
      <w:r w:rsidRPr="00E828C7">
        <w:lastRenderedPageBreak/>
        <w:t>加减速度平稳性：无明显不适感</w:t>
      </w:r>
    </w:p>
    <w:p w14:paraId="785F5A08" w14:textId="77777777" w:rsidR="00E828C7" w:rsidRPr="00E828C7" w:rsidRDefault="00E828C7" w:rsidP="00E828C7">
      <w:r w:rsidRPr="00E828C7">
        <w:pict w14:anchorId="45B5E674">
          <v:rect id="_x0000_i1064" style="width:0;height:0" o:hralign="center" o:hrstd="t" o:hrnoshade="t" o:hr="t" fillcolor="#0d0d0d" stroked="f"/>
        </w:pict>
      </w:r>
    </w:p>
    <w:p w14:paraId="7D0DCE67" w14:textId="77777777" w:rsidR="00E828C7" w:rsidRPr="00E828C7" w:rsidRDefault="00E828C7" w:rsidP="00E828C7">
      <w:r w:rsidRPr="00E828C7">
        <w:rPr>
          <w:b/>
          <w:bCs/>
        </w:rPr>
        <w:t>5. 结论</w:t>
      </w:r>
    </w:p>
    <w:p w14:paraId="15B43C08" w14:textId="77777777" w:rsidR="00E828C7" w:rsidRPr="00E828C7" w:rsidRDefault="00E828C7" w:rsidP="00E828C7">
      <w:r w:rsidRPr="00E828C7">
        <w:t>经过检测，高效节能垂直电梯（型号：GreenElevator-VE100）的各项性能指标符合国家标准要求，运行稳定，能耗低，安全可靠，乘坐舒适，适用于绿色</w:t>
      </w:r>
      <w:proofErr w:type="gramStart"/>
      <w:r w:rsidRPr="00E828C7">
        <w:t>建筑大楼</w:t>
      </w:r>
      <w:proofErr w:type="gramEnd"/>
      <w:r w:rsidRPr="00E828C7">
        <w:t>的垂直交通需求。</w:t>
      </w:r>
    </w:p>
    <w:p w14:paraId="3E6FC710" w14:textId="77777777" w:rsidR="00E828C7" w:rsidRPr="00E828C7" w:rsidRDefault="00E828C7" w:rsidP="00E828C7">
      <w:r w:rsidRPr="00E828C7">
        <w:pict w14:anchorId="6E56C69B">
          <v:rect id="_x0000_i1065" style="width:0;height:0" o:hralign="center" o:hrstd="t" o:hrnoshade="t" o:hr="t" fillcolor="#0d0d0d" stroked="f"/>
        </w:pict>
      </w:r>
    </w:p>
    <w:p w14:paraId="61348794" w14:textId="77777777" w:rsidR="00E828C7" w:rsidRPr="00E828C7" w:rsidRDefault="00E828C7" w:rsidP="00E828C7">
      <w:r w:rsidRPr="00E828C7">
        <w:rPr>
          <w:b/>
          <w:bCs/>
        </w:rPr>
        <w:t>6. 检测机构</w:t>
      </w:r>
    </w:p>
    <w:p w14:paraId="37421FA5" w14:textId="77777777" w:rsidR="00E828C7" w:rsidRPr="00E828C7" w:rsidRDefault="00E828C7" w:rsidP="00E828C7">
      <w:pPr>
        <w:numPr>
          <w:ilvl w:val="0"/>
          <w:numId w:val="5"/>
        </w:numPr>
      </w:pPr>
      <w:r w:rsidRPr="00E828C7">
        <w:t>绿色建筑电梯质量检测中心</w:t>
      </w:r>
    </w:p>
    <w:p w14:paraId="7EC4BF79" w14:textId="77777777" w:rsidR="00E828C7" w:rsidRPr="00E828C7" w:rsidRDefault="00E828C7" w:rsidP="00E828C7">
      <w:r w:rsidRPr="00E828C7">
        <w:pict w14:anchorId="120E19AE">
          <v:rect id="_x0000_i1066" style="width:0;height:0" o:hralign="center" o:hrstd="t" o:hrnoshade="t" o:hr="t" fillcolor="#0d0d0d" stroked="f"/>
        </w:pict>
      </w:r>
    </w:p>
    <w:p w14:paraId="5CF2908C" w14:textId="77777777" w:rsidR="00E828C7" w:rsidRPr="00E828C7" w:rsidRDefault="00E828C7" w:rsidP="00E828C7">
      <w:r w:rsidRPr="00E828C7">
        <w:rPr>
          <w:b/>
          <w:bCs/>
        </w:rPr>
        <w:t>7. 检测日期</w:t>
      </w:r>
    </w:p>
    <w:p w14:paraId="60A033FB" w14:textId="77777777" w:rsidR="00E828C7" w:rsidRPr="00E828C7" w:rsidRDefault="00E828C7" w:rsidP="00E828C7">
      <w:pPr>
        <w:numPr>
          <w:ilvl w:val="0"/>
          <w:numId w:val="6"/>
        </w:numPr>
      </w:pPr>
      <w:r w:rsidRPr="00E828C7">
        <w:t>2024年03月01日</w:t>
      </w:r>
    </w:p>
    <w:p w14:paraId="56401C81" w14:textId="77777777" w:rsidR="00472A08" w:rsidRDefault="00472A08"/>
    <w:sectPr w:rsidR="0047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E51"/>
    <w:multiLevelType w:val="multilevel"/>
    <w:tmpl w:val="2E7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E0CF3"/>
    <w:multiLevelType w:val="multilevel"/>
    <w:tmpl w:val="F76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B6604A"/>
    <w:multiLevelType w:val="multilevel"/>
    <w:tmpl w:val="7204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D142A"/>
    <w:multiLevelType w:val="multilevel"/>
    <w:tmpl w:val="79B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CE5F7E"/>
    <w:multiLevelType w:val="multilevel"/>
    <w:tmpl w:val="5E32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26A31"/>
    <w:multiLevelType w:val="multilevel"/>
    <w:tmpl w:val="6434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79143">
    <w:abstractNumId w:val="1"/>
  </w:num>
  <w:num w:numId="2" w16cid:durableId="1401489673">
    <w:abstractNumId w:val="3"/>
  </w:num>
  <w:num w:numId="3" w16cid:durableId="269944712">
    <w:abstractNumId w:val="5"/>
  </w:num>
  <w:num w:numId="4" w16cid:durableId="1980382771">
    <w:abstractNumId w:val="2"/>
  </w:num>
  <w:num w:numId="5" w16cid:durableId="35013976">
    <w:abstractNumId w:val="4"/>
  </w:num>
  <w:num w:numId="6" w16cid:durableId="205923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6E"/>
    <w:rsid w:val="00042CF2"/>
    <w:rsid w:val="00093D85"/>
    <w:rsid w:val="001B70C7"/>
    <w:rsid w:val="002069BE"/>
    <w:rsid w:val="00472A08"/>
    <w:rsid w:val="00912F6E"/>
    <w:rsid w:val="00931BBA"/>
    <w:rsid w:val="00B405DC"/>
    <w:rsid w:val="00C63E09"/>
    <w:rsid w:val="00D238BA"/>
    <w:rsid w:val="00DB7E77"/>
    <w:rsid w:val="00E828C7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015E"/>
  <w15:chartTrackingRefBased/>
  <w15:docId w15:val="{FE81E407-DAB9-4A3E-94E2-908AA24A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7E77"/>
    <w:rPr>
      <w:rFonts w:eastAsia="Times New Roman"/>
      <w:sz w:val="18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dc:description/>
  <cp:lastModifiedBy>Li Xiang</cp:lastModifiedBy>
  <cp:revision>2</cp:revision>
  <dcterms:created xsi:type="dcterms:W3CDTF">2024-03-01T14:53:00Z</dcterms:created>
  <dcterms:modified xsi:type="dcterms:W3CDTF">2024-03-01T14:55:00Z</dcterms:modified>
</cp:coreProperties>
</file>