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D0E1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737BB0">
        <w:rPr>
          <w:rFonts w:ascii="宋体" w:eastAsia="宋体" w:hAnsi="宋体" w:cs="宋体"/>
          <w:b/>
          <w:bCs/>
          <w:kern w:val="36"/>
          <w:sz w:val="48"/>
          <w:szCs w:val="48"/>
        </w:rPr>
        <w:t>扬州某园艺博览会展馆运营管理记录</w:t>
      </w:r>
    </w:p>
    <w:p w14:paraId="65691DAE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737BB0">
        <w:rPr>
          <w:rFonts w:ascii="宋体" w:eastAsia="宋体" w:hAnsi="宋体" w:cs="宋体"/>
          <w:b/>
          <w:bCs/>
          <w:kern w:val="0"/>
          <w:sz w:val="36"/>
          <w:szCs w:val="36"/>
        </w:rPr>
        <w:t>概述</w:t>
      </w:r>
    </w:p>
    <w:p w14:paraId="0CA4832A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kern w:val="0"/>
          <w:sz w:val="24"/>
          <w:szCs w:val="24"/>
        </w:rPr>
        <w:t>本记录涵盖了扬州园艺博览会展馆自2023年8月至2024年1月的运营管理情况，包括定期查验记录与维修记录。旨在通过持续的监控和维护，确保展馆的稳定运营和访客安全。</w:t>
      </w:r>
    </w:p>
    <w:p w14:paraId="1E48ABC4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737BB0">
        <w:rPr>
          <w:rFonts w:ascii="宋体" w:eastAsia="宋体" w:hAnsi="宋体" w:cs="宋体"/>
          <w:b/>
          <w:bCs/>
          <w:kern w:val="0"/>
          <w:sz w:val="36"/>
          <w:szCs w:val="36"/>
        </w:rPr>
        <w:t>定期查验记录</w:t>
      </w:r>
    </w:p>
    <w:p w14:paraId="64F238F2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37BB0">
        <w:rPr>
          <w:rFonts w:ascii="宋体" w:eastAsia="宋体" w:hAnsi="宋体" w:cs="宋体"/>
          <w:b/>
          <w:bCs/>
          <w:kern w:val="0"/>
          <w:sz w:val="27"/>
          <w:szCs w:val="27"/>
        </w:rPr>
        <w:t>2023年8月</w:t>
      </w:r>
    </w:p>
    <w:p w14:paraId="3B7F8557" w14:textId="77777777" w:rsidR="00737BB0" w:rsidRPr="00737BB0" w:rsidRDefault="00737BB0" w:rsidP="00737BB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日期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：2023年8月15日</w:t>
      </w:r>
    </w:p>
    <w:p w14:paraId="262B23E3" w14:textId="77777777" w:rsidR="00737BB0" w:rsidRPr="00737BB0" w:rsidRDefault="00737BB0" w:rsidP="00737BB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查验内容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：全面检查展馆内外的安全设施，包括消防系统、紧急疏散标识、安全出口等。</w:t>
      </w:r>
    </w:p>
    <w:p w14:paraId="600C87AA" w14:textId="77777777" w:rsidR="00737BB0" w:rsidRPr="00737BB0" w:rsidRDefault="00737BB0" w:rsidP="00737BB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结果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：所有安全设施均处于良好状态。</w:t>
      </w:r>
    </w:p>
    <w:p w14:paraId="5BBD7A8B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37BB0">
        <w:rPr>
          <w:rFonts w:ascii="宋体" w:eastAsia="宋体" w:hAnsi="宋体" w:cs="宋体"/>
          <w:b/>
          <w:bCs/>
          <w:kern w:val="0"/>
          <w:sz w:val="27"/>
          <w:szCs w:val="27"/>
        </w:rPr>
        <w:t>2023年9月</w:t>
      </w:r>
    </w:p>
    <w:p w14:paraId="0F131505" w14:textId="77777777" w:rsidR="00737BB0" w:rsidRPr="00737BB0" w:rsidRDefault="00737BB0" w:rsidP="00737BB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日期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：2023年9月20日</w:t>
      </w:r>
    </w:p>
    <w:p w14:paraId="6A1A1138" w14:textId="77777777" w:rsidR="00737BB0" w:rsidRPr="00737BB0" w:rsidRDefault="00737BB0" w:rsidP="00737BB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查验内容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：对展馆的电气系统进行全面检查，确保没有过载或线路老化的问题。</w:t>
      </w:r>
    </w:p>
    <w:p w14:paraId="05137839" w14:textId="77777777" w:rsidR="00737BB0" w:rsidRPr="00737BB0" w:rsidRDefault="00737BB0" w:rsidP="00737BB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结果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：检查发现部分电路存在轻微老化，已计划进行更换。</w:t>
      </w:r>
    </w:p>
    <w:p w14:paraId="56F7E53E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37BB0">
        <w:rPr>
          <w:rFonts w:ascii="宋体" w:eastAsia="宋体" w:hAnsi="宋体" w:cs="宋体"/>
          <w:b/>
          <w:bCs/>
          <w:kern w:val="0"/>
          <w:sz w:val="27"/>
          <w:szCs w:val="27"/>
        </w:rPr>
        <w:t>2023年10月</w:t>
      </w:r>
    </w:p>
    <w:p w14:paraId="7F2260BF" w14:textId="77777777" w:rsidR="00737BB0" w:rsidRPr="00737BB0" w:rsidRDefault="00737BB0" w:rsidP="00737BB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日期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：2023年10月18日</w:t>
      </w:r>
    </w:p>
    <w:p w14:paraId="64E68ECC" w14:textId="77777777" w:rsidR="00737BB0" w:rsidRPr="00737BB0" w:rsidRDefault="00737BB0" w:rsidP="00737BB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查验内容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：进行幕墙和木结构的结构完整性检查，确保无裂缝或结构松动。</w:t>
      </w:r>
    </w:p>
    <w:p w14:paraId="7C011B6C" w14:textId="77777777" w:rsidR="00737BB0" w:rsidRPr="00737BB0" w:rsidRDefault="00737BB0" w:rsidP="00737BB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结果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：幕墙和木结构均未发现明显的结构问题。</w:t>
      </w:r>
    </w:p>
    <w:p w14:paraId="5185ECFA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37BB0">
        <w:rPr>
          <w:rFonts w:ascii="宋体" w:eastAsia="宋体" w:hAnsi="宋体" w:cs="宋体"/>
          <w:b/>
          <w:bCs/>
          <w:kern w:val="0"/>
          <w:sz w:val="27"/>
          <w:szCs w:val="27"/>
        </w:rPr>
        <w:t>2023年11月</w:t>
      </w:r>
    </w:p>
    <w:p w14:paraId="19E11EA5" w14:textId="77777777" w:rsidR="00737BB0" w:rsidRPr="00737BB0" w:rsidRDefault="00737BB0" w:rsidP="00737BB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日期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：2023年11月22日</w:t>
      </w:r>
    </w:p>
    <w:p w14:paraId="6C616207" w14:textId="77777777" w:rsidR="00737BB0" w:rsidRPr="00737BB0" w:rsidRDefault="00737BB0" w:rsidP="00737BB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查验内容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：检查展馆内的空调、供暖及通风系统，确保运行效率。</w:t>
      </w:r>
    </w:p>
    <w:p w14:paraId="6EFA8852" w14:textId="77777777" w:rsidR="00737BB0" w:rsidRPr="00737BB0" w:rsidRDefault="00737BB0" w:rsidP="00737BB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结果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：空调系统的一台压缩机性能下降，需进行维修。</w:t>
      </w:r>
    </w:p>
    <w:p w14:paraId="1C4CB3A4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37BB0">
        <w:rPr>
          <w:rFonts w:ascii="宋体" w:eastAsia="宋体" w:hAnsi="宋体" w:cs="宋体"/>
          <w:b/>
          <w:bCs/>
          <w:kern w:val="0"/>
          <w:sz w:val="27"/>
          <w:szCs w:val="27"/>
        </w:rPr>
        <w:t>2023年12月</w:t>
      </w:r>
    </w:p>
    <w:p w14:paraId="45946C2D" w14:textId="77777777" w:rsidR="00737BB0" w:rsidRPr="00737BB0" w:rsidRDefault="00737BB0" w:rsidP="00737BB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日期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：2023年12月20日</w:t>
      </w:r>
    </w:p>
    <w:p w14:paraId="6A06CCC4" w14:textId="77777777" w:rsidR="00737BB0" w:rsidRPr="00737BB0" w:rsidRDefault="00737BB0" w:rsidP="00737BB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查验内容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：对展馆的照明系统进行全面检查，包括应急照明。</w:t>
      </w:r>
    </w:p>
    <w:p w14:paraId="21EA73EA" w14:textId="77777777" w:rsidR="00737BB0" w:rsidRPr="00737BB0" w:rsidRDefault="00737BB0" w:rsidP="00737BB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结果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：所有照明设备运行正常。</w:t>
      </w:r>
    </w:p>
    <w:p w14:paraId="3A6DA363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37BB0">
        <w:rPr>
          <w:rFonts w:ascii="宋体" w:eastAsia="宋体" w:hAnsi="宋体" w:cs="宋体"/>
          <w:b/>
          <w:bCs/>
          <w:kern w:val="0"/>
          <w:sz w:val="27"/>
          <w:szCs w:val="27"/>
        </w:rPr>
        <w:t>2024年1月</w:t>
      </w:r>
    </w:p>
    <w:p w14:paraId="1B21DC77" w14:textId="77777777" w:rsidR="00737BB0" w:rsidRPr="00737BB0" w:rsidRDefault="00737BB0" w:rsidP="00737BB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日期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：2024年1月15日</w:t>
      </w:r>
    </w:p>
    <w:p w14:paraId="7D13905A" w14:textId="77777777" w:rsidR="00737BB0" w:rsidRPr="00737BB0" w:rsidRDefault="00737BB0" w:rsidP="00737BB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查验内容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：进行年度安全评估，包括防火、防盗和紧急疏散演练。</w:t>
      </w:r>
    </w:p>
    <w:p w14:paraId="7295C5B4" w14:textId="77777777" w:rsidR="00737BB0" w:rsidRPr="00737BB0" w:rsidRDefault="00737BB0" w:rsidP="00737BB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结果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：评估显示展馆的安全管理措施到位，演练效果良好。</w:t>
      </w:r>
    </w:p>
    <w:p w14:paraId="76CE71B7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737BB0">
        <w:rPr>
          <w:rFonts w:ascii="宋体" w:eastAsia="宋体" w:hAnsi="宋体" w:cs="宋体"/>
          <w:b/>
          <w:bCs/>
          <w:kern w:val="0"/>
          <w:sz w:val="36"/>
          <w:szCs w:val="36"/>
        </w:rPr>
        <w:t>维修记录</w:t>
      </w:r>
    </w:p>
    <w:p w14:paraId="68ED65E6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37BB0">
        <w:rPr>
          <w:rFonts w:ascii="宋体" w:eastAsia="宋体" w:hAnsi="宋体" w:cs="宋体"/>
          <w:b/>
          <w:bCs/>
          <w:kern w:val="0"/>
          <w:sz w:val="27"/>
          <w:szCs w:val="27"/>
        </w:rPr>
        <w:t>2023年9月</w:t>
      </w:r>
    </w:p>
    <w:p w14:paraId="766B2276" w14:textId="77777777" w:rsidR="00737BB0" w:rsidRPr="00737BB0" w:rsidRDefault="00737BB0" w:rsidP="00737BB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日期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：2023年9月25日</w:t>
      </w:r>
    </w:p>
    <w:p w14:paraId="0715F704" w14:textId="77777777" w:rsidR="00737BB0" w:rsidRPr="00737BB0" w:rsidRDefault="00737BB0" w:rsidP="00737BB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维修内容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：更换了部分电路中的老化电线。</w:t>
      </w:r>
    </w:p>
    <w:p w14:paraId="70B20887" w14:textId="77777777" w:rsidR="00737BB0" w:rsidRPr="00737BB0" w:rsidRDefault="00737BB0" w:rsidP="00737BB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维修结果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：更换后的电路运行正常，消除了安全隐患。</w:t>
      </w:r>
    </w:p>
    <w:p w14:paraId="78FE0618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37BB0">
        <w:rPr>
          <w:rFonts w:ascii="宋体" w:eastAsia="宋体" w:hAnsi="宋体" w:cs="宋体"/>
          <w:b/>
          <w:bCs/>
          <w:kern w:val="0"/>
          <w:sz w:val="27"/>
          <w:szCs w:val="27"/>
        </w:rPr>
        <w:t>2023年11月</w:t>
      </w:r>
    </w:p>
    <w:p w14:paraId="443CCC04" w14:textId="77777777" w:rsidR="00737BB0" w:rsidRPr="00737BB0" w:rsidRDefault="00737BB0" w:rsidP="00737BB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日期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：2023年11月28日</w:t>
      </w:r>
    </w:p>
    <w:p w14:paraId="6B6B94AF" w14:textId="77777777" w:rsidR="00737BB0" w:rsidRPr="00737BB0" w:rsidRDefault="00737BB0" w:rsidP="00737BB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维修内容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：修理了空调系统的一台压缩机。</w:t>
      </w:r>
    </w:p>
    <w:p w14:paraId="1933F89C" w14:textId="77777777" w:rsidR="00737BB0" w:rsidRPr="00737BB0" w:rsidRDefault="00737BB0" w:rsidP="00737BB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b/>
          <w:bCs/>
          <w:kern w:val="0"/>
          <w:sz w:val="24"/>
          <w:szCs w:val="24"/>
        </w:rPr>
        <w:t>维修结果</w:t>
      </w:r>
      <w:r w:rsidRPr="00737BB0">
        <w:rPr>
          <w:rFonts w:ascii="宋体" w:eastAsia="宋体" w:hAnsi="宋体" w:cs="宋体"/>
          <w:kern w:val="0"/>
          <w:sz w:val="24"/>
          <w:szCs w:val="24"/>
        </w:rPr>
        <w:t>：压缩机修理后性能恢复，整个空调系统运行效率提高。</w:t>
      </w:r>
    </w:p>
    <w:p w14:paraId="79D53609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737BB0">
        <w:rPr>
          <w:rFonts w:ascii="宋体" w:eastAsia="宋体" w:hAnsi="宋体" w:cs="宋体"/>
          <w:b/>
          <w:bCs/>
          <w:kern w:val="0"/>
          <w:sz w:val="36"/>
          <w:szCs w:val="36"/>
        </w:rPr>
        <w:t>总结</w:t>
      </w:r>
    </w:p>
    <w:p w14:paraId="0386EE69" w14:textId="77777777" w:rsidR="00737BB0" w:rsidRPr="00737BB0" w:rsidRDefault="00737BB0" w:rsidP="00737BB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7BB0">
        <w:rPr>
          <w:rFonts w:ascii="宋体" w:eastAsia="宋体" w:hAnsi="宋体" w:cs="宋体"/>
          <w:kern w:val="0"/>
          <w:sz w:val="24"/>
          <w:szCs w:val="24"/>
        </w:rPr>
        <w:t>扬州园艺博览会展馆在报告期间内经历了全面的查验与必要的维修，以确保展馆的安全和舒适。通过这些努力，我们确保了访客的安全和展馆的稳定运行。未来，我们将继续遵循定期查验和维护的计划，以维持展馆的高标准运营状态</w:t>
      </w:r>
    </w:p>
    <w:p w14:paraId="48B91F7B" w14:textId="77777777" w:rsidR="004978F4" w:rsidRPr="00737BB0" w:rsidRDefault="004978F4"/>
    <w:sectPr w:rsidR="004978F4" w:rsidRPr="0073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E74"/>
    <w:multiLevelType w:val="multilevel"/>
    <w:tmpl w:val="F954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42EEF"/>
    <w:multiLevelType w:val="multilevel"/>
    <w:tmpl w:val="67F4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329BB"/>
    <w:multiLevelType w:val="multilevel"/>
    <w:tmpl w:val="49C2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2307F"/>
    <w:multiLevelType w:val="multilevel"/>
    <w:tmpl w:val="595E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4543"/>
    <w:multiLevelType w:val="multilevel"/>
    <w:tmpl w:val="C37C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870751"/>
    <w:multiLevelType w:val="multilevel"/>
    <w:tmpl w:val="9C3E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372DC"/>
    <w:multiLevelType w:val="multilevel"/>
    <w:tmpl w:val="3FA4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261F9"/>
    <w:multiLevelType w:val="multilevel"/>
    <w:tmpl w:val="C720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680711">
    <w:abstractNumId w:val="0"/>
  </w:num>
  <w:num w:numId="2" w16cid:durableId="360934124">
    <w:abstractNumId w:val="7"/>
  </w:num>
  <w:num w:numId="3" w16cid:durableId="740835865">
    <w:abstractNumId w:val="2"/>
  </w:num>
  <w:num w:numId="4" w16cid:durableId="160051468">
    <w:abstractNumId w:val="6"/>
  </w:num>
  <w:num w:numId="5" w16cid:durableId="187761038">
    <w:abstractNumId w:val="4"/>
  </w:num>
  <w:num w:numId="6" w16cid:durableId="657272398">
    <w:abstractNumId w:val="5"/>
  </w:num>
  <w:num w:numId="7" w16cid:durableId="992216746">
    <w:abstractNumId w:val="1"/>
  </w:num>
  <w:num w:numId="8" w16cid:durableId="263223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A0"/>
    <w:rsid w:val="004978F4"/>
    <w:rsid w:val="00737BB0"/>
    <w:rsid w:val="00EC630F"/>
    <w:rsid w:val="00F9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31A8E-3400-43FE-A3BB-BC62EF0B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90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90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1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1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1A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1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1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1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1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F90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F90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1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1A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01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1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1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1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1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1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1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1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1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01A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37B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737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D</dc:creator>
  <cp:keywords/>
  <dc:description/>
  <cp:lastModifiedBy>MF D</cp:lastModifiedBy>
  <cp:revision>3</cp:revision>
  <dcterms:created xsi:type="dcterms:W3CDTF">2024-02-28T15:27:00Z</dcterms:created>
  <dcterms:modified xsi:type="dcterms:W3CDTF">2024-02-28T15:28:00Z</dcterms:modified>
</cp:coreProperties>
</file>