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AC53" w14:textId="1351461F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6C0B3E">
        <w:rPr>
          <w:rFonts w:ascii="宋体" w:eastAsia="宋体" w:hAnsi="宋体" w:cs="宋体"/>
          <w:b/>
          <w:bCs/>
          <w:kern w:val="36"/>
          <w:sz w:val="48"/>
          <w:szCs w:val="48"/>
        </w:rPr>
        <w:t>扬州园艺博览会展馆防水、防潮材料产品说明书</w:t>
      </w:r>
    </w:p>
    <w:p w14:paraId="2E30A94C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C0B3E">
        <w:rPr>
          <w:rFonts w:ascii="宋体" w:eastAsia="宋体" w:hAnsi="宋体" w:cs="宋体"/>
          <w:b/>
          <w:bCs/>
          <w:kern w:val="0"/>
          <w:sz w:val="36"/>
          <w:szCs w:val="36"/>
        </w:rPr>
        <w:t>产品说明书</w:t>
      </w:r>
    </w:p>
    <w:p w14:paraId="1BDB847B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C0B3E">
        <w:rPr>
          <w:rFonts w:ascii="宋体" w:eastAsia="宋体" w:hAnsi="宋体" w:cs="宋体"/>
          <w:b/>
          <w:bCs/>
          <w:kern w:val="0"/>
          <w:sz w:val="27"/>
          <w:szCs w:val="27"/>
        </w:rPr>
        <w:t>1. 高分子防水卷材</w:t>
      </w:r>
    </w:p>
    <w:p w14:paraId="4F761B2E" w14:textId="77777777" w:rsidR="006C0B3E" w:rsidRPr="006C0B3E" w:rsidRDefault="006C0B3E" w:rsidP="006C0B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产品特性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：采用高性能聚合物制成，具有极佳的伸展性和耐久性。能够有效阻止水分通过屋顶、地面和墙体渗透。</w:t>
      </w:r>
    </w:p>
    <w:p w14:paraId="00FD8BE8" w14:textId="77777777" w:rsidR="006C0B3E" w:rsidRPr="006C0B3E" w:rsidRDefault="006C0B3E" w:rsidP="006C0B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应用范围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：适用于屋顶、地下室、卫生间等需要防水的区域。</w:t>
      </w:r>
    </w:p>
    <w:p w14:paraId="19ECEEBE" w14:textId="77777777" w:rsidR="006C0B3E" w:rsidRPr="006C0B3E" w:rsidRDefault="006C0B3E" w:rsidP="006C0B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施工方法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：应平铺在干净、平整的表面上，并通过专业设备加热粘合。</w:t>
      </w:r>
    </w:p>
    <w:p w14:paraId="318FAFFD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C0B3E">
        <w:rPr>
          <w:rFonts w:ascii="宋体" w:eastAsia="宋体" w:hAnsi="宋体" w:cs="宋体"/>
          <w:b/>
          <w:bCs/>
          <w:kern w:val="0"/>
          <w:sz w:val="27"/>
          <w:szCs w:val="27"/>
        </w:rPr>
        <w:t>2. 防水涂料</w:t>
      </w:r>
    </w:p>
    <w:p w14:paraId="705F4E64" w14:textId="77777777" w:rsidR="006C0B3E" w:rsidRPr="006C0B3E" w:rsidRDefault="006C0B3E" w:rsidP="006C0B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产品特性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：水性环保涂料，快干、防霉变、防腐蚀。可形成密闭防水膜，长期保护建筑物免受水侵。</w:t>
      </w:r>
    </w:p>
    <w:p w14:paraId="134F53D8" w14:textId="77777777" w:rsidR="006C0B3E" w:rsidRPr="006C0B3E" w:rsidRDefault="006C0B3E" w:rsidP="006C0B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应用范围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：适用于外墙、屋面、地面等多种表面。</w:t>
      </w:r>
    </w:p>
    <w:p w14:paraId="65504AED" w14:textId="77777777" w:rsidR="006C0B3E" w:rsidRPr="006C0B3E" w:rsidRDefault="006C0B3E" w:rsidP="006C0B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施工方法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：用刷子、滚筒或喷枪均匀涂抹于预处理干燥的表面。</w:t>
      </w:r>
    </w:p>
    <w:p w14:paraId="54574E8C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C0B3E">
        <w:rPr>
          <w:rFonts w:ascii="宋体" w:eastAsia="宋体" w:hAnsi="宋体" w:cs="宋体"/>
          <w:b/>
          <w:bCs/>
          <w:kern w:val="0"/>
          <w:sz w:val="27"/>
          <w:szCs w:val="27"/>
        </w:rPr>
        <w:t>3. 密封剂</w:t>
      </w:r>
    </w:p>
    <w:p w14:paraId="346D32A4" w14:textId="77777777" w:rsidR="006C0B3E" w:rsidRPr="006C0B3E" w:rsidRDefault="006C0B3E" w:rsidP="006C0B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产品特性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：优良的粘接性和密封性，防水防潮效果显著，耐候性强。</w:t>
      </w:r>
    </w:p>
    <w:p w14:paraId="5C3C98FD" w14:textId="77777777" w:rsidR="006C0B3E" w:rsidRPr="006C0B3E" w:rsidRDefault="006C0B3E" w:rsidP="006C0B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应用范围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：适用于窗户、门缝、墙体裂缝等处的密封。</w:t>
      </w:r>
    </w:p>
    <w:p w14:paraId="1BC612D4" w14:textId="77777777" w:rsidR="006C0B3E" w:rsidRPr="006C0B3E" w:rsidRDefault="006C0B3E" w:rsidP="006C0B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施工方法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：直接挤压施用于需要密封的缝隙中，自然干燥固化。</w:t>
      </w:r>
    </w:p>
    <w:p w14:paraId="18CD1E98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C0B3E">
        <w:rPr>
          <w:rFonts w:ascii="宋体" w:eastAsia="宋体" w:hAnsi="宋体" w:cs="宋体"/>
          <w:b/>
          <w:bCs/>
          <w:kern w:val="0"/>
          <w:sz w:val="27"/>
          <w:szCs w:val="27"/>
        </w:rPr>
        <w:t>4. 防潮膜</w:t>
      </w:r>
    </w:p>
    <w:p w14:paraId="101B5CF4" w14:textId="77777777" w:rsidR="006C0B3E" w:rsidRPr="006C0B3E" w:rsidRDefault="006C0B3E" w:rsidP="006C0B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产品特性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：高密度聚乙烯材料，具有良好的防潮、隔气性能。</w:t>
      </w:r>
    </w:p>
    <w:p w14:paraId="04C9A4CE" w14:textId="77777777" w:rsidR="006C0B3E" w:rsidRPr="006C0B3E" w:rsidRDefault="006C0B3E" w:rsidP="006C0B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应用范围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：地面、墙体防潮层，尤其适用于湿度较高的地区。</w:t>
      </w:r>
    </w:p>
    <w:p w14:paraId="46C43419" w14:textId="77777777" w:rsidR="006C0B3E" w:rsidRPr="006C0B3E" w:rsidRDefault="006C0B3E" w:rsidP="006C0B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施工方法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：铺设在混凝土浇筑前的地基上，重叠处用胶带密封。</w:t>
      </w:r>
    </w:p>
    <w:p w14:paraId="700F84F0" w14:textId="77777777" w:rsidR="006C0B3E" w:rsidRPr="006C0B3E" w:rsidRDefault="006C0B3E" w:rsidP="006C0B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C0B3E">
        <w:rPr>
          <w:rFonts w:ascii="宋体" w:eastAsia="宋体" w:hAnsi="宋体" w:cs="宋体"/>
          <w:b/>
          <w:bCs/>
          <w:kern w:val="0"/>
          <w:sz w:val="27"/>
          <w:szCs w:val="27"/>
        </w:rPr>
        <w:t>5. 吸湿剂</w:t>
      </w:r>
    </w:p>
    <w:p w14:paraId="1E6BCD92" w14:textId="77777777" w:rsidR="006C0B3E" w:rsidRPr="006C0B3E" w:rsidRDefault="006C0B3E" w:rsidP="006C0B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产品特性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：高效吸湿，能迅速吸收和固定空气中的水分，减少室内湿度。</w:t>
      </w:r>
    </w:p>
    <w:p w14:paraId="28BA208C" w14:textId="77777777" w:rsidR="006C0B3E" w:rsidRPr="006C0B3E" w:rsidRDefault="006C0B3E" w:rsidP="006C0B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应用范围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：适用于展馆内部展示柜、</w:t>
      </w:r>
      <w:proofErr w:type="gramStart"/>
      <w:r w:rsidRPr="006C0B3E">
        <w:rPr>
          <w:rFonts w:ascii="宋体" w:eastAsia="宋体" w:hAnsi="宋体" w:cs="宋体"/>
          <w:kern w:val="0"/>
          <w:sz w:val="24"/>
          <w:szCs w:val="24"/>
        </w:rPr>
        <w:t>存储室</w:t>
      </w:r>
      <w:proofErr w:type="gramEnd"/>
      <w:r w:rsidRPr="006C0B3E">
        <w:rPr>
          <w:rFonts w:ascii="宋体" w:eastAsia="宋体" w:hAnsi="宋体" w:cs="宋体"/>
          <w:kern w:val="0"/>
          <w:sz w:val="24"/>
          <w:szCs w:val="24"/>
        </w:rPr>
        <w:t>等需要控制湿度的环境。</w:t>
      </w:r>
    </w:p>
    <w:p w14:paraId="66B1DB9A" w14:textId="0A8776EC" w:rsidR="004978F4" w:rsidRPr="006C0B3E" w:rsidRDefault="006C0B3E" w:rsidP="006C0B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0B3E">
        <w:rPr>
          <w:rFonts w:ascii="宋体" w:eastAsia="宋体" w:hAnsi="宋体" w:cs="宋体"/>
          <w:b/>
          <w:bCs/>
          <w:kern w:val="0"/>
          <w:sz w:val="24"/>
          <w:szCs w:val="24"/>
        </w:rPr>
        <w:t>使用方法</w:t>
      </w:r>
      <w:r w:rsidRPr="006C0B3E">
        <w:rPr>
          <w:rFonts w:ascii="宋体" w:eastAsia="宋体" w:hAnsi="宋体" w:cs="宋体"/>
          <w:kern w:val="0"/>
          <w:sz w:val="24"/>
          <w:szCs w:val="24"/>
        </w:rPr>
        <w:t>：放置于需要控制湿度的空间内，定期检查和更换。</w:t>
      </w:r>
    </w:p>
    <w:sectPr w:rsidR="004978F4" w:rsidRPr="006C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5CA"/>
    <w:multiLevelType w:val="multilevel"/>
    <w:tmpl w:val="7BE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31AF1"/>
    <w:multiLevelType w:val="multilevel"/>
    <w:tmpl w:val="AAA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50AAD"/>
    <w:multiLevelType w:val="multilevel"/>
    <w:tmpl w:val="75F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4568B"/>
    <w:multiLevelType w:val="multilevel"/>
    <w:tmpl w:val="D1B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85D8E"/>
    <w:multiLevelType w:val="multilevel"/>
    <w:tmpl w:val="A3B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357701">
    <w:abstractNumId w:val="2"/>
  </w:num>
  <w:num w:numId="2" w16cid:durableId="1421639388">
    <w:abstractNumId w:val="3"/>
  </w:num>
  <w:num w:numId="3" w16cid:durableId="933513597">
    <w:abstractNumId w:val="1"/>
  </w:num>
  <w:num w:numId="4" w16cid:durableId="1976911722">
    <w:abstractNumId w:val="0"/>
  </w:num>
  <w:num w:numId="5" w16cid:durableId="70714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E2"/>
    <w:rsid w:val="004121E2"/>
    <w:rsid w:val="004978F4"/>
    <w:rsid w:val="006C0B3E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D85E"/>
  <w15:chartTrackingRefBased/>
  <w15:docId w15:val="{7E101106-08E0-46B4-AE6A-A4629D8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12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12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412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1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1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21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1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1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1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21E2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6C0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2</cp:revision>
  <dcterms:created xsi:type="dcterms:W3CDTF">2024-02-29T03:54:00Z</dcterms:created>
  <dcterms:modified xsi:type="dcterms:W3CDTF">2024-02-29T03:55:00Z</dcterms:modified>
</cp:coreProperties>
</file>