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  <w:vAlign w:val="top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  <w:lang w:val="en-US" w:eastAsia="zh-CN"/>
              </w:rPr>
              <w:t>宜居康养——温泉山谷绿色小镇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rPr>
                <w:rFonts w:hint="eastAsia"/>
                <w:lang w:val="en-US" w:eastAsia="zh-CN"/>
              </w:rPr>
              <w:t>云南昆明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2023年12月27日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20220808（SP1）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T18314096824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"_Toc79588823"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项目概况</w:t>
      </w:r>
      <w:r>
        <w:tab/>
      </w:r>
      <w:r>
        <w:fldChar w:fldCharType="begin"/>
      </w:r>
      <w:r>
        <w:instrText xml:space="preserve"> PAGEREF _Toc79588823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"_Toc79588824"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平面图</w:t>
      </w:r>
      <w:r>
        <w:tab/>
      </w:r>
      <w:r>
        <w:fldChar w:fldCharType="begin"/>
      </w:r>
      <w:r>
        <w:instrText xml:space="preserve"> PAGEREF _Toc79588824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"_Toc79588825"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三维视图</w:t>
      </w:r>
      <w:r>
        <w:tab/>
      </w:r>
      <w:r>
        <w:fldChar w:fldCharType="begin"/>
      </w:r>
      <w:r>
        <w:instrText xml:space="preserve"> PAGEREF _Toc79588825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"_Toc79588826"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_Toc79588826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"_Toc79588827"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参考标准</w:t>
      </w:r>
      <w:r>
        <w:tab/>
      </w:r>
      <w:r>
        <w:fldChar w:fldCharType="begin"/>
      </w:r>
      <w:r>
        <w:instrText xml:space="preserve"> PAGEREF _Toc79588827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"_Toc79588828"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_Toc79588828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"_Toc79588829"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_Toc79588829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"_Toc79588830"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_Toc79588830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"_Toc79588831"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_Toc79588831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"_Toc79588832"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_Toc79588832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"_Toc79588833"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_Toc79588833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"_Toc79588834"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参评时间段</w:t>
      </w:r>
      <w:r>
        <w:tab/>
      </w:r>
      <w:r>
        <w:fldChar w:fldCharType="begin"/>
      </w:r>
      <w:r>
        <w:instrText xml:space="preserve"> PAGEREF _Toc79588834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"_Toc79588835" </w:instrText>
      </w:r>
      <w:r>
        <w:fldChar w:fldCharType="separate"/>
      </w:r>
      <w:r>
        <w:rPr>
          <w:rStyle w:val="26"/>
          <w:lang w:val="en-GB"/>
        </w:rPr>
        <w:t>4.3.4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_Toc79588835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"_Toc79588836" </w:instrText>
      </w:r>
      <w:r>
        <w:fldChar w:fldCharType="separate"/>
      </w:r>
      <w:r>
        <w:rPr>
          <w:rStyle w:val="26"/>
          <w:lang w:val="en-GB"/>
        </w:rPr>
        <w:t>4.3.5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_Toc79588836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"_Toc79588837"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结果分析</w:t>
      </w:r>
      <w:r>
        <w:tab/>
      </w:r>
      <w:r>
        <w:fldChar w:fldCharType="begin"/>
      </w:r>
      <w:r>
        <w:instrText xml:space="preserve"> PAGEREF _Toc79588837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"_Toc79588838"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_Toc79588838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"_Toc79588839"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结论</w:t>
      </w:r>
      <w:r>
        <w:tab/>
      </w:r>
      <w:r>
        <w:fldChar w:fldCharType="begin"/>
      </w:r>
      <w:r>
        <w:instrText xml:space="preserve"> PAGEREF _Toc79588839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"_Toc79588840" </w:instrText>
      </w:r>
      <w:r>
        <w:fldChar w:fldCharType="separate"/>
      </w:r>
      <w:r>
        <w:rPr>
          <w:rStyle w:val="26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附录</w:t>
      </w:r>
      <w:r>
        <w:tab/>
      </w:r>
      <w:r>
        <w:fldChar w:fldCharType="begin"/>
      </w:r>
      <w:r>
        <w:instrText xml:space="preserve"> PAGEREF _Toc79588840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452108759"/>
      <w:bookmarkStart w:id="12" w:name="_Toc79588823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452108760"/>
      <w:bookmarkStart w:id="15" w:name="_Toc79588824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bookmarkStart w:id="61" w:name="_GoBack"/>
      <w:r>
        <w:drawing>
          <wp:inline distT="0" distB="0" distL="0" distR="0">
            <wp:extent cx="5667375" cy="24955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1"/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1~4层平面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452108761"/>
      <w:bookmarkStart w:id="18" w:name="_Toc79588825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TitleFormat"/>
      <w:bookmarkStart w:id="21" w:name="_Toc452108762"/>
      <w:bookmarkStart w:id="22" w:name="_Toc79588826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《绿色建筑评价标准》（京津冀）DB11/T 825-2021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7" w:name="_Toc79588827"/>
      <w:r>
        <w:rPr>
          <w:rFonts w:hint="eastAsia"/>
        </w:rPr>
        <w:t>参考</w:t>
      </w:r>
      <w:r>
        <w:t>标准</w:t>
      </w:r>
      <w:bookmarkEnd w:id="23"/>
      <w:bookmarkEnd w:id="27"/>
    </w:p>
    <w:p>
      <w:pPr>
        <w:pStyle w:val="3"/>
        <w:ind w:firstLine="420"/>
        <w:rPr>
          <w:lang w:val="en-US"/>
        </w:rPr>
      </w:pPr>
      <w:bookmarkStart w:id="28" w:name="_Toc452108764"/>
      <w:bookmarkStart w:id="29" w:name="_Toc451698935"/>
      <w:r>
        <w:rPr>
          <w:rFonts w:hint="eastAsia"/>
          <w:lang w:val="en-US"/>
        </w:rPr>
        <w:t>室内热舒适评价的主要依据为</w:t>
      </w:r>
      <w:bookmarkStart w:id="30" w:name="参考标准名称2"/>
      <w:r>
        <w:rPr>
          <w:rFonts w:hint="eastAsia"/>
          <w:lang w:val="en-US"/>
        </w:rPr>
        <w:t>《绿色建筑评价标准》（京津冀）DB11/T 825-2021</w:t>
      </w:r>
      <w:bookmarkEnd w:id="30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1" w:name="_Toc79588828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2" w:name="_Toc79588829"/>
      <w:r>
        <w:rPr>
          <w:rFonts w:hint="eastAsia"/>
        </w:rPr>
        <w:t>参数定义</w:t>
      </w:r>
      <w:bookmarkEnd w:id="32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3" w:name="_Toc79588830"/>
      <w:r>
        <w:rPr>
          <w:rFonts w:hint="eastAsia"/>
        </w:rPr>
        <w:t>计算流程</w:t>
      </w:r>
      <w:bookmarkEnd w:id="33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5" w:name="_Toc79588831"/>
      <w:r>
        <w:rPr>
          <w:rFonts w:hint="eastAsia"/>
        </w:rPr>
        <w:t>计算参数</w:t>
      </w:r>
      <w:bookmarkEnd w:id="35"/>
    </w:p>
    <w:p>
      <w:pPr>
        <w:pStyle w:val="5"/>
      </w:pPr>
      <w:bookmarkStart w:id="36" w:name="_Toc79588832"/>
      <w:r>
        <w:rPr>
          <w:rFonts w:hint="eastAsia"/>
        </w:rPr>
        <w:t>室外月平均温度</w:t>
      </w:r>
      <w:bookmarkEnd w:id="36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7" w:name="站台城市"/>
      <w:r>
        <w:rPr>
          <w:rFonts w:hint="eastAsia" w:ascii="Calibri" w:hAnsi="Calibri"/>
          <w:kern w:val="2"/>
          <w:lang w:val="en-US"/>
        </w:rPr>
        <w:t>昆明</w:t>
      </w:r>
      <w:bookmarkEnd w:id="37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8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9" w:name="_Toc79588833"/>
      <w:r>
        <w:rPr>
          <w:rFonts w:hint="eastAsia"/>
        </w:rPr>
        <w:t>室内热舒适温度</w:t>
      </w:r>
      <w:bookmarkEnd w:id="39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0" w:name="室内热舒适温度表"/>
            <w:r>
              <w:rPr>
                <w:rFonts w:hint="eastAsia"/>
              </w:rPr>
              <w:t>室外月平均温度</w:t>
            </w:r>
            <w:bookmarkEnd w:id="40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8.9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17.5~24.5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18.9~25.9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20.5~27.5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20.5~27.5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20.4~27.4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19.9~26.9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19.4~26.4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11.6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17.9~24.9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41" w:name="_Toc79588834"/>
      <w:r>
        <w:rPr>
          <w:rFonts w:hint="eastAsia"/>
        </w:rPr>
        <w:t>参评时间</w:t>
      </w:r>
      <w:r>
        <w:t>段</w:t>
      </w:r>
      <w:bookmarkEnd w:id="41"/>
    </w:p>
    <w:p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>
      <w:pPr>
        <w:pStyle w:val="5"/>
      </w:pPr>
      <w:bookmarkStart w:id="43" w:name="_Toc79588835"/>
      <w:r>
        <w:rPr>
          <w:rFonts w:hint="eastAsia"/>
        </w:rPr>
        <w:t>围护结构热工性能参数</w:t>
      </w:r>
      <w:bookmarkEnd w:id="43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bookmarkStart w:id="44" w:name="表名"/>
      <w:r>
        <w:rPr>
          <w:rFonts w:hint="eastAsia"/>
        </w:rPr>
        <w:t>屋顶构造一</w:t>
      </w:r>
      <w:bookmarkEnd w:id="44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45" w:name="表"/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  <w:bookmarkEnd w:id="45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开敞阳台外门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6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  <w:bookmarkEnd w:id="4"/>
      <w:bookmarkEnd w:id="46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7" w:name="围护结构"/>
      <w:r>
        <w:rPr>
          <w:rFonts w:hint="eastAsia"/>
        </w:rPr>
        <w:t xml:space="preserve"> </w:t>
      </w:r>
      <w:bookmarkEnd w:id="47"/>
    </w:p>
    <w:p>
      <w:pPr>
        <w:pStyle w:val="5"/>
      </w:pPr>
      <w:bookmarkStart w:id="48" w:name="_Toc79588836"/>
      <w:r>
        <w:rPr>
          <w:rFonts w:hint="eastAsia"/>
        </w:rPr>
        <w:t>房间类型参数</w:t>
      </w:r>
      <w:bookmarkEnd w:id="48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照明功率</w:t>
            </w:r>
          </w:p>
          <w:p>
            <w:pPr>
              <w:jc w:val="center"/>
            </w:pP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电器设备</w:t>
            </w:r>
          </w:p>
          <w:p>
            <w:pPr>
              <w:jc w:val="center"/>
            </w:pP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49" w:name="标题"/>
      <w:r>
        <w:rPr>
          <w:lang w:val="en-US"/>
        </w:rPr>
        <w:t>工作日/节假日人员逐时在室率(%)</w:t>
      </w:r>
      <w:bookmarkEnd w:id="49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  <w:bookmarkEnd w:id="0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>
      <w:pPr>
        <w:pStyle w:val="2"/>
      </w:pPr>
      <w:bookmarkStart w:id="51" w:name="_Toc3745"/>
      <w:bookmarkStart w:id="52" w:name="_Toc79588837"/>
      <w:bookmarkStart w:id="53" w:name="_Toc452108768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>
      <w:pPr>
        <w:pStyle w:val="4"/>
      </w:pPr>
      <w:bookmarkStart w:id="54" w:name="_Toc79588838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1001@1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49.60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49.82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48.96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50.67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36.26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35.61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37.58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36.45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55.68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1010@1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55.83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56.11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1012@1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55.76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31.76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1014@1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31.83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1016@1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33.45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34.36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1019@1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34.01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1020@1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33.72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1021@1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37.63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1022@1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38.96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1023@1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38.95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1024@1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38.37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1025@1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27.96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1026@1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27.55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1027@1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35.26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1028@1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27.99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51.79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51.96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51.23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52.43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39.77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39.08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40.51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39.92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55.63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55.88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56.12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55.92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35.75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35.78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37.90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33.62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36.75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37.41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37.13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37.28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42.68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44.11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44.11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43.53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32.18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30.06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37.72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32.13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1001@4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51.59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51.77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50.98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52.04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41.24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40.41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41.88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14.0</w:t>
            </w:r>
          </w:p>
        </w:tc>
        <w:tc>
          <w:tcPr>
            <w:vAlign w:val="center"/>
          </w:tcPr>
          <w:p>
            <w:r>
              <w:t>41.42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56.59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1010@4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56.79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56.88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1012@4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11.2</w:t>
            </w:r>
          </w:p>
        </w:tc>
        <w:tc>
          <w:tcPr>
            <w:vAlign w:val="center"/>
          </w:tcPr>
          <w:p>
            <w:r>
              <w:t>56.76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36.99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1014@4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36.97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38.85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1016@4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5.2</w:t>
            </w:r>
          </w:p>
        </w:tc>
        <w:tc>
          <w:tcPr>
            <w:vAlign w:val="center"/>
          </w:tcPr>
          <w:p>
            <w:r>
              <w:t>35.00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37.69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38.72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1019@4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37.85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1020@4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38.33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1021@4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43.15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1022@4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44.14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1023@4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44.21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1024@4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43.69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1025@4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33.47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1026@4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31.30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1027@4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38.38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1028@4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0.2</w:t>
            </w:r>
          </w:p>
        </w:tc>
        <w:tc>
          <w:tcPr>
            <w:vAlign w:val="center"/>
          </w:tcPr>
          <w:p>
            <w:r>
              <w:t>33.44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vAlign w:val="center"/>
          </w:tcPr>
          <w:p>
            <w:r>
              <w:t>47.35%</w:t>
            </w:r>
          </w:p>
        </w:tc>
      </w:tr>
      <w:bookmarkEnd w:id="55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7" w:name="_Toc79588839"/>
      <w:r>
        <w:rPr>
          <w:rFonts w:hint="eastAsia"/>
        </w:rPr>
        <w:t>结论</w:t>
      </w:r>
      <w:bookmarkEnd w:id="57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47.35%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3</w:t>
      </w:r>
      <w:bookmarkEnd w:id="59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>
      <w:pPr>
        <w:pStyle w:val="3"/>
        <w:ind w:firstLine="199" w:firstLineChars="95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2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lkNzY4MGVkY2UxZWRhZmVhZmI4ZGRhOTNlNjVkNzgifQ=="/>
  </w:docVars>
  <w:rsids>
    <w:rsidRoot w:val="00217F62"/>
    <w:rsid w:val="001915A3"/>
    <w:rsid w:val="00217F62"/>
    <w:rsid w:val="00A906D8"/>
    <w:rsid w:val="00AB5A74"/>
    <w:rsid w:val="00F071AE"/>
    <w:rsid w:val="60D333C6"/>
    <w:rsid w:val="716E6205"/>
    <w:rsid w:val="79A436FA"/>
    <w:rsid w:val="7AA8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autoRedefine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autoRedefine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autoRedefine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autoRedefine/>
    <w:unhideWhenUsed/>
    <w:qFormat/>
    <w:uiPriority w:val="99"/>
    <w:rPr>
      <w:color w:val="800080"/>
      <w:u w:val="single"/>
    </w:rPr>
  </w:style>
  <w:style w:type="character" w:styleId="25">
    <w:name w:val="Emphasis"/>
    <w:autoRedefine/>
    <w:qFormat/>
    <w:uiPriority w:val="20"/>
    <w:rPr>
      <w:color w:val="CC0000"/>
    </w:rPr>
  </w:style>
  <w:style w:type="character" w:styleId="26">
    <w:name w:val="Hyperlink"/>
    <w:autoRedefine/>
    <w:qFormat/>
    <w:uiPriority w:val="99"/>
    <w:rPr>
      <w:color w:val="0000FF"/>
      <w:u w:val="single"/>
    </w:rPr>
  </w:style>
  <w:style w:type="character" w:customStyle="1" w:styleId="27">
    <w:name w:val="标题 1 Char"/>
    <w:link w:val="2"/>
    <w:autoRedefine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autoRedefine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autoRedefine/>
    <w:qFormat/>
    <w:uiPriority w:val="99"/>
    <w:rPr>
      <w:sz w:val="21"/>
      <w:szCs w:val="18"/>
      <w:lang w:val="en-GB"/>
    </w:rPr>
  </w:style>
  <w:style w:type="paragraph" w:customStyle="1" w:styleId="30">
    <w:name w:val="lj正文"/>
    <w:autoRedefine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autoRedefine/>
    <w:qFormat/>
    <w:uiPriority w:val="0"/>
    <w:rPr>
      <w:rFonts w:ascii="宋体"/>
      <w:sz w:val="21"/>
    </w:rPr>
  </w:style>
  <w:style w:type="paragraph" w:styleId="32">
    <w:name w:val="List Paragraph"/>
    <w:basedOn w:val="1"/>
    <w:autoRedefine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autoRedefine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autoRedefine/>
    <w:qFormat/>
    <w:uiPriority w:val="0"/>
    <w:rPr>
      <w:sz w:val="18"/>
      <w:szCs w:val="18"/>
      <w:lang w:val="en-GB"/>
    </w:rPr>
  </w:style>
  <w:style w:type="character" w:styleId="35">
    <w:name w:val="Placeholder Text"/>
    <w:autoRedefine/>
    <w:semiHidden/>
    <w:qFormat/>
    <w:uiPriority w:val="99"/>
    <w:rPr>
      <w:color w:val="808080"/>
    </w:rPr>
  </w:style>
  <w:style w:type="paragraph" w:styleId="36">
    <w:name w:val="No Spacing"/>
    <w:autoRedefine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autoRedefine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autoRedefine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autoRedefine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autoRedefine/>
    <w:qFormat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autoRedefine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autoRedefine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autoRedefine/>
    <w:qFormat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autoRedefine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室内舒适温度达标比例报告书.dotx</Template>
  <Company>ths</Company>
  <Pages>9</Pages>
  <Words>498</Words>
  <Characters>2840</Characters>
  <Lines>23</Lines>
  <Paragraphs>6</Paragraphs>
  <TotalTime>1</TotalTime>
  <ScaleCrop>false</ScaleCrop>
  <LinksUpToDate>false</LinksUpToDate>
  <CharactersWithSpaces>3332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2021-08-11T07:39:00Z</dcterms:created>
  <dc:creator>sware</dc:creator>
  <cp:lastModifiedBy>Lenovo</cp:lastModifiedBy>
  <cp:lastPrinted>1900-12-31T16:00:00Z</cp:lastPrinted>
  <dcterms:modified xsi:type="dcterms:W3CDTF">2024-01-02T13:14:09Z</dcterms:modified>
  <dc:title>室内热舒适预计达标比例报告书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5D1B3559449F40DB85BDD0C6BE24568D_12</vt:lpwstr>
  </property>
</Properties>
</file>