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南京江北新区中心区地下空间一期项目一区2 段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业主单位：南京江北新区中心区发展有限公司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项目名称：南京江北新区中心区地下空间一期项目一区2 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