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sz w:val="24"/>
          <w:szCs w:val="40"/>
        </w:rPr>
        <w:t xml:space="preserve">7.1.4 </w:t>
      </w:r>
      <w:r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>
        <w:rPr>
          <w:sz w:val="24"/>
          <w:szCs w:val="40"/>
        </w:rPr>
        <w:t>GB 50034</w:t>
      </w:r>
      <w:r>
        <w:rPr>
          <w:rFonts w:hint="eastAsia"/>
          <w:sz w:val="24"/>
          <w:szCs w:val="40"/>
        </w:rPr>
        <w:t>规定的现行值；公共区域</w:t>
      </w:r>
      <w:r>
        <w:rPr>
          <w:sz w:val="24"/>
          <w:szCs w:val="40"/>
        </w:rPr>
        <w:t>的照明系统应采用分区、</w:t>
      </w:r>
      <w:r>
        <w:rPr>
          <w:rFonts w:hint="eastAsia"/>
          <w:sz w:val="24"/>
          <w:szCs w:val="40"/>
        </w:rPr>
        <w:t>定时、</w:t>
      </w:r>
      <w:r>
        <w:rPr>
          <w:sz w:val="24"/>
          <w:szCs w:val="40"/>
        </w:rPr>
        <w:t>感应</w:t>
      </w:r>
      <w:r>
        <w:rPr>
          <w:rFonts w:hint="eastAsia"/>
          <w:sz w:val="24"/>
          <w:szCs w:val="40"/>
        </w:rPr>
        <w:t>等</w:t>
      </w:r>
      <w:r>
        <w:rPr>
          <w:sz w:val="24"/>
          <w:szCs w:val="40"/>
        </w:rPr>
        <w:t>节能控制</w:t>
      </w:r>
      <w:r>
        <w:rPr>
          <w:rFonts w:hint="eastAsia"/>
          <w:sz w:val="24"/>
          <w:szCs w:val="40"/>
        </w:rPr>
        <w:t>；</w:t>
      </w:r>
      <w:r>
        <w:rPr>
          <w:sz w:val="24"/>
          <w:szCs w:val="40"/>
        </w:rPr>
        <w:t>采光区域的照明</w:t>
      </w:r>
      <w:r>
        <w:rPr>
          <w:rFonts w:hint="eastAsia"/>
          <w:sz w:val="24"/>
          <w:szCs w:val="40"/>
        </w:rPr>
        <w:t>控制</w:t>
      </w:r>
      <w:r>
        <w:rPr>
          <w:sz w:val="24"/>
          <w:szCs w:val="40"/>
        </w:rPr>
        <w:t>应独立于其他区域的照明控制。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简要说明照明系统灯具选型原则、主要灯具型号和参数以及照明节能的控制措施。</w:t>
      </w:r>
      <w:bookmarkStart w:id="0" w:name="_Toc9944734"/>
      <w:bookmarkStart w:id="1" w:name="_Toc9945014"/>
      <w:bookmarkStart w:id="2" w:name="_Toc9945158"/>
      <w:bookmarkStart w:id="3" w:name="_Toc9945300"/>
      <w:bookmarkStart w:id="4" w:name="_Toc9945441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Style w:val="6"/>
        <w:tblW w:w="474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389"/>
        <w:gridCol w:w="1381"/>
        <w:gridCol w:w="1518"/>
        <w:gridCol w:w="18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设计照度值（Lx）</w:t>
            </w:r>
          </w:p>
        </w:tc>
        <w:tc>
          <w:tcPr>
            <w:tcW w:w="21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照明功率密度（W/m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办公室、院长室</w:t>
            </w:r>
          </w:p>
        </w:tc>
        <w:sdt>
          <w:sdtPr>
            <w:rPr>
              <w:rStyle w:val="14"/>
              <w:rFonts w:hint="eastAsia"/>
            </w:rPr>
            <w:id w:val="-2032785147"/>
            <w:placeholder>
              <w:docPart w:val="EB9E08BE5E424752B8D76478A33662F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9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300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931574311"/>
            <w:placeholder>
              <w:docPart w:val="945A91F3BBCC491FBA49CD222C219FBB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3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300</w:t>
                </w:r>
                <w:r>
                  <w:rPr>
                    <w:rStyle w:val="14"/>
                    <w:rFonts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075046618"/>
            <w:placeholder>
              <w:docPart w:val="E7D259833398497D9BA235DB568426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7.4</w:t>
                </w:r>
                <w:r>
                  <w:rPr>
                    <w:rStyle w:val="14"/>
                    <w:rFonts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008010669"/>
            <w:placeholder>
              <w:docPart w:val="854FF5229253485B9E9B04E0DBC7F3E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9</w:t>
                </w:r>
                <w:r>
                  <w:rPr>
                    <w:rStyle w:val="14"/>
                    <w:rFonts w:hint="eastAsia"/>
                  </w:rPr>
                  <w:t xml:space="preserve">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Fonts w:hint="eastAsia" w:cs="Times New Roman" w:asciiTheme="minorEastAsia" w:hAnsiTheme="minorEastAsia"/>
                <w:szCs w:val="21"/>
              </w:rPr>
              <w:id w:val="-1455474674"/>
              <w:placeholder>
                <w:docPart w:val="{a031e0b5-ee3a-4c24-bba1-d0cd1af4535c}"/>
              </w:placeholder>
              <w:text/>
            </w:sdtPr>
            <w:sdtEndPr>
              <w:rPr>
                <w:rFonts w:hint="eastAsia" w:cs="Times New Roman" w:asciiTheme="minorEastAsia" w:hAnsiTheme="minor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Fonts w:hint="eastAsia"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活动室、多功能活动室</w:t>
                </w:r>
              </w:p>
            </w:sdtContent>
          </w:sdt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sdt>
          <w:sdtPr>
            <w:rPr>
              <w:rStyle w:val="14"/>
              <w:rFonts w:hint="eastAsia"/>
            </w:rPr>
            <w:id w:val="696963605"/>
            <w:placeholder>
              <w:docPart w:val="5E17190271E74DD7B15BFE7EC13FE63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9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300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458864750"/>
            <w:placeholder>
              <w:docPart w:val="E337A2DDA71A46058092EAE4418B7182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3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300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315334441"/>
            <w:placeholder>
              <w:docPart w:val="EA11FF1AA6A74872A48F25775301636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7.2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342131620"/>
            <w:placeholder>
              <w:docPart w:val="5AB72EA3C94246F2B321E32DBA0592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9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sdt>
            <w:sdtPr>
              <w:rPr>
                <w:rFonts w:hint="eastAsia" w:cs="Times New Roman" w:asciiTheme="minorEastAsia" w:hAnsiTheme="minorEastAsia"/>
                <w:szCs w:val="21"/>
              </w:rPr>
              <w:id w:val="2005009229"/>
              <w:placeholder>
                <w:docPart w:val="{117f675a-4520-406c-aa24-428edeb98b43}"/>
              </w:placeholder>
              <w:text/>
            </w:sdtPr>
            <w:sdtEndPr>
              <w:rPr>
                <w:rFonts w:hint="eastAsia" w:cs="Times New Roman" w:asciiTheme="minorEastAsia" w:hAnsiTheme="minorEastAsia"/>
                <w:szCs w:val="21"/>
              </w:rPr>
            </w:sdtEndPr>
            <w:sdtContent>
              <w:p>
                <w:pPr>
                  <w:widowControl/>
                  <w:jc w:val="center"/>
                  <w:rPr>
                    <w:rFonts w:hint="eastAsia"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餐厅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sdtContent>
          </w:sdt>
          <w:p>
            <w:pPr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sdt>
          <w:sdtPr>
            <w:rPr>
              <w:rStyle w:val="14"/>
              <w:rFonts w:hint="eastAsia"/>
            </w:rPr>
            <w:id w:val="493147246"/>
            <w:placeholder>
              <w:docPart w:val="3A2801F094F34716AFBC61071453631E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9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200</w:t>
                </w:r>
                <w:r>
                  <w:rPr>
                    <w:rStyle w:val="14"/>
                    <w:rFonts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194188173"/>
            <w:placeholder>
              <w:docPart w:val="564F4429BC1D425287E163B2789C5D5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3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200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132974942"/>
            <w:placeholder>
              <w:docPart w:val="29D7B30E8DAD4E7D9E015C9327DF97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2.4</w:t>
                </w:r>
                <w:r>
                  <w:rPr>
                    <w:rStyle w:val="14"/>
                    <w:rFonts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451402886"/>
            <w:placeholder>
              <w:docPart w:val="3580B3FDDCD84765B653A5EECC74C82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4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1353724933"/>
            <w:placeholder>
              <w:docPart w:val="07196A3807D94B09876319BB166AD31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133589148"/>
            <w:placeholder>
              <w:docPart w:val="46E346E963284E44880DFD8FC8BD65F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9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081323540"/>
            <w:placeholder>
              <w:docPart w:val="AF2F1814B2524289B3F76ABFF5B1D45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3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118838003"/>
            <w:placeholder>
              <w:docPart w:val="7C89315D831B4882B45C17459777053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550425550"/>
            <w:placeholder>
              <w:docPart w:val="BF63C73E4D3543D8AE9D472942536DA7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062369888"/>
            <w:placeholder>
              <w:docPart w:val="8C43020C68E34B419571A5C5D4CCEEB8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517453315"/>
            <w:placeholder>
              <w:docPart w:val="2BBDFA662BCF475DB3C0838435FB25F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9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257906839"/>
            <w:placeholder>
              <w:docPart w:val="4276C6FB8E2F45C38207EB1CA024F1D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3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430904688"/>
            <w:placeholder>
              <w:docPart w:val="48EF621CA1E04C3392C36AC8C8C232E0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50163969"/>
            <w:placeholder>
              <w:docPart w:val="0AF480851A6241BA97B41EFA59A5940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1118681458"/>
            <w:placeholder>
              <w:docPart w:val="103C019218704FC9910CBD1F3403542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55871903"/>
            <w:placeholder>
              <w:docPart w:val="E6AD26F96A1342B980DB302C98E2E8E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9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475807104"/>
            <w:placeholder>
              <w:docPart w:val="0A12E14891334B4C8B5087866CA404E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3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43375778"/>
            <w:placeholder>
              <w:docPart w:val="5E6C2E37C6094728A61E1B73D21B7F2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53400447"/>
            <w:placeholder>
              <w:docPart w:val="81675562E2FA4CC9B5B19E8849F8ECF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149710808"/>
            <w:placeholder>
              <w:docPart w:val="8ABAE64AC1664265B66B2B367989440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686909994"/>
            <w:placeholder>
              <w:docPart w:val="CC05359B446542E29699DBA1C786D6C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9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75459292"/>
            <w:placeholder>
              <w:docPart w:val="918356159F344BBD80C4C68392CC0D7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3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630680222"/>
            <w:placeholder>
              <w:docPart w:val="7D6DF06171EE433E9602BF18A4FD128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208260037"/>
            <w:placeholder>
              <w:docPart w:val="1F7BF4E5FEC04FFE9D7B2072769F63C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1）电气专业竣工图及设计说明；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2）与照明相关的装修竣工图及设计说明，应包含照明设计要求、照明设计标准、照明控制措施；</w:t>
      </w:r>
    </w:p>
    <w:p>
      <w:pPr>
        <w:rPr>
          <w:rFonts w:ascii="Times New Roman" w:hAnsi="Times New Roman" w:cs="Times New Roman" w:eastAsiaTheme="majorEastAsia"/>
        </w:rPr>
      </w:pPr>
      <w:bookmarkStart w:id="5" w:name="_Toc9944736"/>
      <w:bookmarkStart w:id="6" w:name="_Toc9945302"/>
      <w:bookmarkStart w:id="7" w:name="_Toc9945160"/>
      <w:bookmarkStart w:id="8" w:name="_Toc9945016"/>
      <w:bookmarkStart w:id="9" w:name="_Toc9945443"/>
      <w:r>
        <w:rPr>
          <w:rFonts w:hint="eastAsia" w:ascii="Times New Roman" w:hAnsi="Times New Roman" w:cs="Times New Roman" w:eastAsiaTheme="majorEastAsia"/>
        </w:rPr>
        <w:t>3）灯具产品说明书；</w:t>
      </w:r>
      <w:bookmarkEnd w:id="5"/>
      <w:bookmarkEnd w:id="6"/>
      <w:bookmarkEnd w:id="7"/>
      <w:bookmarkEnd w:id="8"/>
      <w:bookmarkEnd w:id="9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4）照明功率密度计算分析报告</w:t>
      </w:r>
      <w:r>
        <w:rPr>
          <w:rFonts w:ascii="Times New Roman" w:hAnsi="Times New Roman" w:cs="Times New Roman" w:eastAsiaTheme="majorEastAsia"/>
        </w:rPr>
        <w:t>、现场检测报告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150995" cy="8856980"/>
                  <wp:effectExtent l="0" t="0" r="9525" b="12700"/>
                  <wp:docPr id="1" name="图片 1" descr="dfed2ec55d11443d46315f7d29c94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fed2ec55d11443d46315f7d29c94e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0995" cy="885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0" w:name="_GoBack"/>
            <w:bookmarkEnd w:id="1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ZDVjNDU5MjkzOTA0MzBhZWE1NjMyZjU1MGRjMDIifQ=="/>
  </w:docVars>
  <w:rsids>
    <w:rsidRoot w:val="00C863DF"/>
    <w:rsid w:val="00074A38"/>
    <w:rsid w:val="002D7CE9"/>
    <w:rsid w:val="006F4200"/>
    <w:rsid w:val="008567E0"/>
    <w:rsid w:val="00BD2CCC"/>
    <w:rsid w:val="00C2046E"/>
    <w:rsid w:val="00C863DF"/>
    <w:rsid w:val="00E8198F"/>
    <w:rsid w:val="7186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B9E08BE5E424752B8D76478A33662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48249F-E720-452C-8395-9E9305982AA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5A91F3BBCC491FBA49CD222C219F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0C00CE-A18F-4E92-90F0-F471969D9DC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D259833398497D9BA235DB568426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621410-ECA8-4E86-9BE3-96CAAA10E0C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FF5229253485B9E9B04E0DBC7F3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D16F6-1F4F-48B1-A4EE-DFE54C48A4C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7190271E74DD7B15BFE7EC13FE6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B2869E-F2AD-4814-BFC7-A92E4CD1F20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A2DDA71A46058092EAE4418B71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0F488-8DB2-48B5-B339-0564E18B7908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11FF1AA6A74872A48F2577530163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78F268-555B-4D7E-868E-244D4B82E7F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72EA3C94246F2B321E32DBA059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B1DB37-C595-4DBD-9C66-646A7B5A17E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2801F094F34716AFBC6107145363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5638B-7396-4738-BE79-4F456C43316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F4429BC1D425287E163B2789C5D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FBF8D5-4CFF-4700-96FA-8F477E021F34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D7B30E8DAD4E7D9E015C9327DF97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A630B6-F7E2-44ED-BBCD-9F543A7E12C5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80B3FDDCD84765B653A5EECC74C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34E0F2-D109-4FB3-BAE0-52D3206A661A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196A3807D94B09876319BB166AD3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582828-14F3-417C-92D3-D5EF1333A27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E346E963284E44880DFD8FC8BD6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3BFA79-5278-4B2F-8CF3-48495B70EAD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F2F1814B2524289B3F76ABFF5B1D4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C7F8AD-7785-428E-8E74-3D95A7D6FD7D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89315D831B4882B45C1745977705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A2A95F-E526-4AED-9966-DAE2AD61CF1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63C73E4D3543D8AE9D472942536D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8EFE68-2463-4DD7-9668-7C62961A5E0D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3020C68E34B419571A5C5D4CCEE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9316C6-42F1-41A6-A848-16809A4E52A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BDFA662BCF475DB3C0838435FB25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53904D-D373-4CF9-821D-7528E7B5B86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76C6FB8E2F45C38207EB1CA024F1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3990DD-4AFE-4704-AC12-B1596FA9BDD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EF621CA1E04C3392C36AC8C8C232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AF932D-A741-4D30-934B-664FD840524E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F480851A6241BA97B41EFA59A594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DB08E1-3C13-40C0-890D-11099B5E998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3C019218704FC9910CBD1F340354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364AC-BCC4-47A4-ACF4-1A2BA15EED71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D26F96A1342B980DB302C98E2E8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6C649E-12D6-4500-B995-5DC9DF9C927A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2E14891334B4C8B5087866CA404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C3AEAA-74B8-4071-AF42-9D7F1886B124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6C2E37C6094728A61E1B73D21B7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12DCA-E8D6-485B-9A7F-FFC62B356E2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675562E2FA4CC9B5B19E8849F8EC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878C6F-78EB-4AD9-AB08-B842C005FB91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AE64AC1664265B66B2B36798944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B67C3C-90BD-4675-AA8C-662F9FB0E3C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05359B446542E29699DBA1C786D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CA5183-7A07-4A64-B11E-6733678F273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8356159F344BBD80C4C68392CC0D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99D30D-F0DC-4244-90C1-2010990636E4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6DF06171EE433E9602BF18A4FD12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3A121-D6BF-4A49-9BC0-903FACA94E29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7BF4E5FEC04FFE9D7B2072769F6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E7B877-4B70-4BC5-940A-12084D4530A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a031e0b5-ee3a-4c24-bba1-d0cd1af4535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31e0b5-ee3a-4c24-bba1-d0cd1af4535c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117f675a-4520-406c-aa24-428edeb98b4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7f675a-4520-406c-aa24-428edeb98b43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80"/>
    <w:rsid w:val="001A6880"/>
    <w:rsid w:val="00653750"/>
    <w:rsid w:val="00D024D0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5BAEB6F0B83416998BFA5F46CAB07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05BA8DFE39477F8928CF0F812F3AB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B9E08BE5E424752B8D76478A33662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45A91F3BBCC491FBA49CD222C219F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D259833398497D9BA235DB568426B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4FF5229253485B9E9B04E0DBC7F3E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154EDBF653C4159947037DFBF76B43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E17190271E74DD7B15BFE7EC13FE6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337A2DDA71A46058092EAE4418B71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11FF1AA6A74872A48F25775301636F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72EA3C94246F2B321E32DBA05922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C126DA852F04B2E9599EE7A84AFE1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A2801F094F34716AFBC6107145363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564F4429BC1D425287E163B2789C5D5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D7B30E8DAD4E7D9E015C9327DF972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580B3FDDCD84765B653A5EECC74C826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7196A3807D94B09876319BB166AD3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46E346E963284E44880DFD8FC8BD65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AF2F1814B2524289B3F76ABFF5B1D45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C89315D831B4882B45C17459777053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F63C73E4D3543D8AE9D472942536DA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C43020C68E34B419571A5C5D4CCEEB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BBDFA662BCF475DB3C0838435FB25F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276C6FB8E2F45C38207EB1CA024F1D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48EF621CA1E04C3392C36AC8C8C232E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AF480851A6241BA97B41EFA59A5940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03C019218704FC9910CBD1F3403542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6AD26F96A1342B980DB302C98E2E8E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0A12E14891334B4C8B5087866CA404E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5E6C2E37C6094728A61E1B73D21B7F2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1675562E2FA4CC9B5B19E8849F8ECF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ABAE64AC1664265B66B2B367989440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CC05359B446542E29699DBA1C786D6C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18356159F344BBD80C4C68392CC0D7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D6DF06171EE433E9602BF18A4FD128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1F7BF4E5FEC04FFE9D7B2072769F63C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B950F2A02DAC4D68B851813773E5403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1CEBCA6448304E2F90CBB2669587038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241D35D9446C456E9DD81296A66D44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7E459FF236AC48D9A2398447D20378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EA81E914371C4D5A98FE5589257784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454673912324C66A8A0A9C4464BAB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CDFD2717AB6947F0939C1C118D7186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447891DDD459435B9621BD506E2681EE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1CE4CAA63F434711A709E742A0F642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DA62C208CFD4E16821BAEAA353DD75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355F0CD5ABBA44338DB861E3ABE65BE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4219DDA9F0614E00B6D07DC3E42E7B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27C0421CA1214FBEB73C5954E580A18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92556588A434783A028F491DB463CA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EBC93A988DC4C4C9E8F1E3291A1B12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8ADF087AAF134B0AA7B150907FC30967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96B4C44241544C768B742CCDBC4B425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5BC0D57768274D179B633E2772B35FA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37AE5864FF77452F9266C54BE7E78C3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80C92AAD99A943AE9AB33814C1554F8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81D3D9E1DB074E00B8E03943BA5C564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A24ABCD4574D4796A4304C327CF492E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4BFBE73A077B4291AA5910BDA4FBD2C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B3AF7C5BF1E54D6F88DE13E680F4043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9C7713FAC2454D3B9A84AD746F0FCDC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11DBC4A4ACDC4CB5BFAE67B55BD9404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593</Characters>
  <Lines>4</Lines>
  <Paragraphs>1</Paragraphs>
  <TotalTime>1</TotalTime>
  <ScaleCrop>false</ScaleCrop>
  <LinksUpToDate>false</LinksUpToDate>
  <CharactersWithSpaces>695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Administrator</cp:lastModifiedBy>
  <dcterms:modified xsi:type="dcterms:W3CDTF">2024-03-03T05:52:46Z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7E0CBA7C47CE47739CCC9FB891FBF823_13</vt:lpwstr>
  </property>
</Properties>
</file>