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乡村展览厅</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重庆</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2024年01月02日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DD06E9"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105678" w:history="1">
        <w:r w:rsidR="00DD06E9" w:rsidRPr="000773A9">
          <w:rPr>
            <w:rStyle w:val="a8"/>
          </w:rPr>
          <w:t>1</w:t>
        </w:r>
        <w:r w:rsidR="00DD06E9">
          <w:rPr>
            <w:rFonts w:asciiTheme="minorHAnsi" w:eastAsiaTheme="minorEastAsia" w:hAnsiTheme="minorHAnsi" w:cstheme="minorBidi"/>
            <w:b w:val="0"/>
            <w:bCs w:val="0"/>
            <w:szCs w:val="22"/>
          </w:rPr>
          <w:tab/>
        </w:r>
        <w:r w:rsidR="00DD06E9" w:rsidRPr="000773A9">
          <w:rPr>
            <w:rStyle w:val="a8"/>
          </w:rPr>
          <w:t>项目概况</w:t>
        </w:r>
        <w:r w:rsidR="00DD06E9">
          <w:rPr>
            <w:webHidden/>
          </w:rPr>
          <w:tab/>
        </w:r>
        <w:r w:rsidR="00DD06E9">
          <w:rPr>
            <w:webHidden/>
          </w:rPr>
          <w:fldChar w:fldCharType="begin"/>
        </w:r>
        <w:r w:rsidR="00DD06E9">
          <w:rPr>
            <w:webHidden/>
          </w:rPr>
          <w:instrText xml:space="preserve"> PAGEREF _Toc155105678 \h </w:instrText>
        </w:r>
        <w:r w:rsidR="00DD06E9">
          <w:rPr>
            <w:webHidden/>
          </w:rPr>
        </w:r>
        <w:r w:rsidR="00DD06E9">
          <w:rPr>
            <w:webHidden/>
          </w:rPr>
          <w:fldChar w:fldCharType="separate"/>
        </w:r>
        <w:r w:rsidR="00DD06E9">
          <w:rPr>
            <w:webHidden/>
          </w:rPr>
          <w:t>3</w:t>
        </w:r>
        <w:r w:rsidR="00DD06E9">
          <w:rPr>
            <w:webHidden/>
          </w:rPr>
          <w:fldChar w:fldCharType="end"/>
        </w:r>
      </w:hyperlink>
    </w:p>
    <w:p w:rsidR="00DD06E9" w:rsidRDefault="00DD06E9">
      <w:pPr>
        <w:pStyle w:val="21"/>
        <w:rPr>
          <w:rFonts w:asciiTheme="minorHAnsi" w:eastAsiaTheme="minorEastAsia" w:hAnsiTheme="minorHAnsi" w:cstheme="minorBidi"/>
          <w:szCs w:val="22"/>
        </w:rPr>
      </w:pPr>
      <w:hyperlink w:anchor="_Toc155105679" w:history="1">
        <w:r w:rsidRPr="000773A9">
          <w:rPr>
            <w:rStyle w:val="a8"/>
            <w:lang w:val="en-GB"/>
          </w:rPr>
          <w:t>1.1</w:t>
        </w:r>
        <w:r>
          <w:rPr>
            <w:rFonts w:asciiTheme="minorHAnsi" w:eastAsiaTheme="minorEastAsia" w:hAnsiTheme="minorHAnsi" w:cstheme="minorBidi"/>
            <w:szCs w:val="22"/>
          </w:rPr>
          <w:tab/>
        </w:r>
        <w:r w:rsidRPr="000773A9">
          <w:rPr>
            <w:rStyle w:val="a8"/>
          </w:rPr>
          <w:t>总平面图</w:t>
        </w:r>
        <w:r>
          <w:rPr>
            <w:webHidden/>
          </w:rPr>
          <w:tab/>
        </w:r>
        <w:r>
          <w:rPr>
            <w:webHidden/>
          </w:rPr>
          <w:fldChar w:fldCharType="begin"/>
        </w:r>
        <w:r>
          <w:rPr>
            <w:webHidden/>
          </w:rPr>
          <w:instrText xml:space="preserve"> PAGEREF _Toc155105679 \h </w:instrText>
        </w:r>
        <w:r>
          <w:rPr>
            <w:webHidden/>
          </w:rPr>
        </w:r>
        <w:r>
          <w:rPr>
            <w:webHidden/>
          </w:rPr>
          <w:fldChar w:fldCharType="separate"/>
        </w:r>
        <w:r>
          <w:rPr>
            <w:webHidden/>
          </w:rPr>
          <w:t>4</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80" w:history="1">
        <w:r w:rsidRPr="000773A9">
          <w:rPr>
            <w:rStyle w:val="a8"/>
            <w:lang w:val="en-GB"/>
          </w:rPr>
          <w:t>1.2</w:t>
        </w:r>
        <w:r>
          <w:rPr>
            <w:rFonts w:asciiTheme="minorHAnsi" w:eastAsiaTheme="minorEastAsia" w:hAnsiTheme="minorHAnsi" w:cstheme="minorBidi"/>
            <w:szCs w:val="22"/>
          </w:rPr>
          <w:tab/>
        </w:r>
        <w:r w:rsidRPr="000773A9">
          <w:rPr>
            <w:rStyle w:val="a8"/>
          </w:rPr>
          <w:t>三维视图</w:t>
        </w:r>
        <w:r>
          <w:rPr>
            <w:webHidden/>
          </w:rPr>
          <w:tab/>
        </w:r>
        <w:r>
          <w:rPr>
            <w:webHidden/>
          </w:rPr>
          <w:fldChar w:fldCharType="begin"/>
        </w:r>
        <w:r>
          <w:rPr>
            <w:webHidden/>
          </w:rPr>
          <w:instrText xml:space="preserve"> PAGEREF _Toc155105680 \h </w:instrText>
        </w:r>
        <w:r>
          <w:rPr>
            <w:webHidden/>
          </w:rPr>
        </w:r>
        <w:r>
          <w:rPr>
            <w:webHidden/>
          </w:rPr>
          <w:fldChar w:fldCharType="separate"/>
        </w:r>
        <w:r>
          <w:rPr>
            <w:webHidden/>
          </w:rPr>
          <w:t>5</w:t>
        </w:r>
        <w:r>
          <w:rPr>
            <w:webHidden/>
          </w:rPr>
          <w:fldChar w:fldCharType="end"/>
        </w:r>
      </w:hyperlink>
    </w:p>
    <w:p w:rsidR="00DD06E9" w:rsidRDefault="00DD06E9">
      <w:pPr>
        <w:pStyle w:val="11"/>
        <w:rPr>
          <w:rFonts w:asciiTheme="minorHAnsi" w:eastAsiaTheme="minorEastAsia" w:hAnsiTheme="minorHAnsi" w:cstheme="minorBidi"/>
          <w:b w:val="0"/>
          <w:bCs w:val="0"/>
          <w:szCs w:val="22"/>
        </w:rPr>
      </w:pPr>
      <w:hyperlink w:anchor="_Toc155105681" w:history="1">
        <w:r w:rsidRPr="000773A9">
          <w:rPr>
            <w:rStyle w:val="a8"/>
          </w:rPr>
          <w:t>2</w:t>
        </w:r>
        <w:r>
          <w:rPr>
            <w:rFonts w:asciiTheme="minorHAnsi" w:eastAsiaTheme="minorEastAsia" w:hAnsiTheme="minorHAnsi" w:cstheme="minorBidi"/>
            <w:b w:val="0"/>
            <w:bCs w:val="0"/>
            <w:szCs w:val="22"/>
          </w:rPr>
          <w:tab/>
        </w:r>
        <w:r w:rsidRPr="000773A9">
          <w:rPr>
            <w:rStyle w:val="a8"/>
          </w:rPr>
          <w:t>计算依据</w:t>
        </w:r>
        <w:r>
          <w:rPr>
            <w:webHidden/>
          </w:rPr>
          <w:tab/>
        </w:r>
        <w:r>
          <w:rPr>
            <w:webHidden/>
          </w:rPr>
          <w:fldChar w:fldCharType="begin"/>
        </w:r>
        <w:r>
          <w:rPr>
            <w:webHidden/>
          </w:rPr>
          <w:instrText xml:space="preserve"> PAGEREF _Toc155105681 \h </w:instrText>
        </w:r>
        <w:r>
          <w:rPr>
            <w:webHidden/>
          </w:rPr>
        </w:r>
        <w:r>
          <w:rPr>
            <w:webHidden/>
          </w:rPr>
          <w:fldChar w:fldCharType="separate"/>
        </w:r>
        <w:r>
          <w:rPr>
            <w:webHidden/>
          </w:rPr>
          <w:t>6</w:t>
        </w:r>
        <w:r>
          <w:rPr>
            <w:webHidden/>
          </w:rPr>
          <w:fldChar w:fldCharType="end"/>
        </w:r>
      </w:hyperlink>
    </w:p>
    <w:p w:rsidR="00DD06E9" w:rsidRDefault="00DD06E9">
      <w:pPr>
        <w:pStyle w:val="11"/>
        <w:rPr>
          <w:rFonts w:asciiTheme="minorHAnsi" w:eastAsiaTheme="minorEastAsia" w:hAnsiTheme="minorHAnsi" w:cstheme="minorBidi"/>
          <w:b w:val="0"/>
          <w:bCs w:val="0"/>
          <w:szCs w:val="22"/>
        </w:rPr>
      </w:pPr>
      <w:hyperlink w:anchor="_Toc155105682" w:history="1">
        <w:r w:rsidRPr="000773A9">
          <w:rPr>
            <w:rStyle w:val="a8"/>
          </w:rPr>
          <w:t>3</w:t>
        </w:r>
        <w:r>
          <w:rPr>
            <w:rFonts w:asciiTheme="minorHAnsi" w:eastAsiaTheme="minorEastAsia" w:hAnsiTheme="minorHAnsi" w:cstheme="minorBidi"/>
            <w:b w:val="0"/>
            <w:bCs w:val="0"/>
            <w:szCs w:val="22"/>
          </w:rPr>
          <w:tab/>
        </w:r>
        <w:r w:rsidRPr="000773A9">
          <w:rPr>
            <w:rStyle w:val="a8"/>
          </w:rPr>
          <w:t>参考标准</w:t>
        </w:r>
        <w:r>
          <w:rPr>
            <w:webHidden/>
          </w:rPr>
          <w:tab/>
        </w:r>
        <w:r>
          <w:rPr>
            <w:webHidden/>
          </w:rPr>
          <w:fldChar w:fldCharType="begin"/>
        </w:r>
        <w:r>
          <w:rPr>
            <w:webHidden/>
          </w:rPr>
          <w:instrText xml:space="preserve"> PAGEREF _Toc155105682 \h </w:instrText>
        </w:r>
        <w:r>
          <w:rPr>
            <w:webHidden/>
          </w:rPr>
        </w:r>
        <w:r>
          <w:rPr>
            <w:webHidden/>
          </w:rPr>
          <w:fldChar w:fldCharType="separate"/>
        </w:r>
        <w:r>
          <w:rPr>
            <w:webHidden/>
          </w:rPr>
          <w:t>6</w:t>
        </w:r>
        <w:r>
          <w:rPr>
            <w:webHidden/>
          </w:rPr>
          <w:fldChar w:fldCharType="end"/>
        </w:r>
      </w:hyperlink>
    </w:p>
    <w:p w:rsidR="00DD06E9" w:rsidRDefault="00DD06E9">
      <w:pPr>
        <w:pStyle w:val="11"/>
        <w:rPr>
          <w:rFonts w:asciiTheme="minorHAnsi" w:eastAsiaTheme="minorEastAsia" w:hAnsiTheme="minorHAnsi" w:cstheme="minorBidi"/>
          <w:b w:val="0"/>
          <w:bCs w:val="0"/>
          <w:szCs w:val="22"/>
        </w:rPr>
      </w:pPr>
      <w:hyperlink w:anchor="_Toc155105683" w:history="1">
        <w:r w:rsidRPr="000773A9">
          <w:rPr>
            <w:rStyle w:val="a8"/>
          </w:rPr>
          <w:t>4</w:t>
        </w:r>
        <w:r>
          <w:rPr>
            <w:rFonts w:asciiTheme="minorHAnsi" w:eastAsiaTheme="minorEastAsia" w:hAnsiTheme="minorHAnsi" w:cstheme="minorBidi"/>
            <w:b w:val="0"/>
            <w:bCs w:val="0"/>
            <w:szCs w:val="22"/>
          </w:rPr>
          <w:tab/>
        </w:r>
        <w:r w:rsidRPr="000773A9">
          <w:rPr>
            <w:rStyle w:val="a8"/>
          </w:rPr>
          <w:t>计算原理</w:t>
        </w:r>
        <w:r>
          <w:rPr>
            <w:webHidden/>
          </w:rPr>
          <w:tab/>
        </w:r>
        <w:r>
          <w:rPr>
            <w:webHidden/>
          </w:rPr>
          <w:fldChar w:fldCharType="begin"/>
        </w:r>
        <w:r>
          <w:rPr>
            <w:webHidden/>
          </w:rPr>
          <w:instrText xml:space="preserve"> PAGEREF _Toc155105683 \h </w:instrText>
        </w:r>
        <w:r>
          <w:rPr>
            <w:webHidden/>
          </w:rPr>
        </w:r>
        <w:r>
          <w:rPr>
            <w:webHidden/>
          </w:rPr>
          <w:fldChar w:fldCharType="separate"/>
        </w:r>
        <w:r>
          <w:rPr>
            <w:webHidden/>
          </w:rPr>
          <w:t>6</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84" w:history="1">
        <w:r w:rsidRPr="000773A9">
          <w:rPr>
            <w:rStyle w:val="a8"/>
            <w:lang w:val="en-GB"/>
          </w:rPr>
          <w:t>4.1</w:t>
        </w:r>
        <w:r>
          <w:rPr>
            <w:rFonts w:asciiTheme="minorHAnsi" w:eastAsiaTheme="minorEastAsia" w:hAnsiTheme="minorHAnsi" w:cstheme="minorBidi"/>
            <w:szCs w:val="22"/>
          </w:rPr>
          <w:tab/>
        </w:r>
        <w:r w:rsidRPr="000773A9">
          <w:rPr>
            <w:rStyle w:val="a8"/>
          </w:rPr>
          <w:t>风场计算域</w:t>
        </w:r>
        <w:r>
          <w:rPr>
            <w:webHidden/>
          </w:rPr>
          <w:tab/>
        </w:r>
        <w:r>
          <w:rPr>
            <w:webHidden/>
          </w:rPr>
          <w:fldChar w:fldCharType="begin"/>
        </w:r>
        <w:r>
          <w:rPr>
            <w:webHidden/>
          </w:rPr>
          <w:instrText xml:space="preserve"> PAGEREF _Toc155105684 \h </w:instrText>
        </w:r>
        <w:r>
          <w:rPr>
            <w:webHidden/>
          </w:rPr>
        </w:r>
        <w:r>
          <w:rPr>
            <w:webHidden/>
          </w:rPr>
          <w:fldChar w:fldCharType="separate"/>
        </w:r>
        <w:r>
          <w:rPr>
            <w:webHidden/>
          </w:rPr>
          <w:t>6</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685" w:history="1">
        <w:r w:rsidRPr="000773A9">
          <w:rPr>
            <w:rStyle w:val="a8"/>
            <w:lang w:val="en-GB"/>
          </w:rPr>
          <w:t>4.1.1</w:t>
        </w:r>
        <w:r>
          <w:rPr>
            <w:rFonts w:asciiTheme="minorHAnsi" w:eastAsiaTheme="minorEastAsia" w:hAnsiTheme="minorHAnsi" w:cstheme="minorBidi"/>
            <w:szCs w:val="22"/>
          </w:rPr>
          <w:tab/>
        </w:r>
        <w:r w:rsidRPr="000773A9">
          <w:rPr>
            <w:rStyle w:val="a8"/>
          </w:rPr>
          <w:t>冬季工况风场计算域</w:t>
        </w:r>
        <w:r>
          <w:rPr>
            <w:webHidden/>
          </w:rPr>
          <w:tab/>
        </w:r>
        <w:r>
          <w:rPr>
            <w:webHidden/>
          </w:rPr>
          <w:fldChar w:fldCharType="begin"/>
        </w:r>
        <w:r>
          <w:rPr>
            <w:webHidden/>
          </w:rPr>
          <w:instrText xml:space="preserve"> PAGEREF _Toc155105685 \h </w:instrText>
        </w:r>
        <w:r>
          <w:rPr>
            <w:webHidden/>
          </w:rPr>
        </w:r>
        <w:r>
          <w:rPr>
            <w:webHidden/>
          </w:rPr>
          <w:fldChar w:fldCharType="separate"/>
        </w:r>
        <w:r>
          <w:rPr>
            <w:webHidden/>
          </w:rPr>
          <w:t>6</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86" w:history="1">
        <w:r w:rsidRPr="000773A9">
          <w:rPr>
            <w:rStyle w:val="a8"/>
            <w:lang w:val="en-GB"/>
          </w:rPr>
          <w:t>4.2</w:t>
        </w:r>
        <w:r>
          <w:rPr>
            <w:rFonts w:asciiTheme="minorHAnsi" w:eastAsiaTheme="minorEastAsia" w:hAnsiTheme="minorHAnsi" w:cstheme="minorBidi"/>
            <w:szCs w:val="22"/>
          </w:rPr>
          <w:tab/>
        </w:r>
        <w:r w:rsidRPr="000773A9">
          <w:rPr>
            <w:rStyle w:val="a8"/>
          </w:rPr>
          <w:t>网格划分</w:t>
        </w:r>
        <w:r>
          <w:rPr>
            <w:webHidden/>
          </w:rPr>
          <w:tab/>
        </w:r>
        <w:r>
          <w:rPr>
            <w:webHidden/>
          </w:rPr>
          <w:fldChar w:fldCharType="begin"/>
        </w:r>
        <w:r>
          <w:rPr>
            <w:webHidden/>
          </w:rPr>
          <w:instrText xml:space="preserve"> PAGEREF _Toc155105686 \h </w:instrText>
        </w:r>
        <w:r>
          <w:rPr>
            <w:webHidden/>
          </w:rPr>
        </w:r>
        <w:r>
          <w:rPr>
            <w:webHidden/>
          </w:rPr>
          <w:fldChar w:fldCharType="separate"/>
        </w:r>
        <w:r>
          <w:rPr>
            <w:webHidden/>
          </w:rPr>
          <w:t>7</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87" w:history="1">
        <w:r w:rsidRPr="000773A9">
          <w:rPr>
            <w:rStyle w:val="a8"/>
            <w:lang w:val="en-GB"/>
          </w:rPr>
          <w:t>4.3</w:t>
        </w:r>
        <w:r>
          <w:rPr>
            <w:rFonts w:asciiTheme="minorHAnsi" w:eastAsiaTheme="minorEastAsia" w:hAnsiTheme="minorHAnsi" w:cstheme="minorBidi"/>
            <w:szCs w:val="22"/>
          </w:rPr>
          <w:tab/>
        </w:r>
        <w:r w:rsidRPr="000773A9">
          <w:rPr>
            <w:rStyle w:val="a8"/>
          </w:rPr>
          <w:t>边界条件</w:t>
        </w:r>
        <w:r>
          <w:rPr>
            <w:webHidden/>
          </w:rPr>
          <w:tab/>
        </w:r>
        <w:r>
          <w:rPr>
            <w:webHidden/>
          </w:rPr>
          <w:fldChar w:fldCharType="begin"/>
        </w:r>
        <w:r>
          <w:rPr>
            <w:webHidden/>
          </w:rPr>
          <w:instrText xml:space="preserve"> PAGEREF _Toc155105687 \h </w:instrText>
        </w:r>
        <w:r>
          <w:rPr>
            <w:webHidden/>
          </w:rPr>
        </w:r>
        <w:r>
          <w:rPr>
            <w:webHidden/>
          </w:rPr>
          <w:fldChar w:fldCharType="separate"/>
        </w:r>
        <w:r>
          <w:rPr>
            <w:webHidden/>
          </w:rPr>
          <w:t>9</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688" w:history="1">
        <w:r w:rsidRPr="000773A9">
          <w:rPr>
            <w:rStyle w:val="a8"/>
            <w:lang w:val="en-GB"/>
          </w:rPr>
          <w:t>4.3.1</w:t>
        </w:r>
        <w:r>
          <w:rPr>
            <w:rFonts w:asciiTheme="minorHAnsi" w:eastAsiaTheme="minorEastAsia" w:hAnsiTheme="minorHAnsi" w:cstheme="minorBidi"/>
            <w:szCs w:val="22"/>
          </w:rPr>
          <w:tab/>
        </w:r>
        <w:r w:rsidRPr="000773A9">
          <w:rPr>
            <w:rStyle w:val="a8"/>
          </w:rPr>
          <w:t>入口与出口边界条件</w:t>
        </w:r>
        <w:r>
          <w:rPr>
            <w:webHidden/>
          </w:rPr>
          <w:tab/>
        </w:r>
        <w:r>
          <w:rPr>
            <w:webHidden/>
          </w:rPr>
          <w:fldChar w:fldCharType="begin"/>
        </w:r>
        <w:r>
          <w:rPr>
            <w:webHidden/>
          </w:rPr>
          <w:instrText xml:space="preserve"> PAGEREF _Toc155105688 \h </w:instrText>
        </w:r>
        <w:r>
          <w:rPr>
            <w:webHidden/>
          </w:rPr>
        </w:r>
        <w:r>
          <w:rPr>
            <w:webHidden/>
          </w:rPr>
          <w:fldChar w:fldCharType="separate"/>
        </w:r>
        <w:r>
          <w:rPr>
            <w:webHidden/>
          </w:rPr>
          <w:t>9</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689" w:history="1">
        <w:r w:rsidRPr="000773A9">
          <w:rPr>
            <w:rStyle w:val="a8"/>
            <w:lang w:val="en-GB"/>
          </w:rPr>
          <w:t>4.3.2</w:t>
        </w:r>
        <w:r>
          <w:rPr>
            <w:rFonts w:asciiTheme="minorHAnsi" w:eastAsiaTheme="minorEastAsia" w:hAnsiTheme="minorHAnsi" w:cstheme="minorBidi"/>
            <w:szCs w:val="22"/>
          </w:rPr>
          <w:tab/>
        </w:r>
        <w:r w:rsidRPr="000773A9">
          <w:rPr>
            <w:rStyle w:val="a8"/>
          </w:rPr>
          <w:t>壁面边界条件</w:t>
        </w:r>
        <w:r>
          <w:rPr>
            <w:webHidden/>
          </w:rPr>
          <w:tab/>
        </w:r>
        <w:r>
          <w:rPr>
            <w:webHidden/>
          </w:rPr>
          <w:fldChar w:fldCharType="begin"/>
        </w:r>
        <w:r>
          <w:rPr>
            <w:webHidden/>
          </w:rPr>
          <w:instrText xml:space="preserve"> PAGEREF _Toc155105689 \h </w:instrText>
        </w:r>
        <w:r>
          <w:rPr>
            <w:webHidden/>
          </w:rPr>
        </w:r>
        <w:r>
          <w:rPr>
            <w:webHidden/>
          </w:rPr>
          <w:fldChar w:fldCharType="separate"/>
        </w:r>
        <w:r>
          <w:rPr>
            <w:webHidden/>
          </w:rPr>
          <w:t>10</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90" w:history="1">
        <w:r w:rsidRPr="000773A9">
          <w:rPr>
            <w:rStyle w:val="a8"/>
            <w:lang w:val="en-GB"/>
          </w:rPr>
          <w:t>4.4</w:t>
        </w:r>
        <w:r>
          <w:rPr>
            <w:rFonts w:asciiTheme="minorHAnsi" w:eastAsiaTheme="minorEastAsia" w:hAnsiTheme="minorHAnsi" w:cstheme="minorBidi"/>
            <w:szCs w:val="22"/>
          </w:rPr>
          <w:tab/>
        </w:r>
        <w:r w:rsidRPr="000773A9">
          <w:rPr>
            <w:rStyle w:val="a8"/>
          </w:rPr>
          <w:t>湍流模型</w:t>
        </w:r>
        <w:r>
          <w:rPr>
            <w:webHidden/>
          </w:rPr>
          <w:tab/>
        </w:r>
        <w:r>
          <w:rPr>
            <w:webHidden/>
          </w:rPr>
          <w:fldChar w:fldCharType="begin"/>
        </w:r>
        <w:r>
          <w:rPr>
            <w:webHidden/>
          </w:rPr>
          <w:instrText xml:space="preserve"> PAGEREF _Toc155105690 \h </w:instrText>
        </w:r>
        <w:r>
          <w:rPr>
            <w:webHidden/>
          </w:rPr>
        </w:r>
        <w:r>
          <w:rPr>
            <w:webHidden/>
          </w:rPr>
          <w:fldChar w:fldCharType="separate"/>
        </w:r>
        <w:r>
          <w:rPr>
            <w:webHidden/>
          </w:rPr>
          <w:t>10</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91" w:history="1">
        <w:r w:rsidRPr="000773A9">
          <w:rPr>
            <w:rStyle w:val="a8"/>
            <w:lang w:val="en-GB"/>
          </w:rPr>
          <w:t>4.5</w:t>
        </w:r>
        <w:r>
          <w:rPr>
            <w:rFonts w:asciiTheme="minorHAnsi" w:eastAsiaTheme="minorEastAsia" w:hAnsiTheme="minorHAnsi" w:cstheme="minorBidi"/>
            <w:szCs w:val="22"/>
          </w:rPr>
          <w:tab/>
        </w:r>
        <w:r w:rsidRPr="000773A9">
          <w:rPr>
            <w:rStyle w:val="a8"/>
          </w:rPr>
          <w:t>求解计算</w:t>
        </w:r>
        <w:r>
          <w:rPr>
            <w:webHidden/>
          </w:rPr>
          <w:tab/>
        </w:r>
        <w:r>
          <w:rPr>
            <w:webHidden/>
          </w:rPr>
          <w:fldChar w:fldCharType="begin"/>
        </w:r>
        <w:r>
          <w:rPr>
            <w:webHidden/>
          </w:rPr>
          <w:instrText xml:space="preserve"> PAGEREF _Toc155105691 \h </w:instrText>
        </w:r>
        <w:r>
          <w:rPr>
            <w:webHidden/>
          </w:rPr>
        </w:r>
        <w:r>
          <w:rPr>
            <w:webHidden/>
          </w:rPr>
          <w:fldChar w:fldCharType="separate"/>
        </w:r>
        <w:r>
          <w:rPr>
            <w:webHidden/>
          </w:rPr>
          <w:t>10</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92" w:history="1">
        <w:r w:rsidRPr="000773A9">
          <w:rPr>
            <w:rStyle w:val="a8"/>
            <w:lang w:val="en-GB"/>
          </w:rPr>
          <w:t>4.6</w:t>
        </w:r>
        <w:r>
          <w:rPr>
            <w:rFonts w:asciiTheme="minorHAnsi" w:eastAsiaTheme="minorEastAsia" w:hAnsiTheme="minorHAnsi" w:cstheme="minorBidi"/>
            <w:szCs w:val="22"/>
          </w:rPr>
          <w:tab/>
        </w:r>
        <w:r w:rsidRPr="000773A9">
          <w:rPr>
            <w:rStyle w:val="a8"/>
          </w:rPr>
          <w:t>风速放大系数计算</w:t>
        </w:r>
        <w:r>
          <w:rPr>
            <w:webHidden/>
          </w:rPr>
          <w:tab/>
        </w:r>
        <w:r>
          <w:rPr>
            <w:webHidden/>
          </w:rPr>
          <w:fldChar w:fldCharType="begin"/>
        </w:r>
        <w:r>
          <w:rPr>
            <w:webHidden/>
          </w:rPr>
          <w:instrText xml:space="preserve"> PAGEREF _Toc155105692 \h </w:instrText>
        </w:r>
        <w:r>
          <w:rPr>
            <w:webHidden/>
          </w:rPr>
        </w:r>
        <w:r>
          <w:rPr>
            <w:webHidden/>
          </w:rPr>
          <w:fldChar w:fldCharType="separate"/>
        </w:r>
        <w:r>
          <w:rPr>
            <w:webHidden/>
          </w:rPr>
          <w:t>11</w:t>
        </w:r>
        <w:r>
          <w:rPr>
            <w:webHidden/>
          </w:rPr>
          <w:fldChar w:fldCharType="end"/>
        </w:r>
      </w:hyperlink>
    </w:p>
    <w:p w:rsidR="00DD06E9" w:rsidRDefault="00DD06E9">
      <w:pPr>
        <w:pStyle w:val="11"/>
        <w:rPr>
          <w:rFonts w:asciiTheme="minorHAnsi" w:eastAsiaTheme="minorEastAsia" w:hAnsiTheme="minorHAnsi" w:cstheme="minorBidi"/>
          <w:b w:val="0"/>
          <w:bCs w:val="0"/>
          <w:szCs w:val="22"/>
        </w:rPr>
      </w:pPr>
      <w:hyperlink w:anchor="_Toc155105693" w:history="1">
        <w:r w:rsidRPr="000773A9">
          <w:rPr>
            <w:rStyle w:val="a8"/>
          </w:rPr>
          <w:t>5</w:t>
        </w:r>
        <w:r>
          <w:rPr>
            <w:rFonts w:asciiTheme="minorHAnsi" w:eastAsiaTheme="minorEastAsia" w:hAnsiTheme="minorHAnsi" w:cstheme="minorBidi"/>
            <w:b w:val="0"/>
            <w:bCs w:val="0"/>
            <w:szCs w:val="22"/>
          </w:rPr>
          <w:tab/>
        </w:r>
        <w:r w:rsidRPr="000773A9">
          <w:rPr>
            <w:rStyle w:val="a8"/>
          </w:rPr>
          <w:t>结果分析</w:t>
        </w:r>
        <w:r>
          <w:rPr>
            <w:webHidden/>
          </w:rPr>
          <w:tab/>
        </w:r>
        <w:r>
          <w:rPr>
            <w:webHidden/>
          </w:rPr>
          <w:fldChar w:fldCharType="begin"/>
        </w:r>
        <w:r>
          <w:rPr>
            <w:webHidden/>
          </w:rPr>
          <w:instrText xml:space="preserve"> PAGEREF _Toc155105693 \h </w:instrText>
        </w:r>
        <w:r>
          <w:rPr>
            <w:webHidden/>
          </w:rPr>
        </w:r>
        <w:r>
          <w:rPr>
            <w:webHidden/>
          </w:rPr>
          <w:fldChar w:fldCharType="separate"/>
        </w:r>
        <w:r>
          <w:rPr>
            <w:webHidden/>
          </w:rPr>
          <w:t>13</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94" w:history="1">
        <w:r w:rsidRPr="000773A9">
          <w:rPr>
            <w:rStyle w:val="a8"/>
            <w:lang w:val="en-GB"/>
          </w:rPr>
          <w:t>5.1</w:t>
        </w:r>
        <w:r>
          <w:rPr>
            <w:rFonts w:asciiTheme="minorHAnsi" w:eastAsiaTheme="minorEastAsia" w:hAnsiTheme="minorHAnsi" w:cstheme="minorBidi"/>
            <w:szCs w:val="22"/>
          </w:rPr>
          <w:tab/>
        </w:r>
        <w:r w:rsidRPr="000773A9">
          <w:rPr>
            <w:rStyle w:val="a8"/>
          </w:rPr>
          <w:t>工况表</w:t>
        </w:r>
        <w:r>
          <w:rPr>
            <w:webHidden/>
          </w:rPr>
          <w:tab/>
        </w:r>
        <w:r>
          <w:rPr>
            <w:webHidden/>
          </w:rPr>
          <w:fldChar w:fldCharType="begin"/>
        </w:r>
        <w:r>
          <w:rPr>
            <w:webHidden/>
          </w:rPr>
          <w:instrText xml:space="preserve"> PAGEREF _Toc155105694 \h </w:instrText>
        </w:r>
        <w:r>
          <w:rPr>
            <w:webHidden/>
          </w:rPr>
        </w:r>
        <w:r>
          <w:rPr>
            <w:webHidden/>
          </w:rPr>
          <w:fldChar w:fldCharType="separate"/>
        </w:r>
        <w:r>
          <w:rPr>
            <w:webHidden/>
          </w:rPr>
          <w:t>13</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695" w:history="1">
        <w:r w:rsidRPr="000773A9">
          <w:rPr>
            <w:rStyle w:val="a8"/>
            <w:lang w:val="en-GB"/>
          </w:rPr>
          <w:t>5.2</w:t>
        </w:r>
        <w:r>
          <w:rPr>
            <w:rFonts w:asciiTheme="minorHAnsi" w:eastAsiaTheme="minorEastAsia" w:hAnsiTheme="minorHAnsi" w:cstheme="minorBidi"/>
            <w:szCs w:val="22"/>
          </w:rPr>
          <w:tab/>
        </w:r>
        <w:r w:rsidRPr="000773A9">
          <w:rPr>
            <w:rStyle w:val="a8"/>
          </w:rPr>
          <w:t>冬季工况</w:t>
        </w:r>
        <w:r>
          <w:rPr>
            <w:webHidden/>
          </w:rPr>
          <w:tab/>
        </w:r>
        <w:r>
          <w:rPr>
            <w:webHidden/>
          </w:rPr>
          <w:fldChar w:fldCharType="begin"/>
        </w:r>
        <w:r>
          <w:rPr>
            <w:webHidden/>
          </w:rPr>
          <w:instrText xml:space="preserve"> PAGEREF _Toc155105695 \h </w:instrText>
        </w:r>
        <w:r>
          <w:rPr>
            <w:webHidden/>
          </w:rPr>
        </w:r>
        <w:r>
          <w:rPr>
            <w:webHidden/>
          </w:rPr>
          <w:fldChar w:fldCharType="separate"/>
        </w:r>
        <w:r>
          <w:rPr>
            <w:webHidden/>
          </w:rPr>
          <w:t>13</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696" w:history="1">
        <w:r w:rsidRPr="000773A9">
          <w:rPr>
            <w:rStyle w:val="a8"/>
            <w:lang w:val="en-GB"/>
          </w:rPr>
          <w:t>5.2.1</w:t>
        </w:r>
        <w:r>
          <w:rPr>
            <w:rFonts w:asciiTheme="minorHAnsi" w:eastAsiaTheme="minorEastAsia" w:hAnsiTheme="minorHAnsi" w:cstheme="minorBidi"/>
            <w:szCs w:val="22"/>
          </w:rPr>
          <w:tab/>
        </w:r>
        <w:r w:rsidRPr="000773A9">
          <w:rPr>
            <w:rStyle w:val="a8"/>
          </w:rPr>
          <w:t>风速达标分析</w:t>
        </w:r>
        <w:r>
          <w:rPr>
            <w:webHidden/>
          </w:rPr>
          <w:tab/>
        </w:r>
        <w:r>
          <w:rPr>
            <w:webHidden/>
          </w:rPr>
          <w:fldChar w:fldCharType="begin"/>
        </w:r>
        <w:r>
          <w:rPr>
            <w:webHidden/>
          </w:rPr>
          <w:instrText xml:space="preserve"> PAGEREF _Toc155105696 \h </w:instrText>
        </w:r>
        <w:r>
          <w:rPr>
            <w:webHidden/>
          </w:rPr>
        </w:r>
        <w:r>
          <w:rPr>
            <w:webHidden/>
          </w:rPr>
          <w:fldChar w:fldCharType="separate"/>
        </w:r>
        <w:r>
          <w:rPr>
            <w:webHidden/>
          </w:rPr>
          <w:t>13</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697" w:history="1">
        <w:r w:rsidRPr="000773A9">
          <w:rPr>
            <w:rStyle w:val="a8"/>
            <w:lang w:val="en-GB"/>
          </w:rPr>
          <w:t>5.2.2</w:t>
        </w:r>
        <w:r>
          <w:rPr>
            <w:rFonts w:asciiTheme="minorHAnsi" w:eastAsiaTheme="minorEastAsia" w:hAnsiTheme="minorHAnsi" w:cstheme="minorBidi"/>
            <w:szCs w:val="22"/>
          </w:rPr>
          <w:tab/>
        </w:r>
        <w:r w:rsidRPr="000773A9">
          <w:rPr>
            <w:rStyle w:val="a8"/>
          </w:rPr>
          <w:t>风速放大系数达标分析</w:t>
        </w:r>
        <w:r>
          <w:rPr>
            <w:webHidden/>
          </w:rPr>
          <w:tab/>
        </w:r>
        <w:r>
          <w:rPr>
            <w:webHidden/>
          </w:rPr>
          <w:fldChar w:fldCharType="begin"/>
        </w:r>
        <w:r>
          <w:rPr>
            <w:webHidden/>
          </w:rPr>
          <w:instrText xml:space="preserve"> PAGEREF _Toc155105697 \h </w:instrText>
        </w:r>
        <w:r>
          <w:rPr>
            <w:webHidden/>
          </w:rPr>
        </w:r>
        <w:r>
          <w:rPr>
            <w:webHidden/>
          </w:rPr>
          <w:fldChar w:fldCharType="separate"/>
        </w:r>
        <w:r>
          <w:rPr>
            <w:webHidden/>
          </w:rPr>
          <w:t>14</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698" w:history="1">
        <w:r w:rsidRPr="000773A9">
          <w:rPr>
            <w:rStyle w:val="a8"/>
            <w:lang w:val="en-GB"/>
          </w:rPr>
          <w:t>5.2.3</w:t>
        </w:r>
        <w:r>
          <w:rPr>
            <w:rFonts w:asciiTheme="minorHAnsi" w:eastAsiaTheme="minorEastAsia" w:hAnsiTheme="minorHAnsi" w:cstheme="minorBidi"/>
            <w:szCs w:val="22"/>
          </w:rPr>
          <w:tab/>
        </w:r>
        <w:r w:rsidRPr="000773A9">
          <w:rPr>
            <w:rStyle w:val="a8"/>
          </w:rPr>
          <w:t>冬季工况风速</w:t>
        </w:r>
        <w:r w:rsidRPr="000773A9">
          <w:rPr>
            <w:rStyle w:val="a8"/>
          </w:rPr>
          <w:t>/</w:t>
        </w:r>
        <w:r w:rsidRPr="000773A9">
          <w:rPr>
            <w:rStyle w:val="a8"/>
          </w:rPr>
          <w:t>风速放大系数达标结果汇总</w:t>
        </w:r>
        <w:r>
          <w:rPr>
            <w:webHidden/>
          </w:rPr>
          <w:tab/>
        </w:r>
        <w:r>
          <w:rPr>
            <w:webHidden/>
          </w:rPr>
          <w:fldChar w:fldCharType="begin"/>
        </w:r>
        <w:r>
          <w:rPr>
            <w:webHidden/>
          </w:rPr>
          <w:instrText xml:space="preserve"> PAGEREF _Toc155105698 \h </w:instrText>
        </w:r>
        <w:r>
          <w:rPr>
            <w:webHidden/>
          </w:rPr>
        </w:r>
        <w:r>
          <w:rPr>
            <w:webHidden/>
          </w:rPr>
          <w:fldChar w:fldCharType="separate"/>
        </w:r>
        <w:r>
          <w:rPr>
            <w:webHidden/>
          </w:rPr>
          <w:t>15</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699" w:history="1">
        <w:r w:rsidRPr="000773A9">
          <w:rPr>
            <w:rStyle w:val="a8"/>
            <w:lang w:val="en-GB"/>
          </w:rPr>
          <w:t>5.2.4</w:t>
        </w:r>
        <w:r>
          <w:rPr>
            <w:rFonts w:asciiTheme="minorHAnsi" w:eastAsiaTheme="minorEastAsia" w:hAnsiTheme="minorHAnsi" w:cstheme="minorBidi"/>
            <w:szCs w:val="22"/>
          </w:rPr>
          <w:tab/>
        </w:r>
        <w:r w:rsidRPr="000773A9">
          <w:rPr>
            <w:rStyle w:val="a8"/>
          </w:rPr>
          <w:t>建筑迎风面和背风面风压分析</w:t>
        </w:r>
        <w:r>
          <w:rPr>
            <w:webHidden/>
          </w:rPr>
          <w:tab/>
        </w:r>
        <w:r>
          <w:rPr>
            <w:webHidden/>
          </w:rPr>
          <w:fldChar w:fldCharType="begin"/>
        </w:r>
        <w:r>
          <w:rPr>
            <w:webHidden/>
          </w:rPr>
          <w:instrText xml:space="preserve"> PAGEREF _Toc155105699 \h </w:instrText>
        </w:r>
        <w:r>
          <w:rPr>
            <w:webHidden/>
          </w:rPr>
        </w:r>
        <w:r>
          <w:rPr>
            <w:webHidden/>
          </w:rPr>
          <w:fldChar w:fldCharType="separate"/>
        </w:r>
        <w:r>
          <w:rPr>
            <w:webHidden/>
          </w:rPr>
          <w:t>15</w:t>
        </w:r>
        <w:r>
          <w:rPr>
            <w:webHidden/>
          </w:rPr>
          <w:fldChar w:fldCharType="end"/>
        </w:r>
      </w:hyperlink>
    </w:p>
    <w:p w:rsidR="00DD06E9" w:rsidRDefault="00DD06E9">
      <w:pPr>
        <w:pStyle w:val="21"/>
        <w:rPr>
          <w:rFonts w:asciiTheme="minorHAnsi" w:eastAsiaTheme="minorEastAsia" w:hAnsiTheme="minorHAnsi" w:cstheme="minorBidi"/>
          <w:szCs w:val="22"/>
        </w:rPr>
      </w:pPr>
      <w:hyperlink w:anchor="_Toc155105700" w:history="1">
        <w:r w:rsidRPr="000773A9">
          <w:rPr>
            <w:rStyle w:val="a8"/>
            <w:lang w:val="en-GB"/>
          </w:rPr>
          <w:t>5.3</w:t>
        </w:r>
        <w:r>
          <w:rPr>
            <w:rFonts w:asciiTheme="minorHAnsi" w:eastAsiaTheme="minorEastAsia" w:hAnsiTheme="minorHAnsi" w:cstheme="minorBidi"/>
            <w:szCs w:val="22"/>
          </w:rPr>
          <w:tab/>
        </w:r>
        <w:r w:rsidRPr="000773A9">
          <w:rPr>
            <w:rStyle w:val="a8"/>
          </w:rPr>
          <w:t>结论</w:t>
        </w:r>
        <w:r>
          <w:rPr>
            <w:webHidden/>
          </w:rPr>
          <w:tab/>
        </w:r>
        <w:r>
          <w:rPr>
            <w:webHidden/>
          </w:rPr>
          <w:fldChar w:fldCharType="begin"/>
        </w:r>
        <w:r>
          <w:rPr>
            <w:webHidden/>
          </w:rPr>
          <w:instrText xml:space="preserve"> PAGEREF _Toc155105700 \h </w:instrText>
        </w:r>
        <w:r>
          <w:rPr>
            <w:webHidden/>
          </w:rPr>
        </w:r>
        <w:r>
          <w:rPr>
            <w:webHidden/>
          </w:rPr>
          <w:fldChar w:fldCharType="separate"/>
        </w:r>
        <w:r>
          <w:rPr>
            <w:webHidden/>
          </w:rPr>
          <w:t>17</w:t>
        </w:r>
        <w:r>
          <w:rPr>
            <w:webHidden/>
          </w:rPr>
          <w:fldChar w:fldCharType="end"/>
        </w:r>
      </w:hyperlink>
    </w:p>
    <w:p w:rsidR="00DD06E9" w:rsidRDefault="00DD06E9">
      <w:pPr>
        <w:pStyle w:val="31"/>
        <w:rPr>
          <w:rFonts w:asciiTheme="minorHAnsi" w:eastAsiaTheme="minorEastAsia" w:hAnsiTheme="minorHAnsi" w:cstheme="minorBidi"/>
          <w:szCs w:val="22"/>
        </w:rPr>
      </w:pPr>
      <w:hyperlink w:anchor="_Toc155105701" w:history="1">
        <w:r w:rsidRPr="000773A9">
          <w:rPr>
            <w:rStyle w:val="a8"/>
            <w:lang w:val="en-GB"/>
          </w:rPr>
          <w:t>5.3.1</w:t>
        </w:r>
        <w:r>
          <w:rPr>
            <w:rFonts w:asciiTheme="minorHAnsi" w:eastAsiaTheme="minorEastAsia" w:hAnsiTheme="minorHAnsi" w:cstheme="minorBidi"/>
            <w:szCs w:val="22"/>
          </w:rPr>
          <w:tab/>
        </w:r>
        <w:r w:rsidRPr="000773A9">
          <w:rPr>
            <w:rStyle w:val="a8"/>
          </w:rPr>
          <w:t>冬季工况达标判断</w:t>
        </w:r>
        <w:r>
          <w:rPr>
            <w:webHidden/>
          </w:rPr>
          <w:tab/>
        </w:r>
        <w:r>
          <w:rPr>
            <w:webHidden/>
          </w:rPr>
          <w:fldChar w:fldCharType="begin"/>
        </w:r>
        <w:r>
          <w:rPr>
            <w:webHidden/>
          </w:rPr>
          <w:instrText xml:space="preserve"> PAGEREF _Toc155105701 \h </w:instrText>
        </w:r>
        <w:r>
          <w:rPr>
            <w:webHidden/>
          </w:rPr>
        </w:r>
        <w:r>
          <w:rPr>
            <w:webHidden/>
          </w:rPr>
          <w:fldChar w:fldCharType="separate"/>
        </w:r>
        <w:r>
          <w:rPr>
            <w:webHidden/>
          </w:rPr>
          <w:t>17</w:t>
        </w:r>
        <w:r>
          <w:rPr>
            <w:webHidden/>
          </w:rPr>
          <w:fldChar w:fldCharType="end"/>
        </w:r>
      </w:hyperlink>
    </w:p>
    <w:p w:rsidR="00AA47FE" w:rsidRDefault="00D40158" w:rsidP="004C7D33">
      <w:pPr>
        <w:pStyle w:val="1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155105678"/>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155105679"/>
      <w:r>
        <w:rPr>
          <w:rFonts w:hint="eastAsia"/>
        </w:rPr>
        <w:lastRenderedPageBreak/>
        <w:t>总</w:t>
      </w:r>
      <w:r>
        <w:t>平面图</w:t>
      </w:r>
      <w:bookmarkEnd w:id="12"/>
      <w:bookmarkEnd w:id="13"/>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4" w:name="总平面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rsidR="00712C8C" w:rsidRDefault="00D30545" w:rsidP="006C2D59">
      <w:pPr>
        <w:pStyle w:val="a0"/>
        <w:ind w:firstLineChars="0" w:firstLine="0"/>
        <w:jc w:val="center"/>
        <w:rPr>
          <w:lang w:val="en-US"/>
        </w:rPr>
      </w:pPr>
      <w:r>
        <w:rPr>
          <w:rFonts w:hint="eastAsia"/>
          <w:lang w:val="en-US"/>
        </w:rPr>
        <w:t xml:space="preserve"> </w:t>
      </w:r>
      <w:bookmarkStart w:id="15" w:name="总平面图"/>
      <w:bookmarkEnd w:id="15"/>
      <w:r>
        <w:rPr>
          <w:noProof/>
          <w:lang w:val="en-US"/>
        </w:rPr>
        <w:drawing>
          <wp:inline distT="0" distB="0" distL="0" distR="0">
            <wp:extent cx="5667375" cy="31337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337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06E9">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06E9">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6" w:name="_Toc452108761"/>
      <w:bookmarkStart w:id="17" w:name="_Toc155105680"/>
      <w:r>
        <w:rPr>
          <w:rFonts w:hint="eastAsia"/>
        </w:rPr>
        <w:lastRenderedPageBreak/>
        <w:t>三</w:t>
      </w:r>
      <w:r>
        <w:t>维视图</w:t>
      </w:r>
      <w:bookmarkEnd w:id="16"/>
      <w:bookmarkEnd w:id="17"/>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8"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8"/>
    <w:p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lang w:val="en-US"/>
        </w:rPr>
        <w:drawing>
          <wp:inline distT="0" distB="0" distL="0" distR="0">
            <wp:extent cx="5667375" cy="31337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337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06E9">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06E9">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0" w:name="TitleFormat"/>
      <w:bookmarkStart w:id="21" w:name="_Toc452108762"/>
      <w:bookmarkStart w:id="22" w:name="_Toc155105681"/>
      <w:r>
        <w:rPr>
          <w:rFonts w:hint="eastAsia"/>
        </w:rPr>
        <w:lastRenderedPageBreak/>
        <w:t>计算</w:t>
      </w:r>
      <w:r>
        <w:t>依据</w:t>
      </w:r>
      <w:bookmarkEnd w:id="20"/>
      <w:bookmarkEnd w:id="21"/>
      <w:bookmarkEnd w:id="22"/>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4" w:name="_Toc452108763"/>
      <w:bookmarkStart w:id="25" w:name="_Toc155105682"/>
      <w:r>
        <w:rPr>
          <w:rFonts w:hint="eastAsia"/>
        </w:rPr>
        <w:t>参考</w:t>
      </w:r>
      <w:r>
        <w:t>标准</w:t>
      </w:r>
      <w:bookmarkEnd w:id="24"/>
      <w:bookmarkEnd w:id="25"/>
    </w:p>
    <w:p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rsidR="0000578F" w:rsidRDefault="0000578F" w:rsidP="0000578F">
      <w:pPr>
        <w:pStyle w:val="1"/>
      </w:pPr>
      <w:bookmarkStart w:id="34" w:name="_Toc155105683"/>
      <w:r>
        <w:rPr>
          <w:rFonts w:hint="eastAsia"/>
        </w:rPr>
        <w:t>计算原理</w:t>
      </w:r>
      <w:bookmarkEnd w:id="27"/>
      <w:bookmarkEnd w:id="28"/>
      <w:bookmarkEnd w:id="34"/>
    </w:p>
    <w:p w:rsidR="00BE0E75" w:rsidRDefault="00BE0E75" w:rsidP="00BE0E75">
      <w:pPr>
        <w:pStyle w:val="2"/>
        <w:numPr>
          <w:ilvl w:val="1"/>
          <w:numId w:val="4"/>
        </w:numPr>
      </w:pPr>
      <w:bookmarkStart w:id="35" w:name="_Toc509844740"/>
      <w:bookmarkStart w:id="36" w:name="_Toc451698937"/>
      <w:bookmarkStart w:id="37" w:name="_Toc452108765"/>
      <w:bookmarkStart w:id="38" w:name="_Toc155105684"/>
      <w:r>
        <w:rPr>
          <w:rFonts w:hint="eastAsia"/>
        </w:rPr>
        <w:t>风场计算域</w:t>
      </w:r>
      <w:bookmarkEnd w:id="35"/>
      <w:bookmarkEnd w:id="38"/>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9" w:name="_Toc155105685"/>
      <w:r>
        <w:rPr>
          <w:rFonts w:hint="eastAsia"/>
        </w:rPr>
        <w:t>冬季工况风场计算域</w:t>
      </w:r>
      <w:bookmarkEnd w:id="39"/>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40" w:name="季节2"/>
      <w:r w:rsidRPr="00E27B4C">
        <w:rPr>
          <w:rFonts w:ascii="黑体" w:eastAsia="黑体" w:hAnsi="黑体" w:hint="eastAsia"/>
          <w:sz w:val="20"/>
          <w:szCs w:val="20"/>
        </w:rPr>
        <w:t>冬季</w:t>
      </w:r>
      <w:bookmarkEnd w:id="4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F060CB"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X尺寸"/>
            <w:r>
              <w:t>306</w:t>
            </w:r>
            <w:bookmarkEnd w:id="41"/>
          </w:p>
        </w:tc>
      </w:tr>
      <w:tr w:rsidR="00E27B4C" w:rsidRPr="00124784" w:rsidTr="00594974">
        <w:trPr>
          <w:jc w:val="center"/>
        </w:trPr>
        <w:tc>
          <w:tcPr>
            <w:tcW w:w="0" w:type="auto"/>
            <w:shd w:val="clear" w:color="auto" w:fill="F2F2F2" w:themeFill="background1" w:themeFillShade="F2"/>
          </w:tcPr>
          <w:p w:rsidR="00E27B4C" w:rsidRPr="00124784" w:rsidRDefault="00F060CB"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2" w:name="冬季风场Y尺寸"/>
            <w:r>
              <w:t>282</w:t>
            </w:r>
            <w:bookmarkEnd w:id="42"/>
          </w:p>
        </w:tc>
      </w:tr>
      <w:tr w:rsidR="00E27B4C" w:rsidRPr="00124784" w:rsidTr="00594974">
        <w:trPr>
          <w:jc w:val="center"/>
        </w:trPr>
        <w:tc>
          <w:tcPr>
            <w:tcW w:w="0" w:type="auto"/>
            <w:shd w:val="clear" w:color="auto" w:fill="F2F2F2" w:themeFill="background1" w:themeFillShade="F2"/>
          </w:tcPr>
          <w:p w:rsidR="00E27B4C" w:rsidRPr="00124784" w:rsidRDefault="00F060CB"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3" w:name="冬季风场Z尺寸"/>
            <w:r>
              <w:t>118</w:t>
            </w:r>
            <w:bookmarkEnd w:id="43"/>
          </w:p>
        </w:tc>
      </w:tr>
    </w:tbl>
    <w:p w:rsidR="00E27B4C" w:rsidRDefault="00E27B4C" w:rsidP="00E27B4C">
      <w:pPr>
        <w:pStyle w:val="a0"/>
        <w:ind w:firstLineChars="0" w:firstLine="0"/>
        <w:jc w:val="center"/>
        <w:rPr>
          <w:lang w:val="en-US"/>
        </w:rPr>
      </w:pPr>
      <w:bookmarkStart w:id="44" w:name="冬季工况风场计算域图示"/>
      <w:bookmarkEnd w:id="44"/>
      <w:r>
        <w:rPr>
          <w:noProof/>
          <w:lang w:val="en-US"/>
        </w:rPr>
        <w:lastRenderedPageBreak/>
        <w:drawing>
          <wp:inline distT="0" distB="0" distL="0" distR="0">
            <wp:extent cx="5667375" cy="28098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809875"/>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06E9">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06E9">
        <w:rPr>
          <w:rFonts w:ascii="黑体" w:hAnsi="黑体"/>
          <w:noProof/>
        </w:rPr>
        <w:t>1</w:t>
      </w:r>
      <w:r w:rsidRPr="006156D5">
        <w:rPr>
          <w:rFonts w:ascii="黑体" w:hAnsi="黑体"/>
        </w:rPr>
        <w:fldChar w:fldCharType="end"/>
      </w:r>
      <w:r w:rsidRPr="006156D5">
        <w:rPr>
          <w:rFonts w:ascii="黑体" w:hAnsi="黑体" w:hint="eastAsia"/>
        </w:rPr>
        <w:t xml:space="preserve">  </w:t>
      </w:r>
      <w:bookmarkStart w:id="45" w:name="季节3"/>
      <w:r w:rsidRPr="006156D5">
        <w:rPr>
          <w:rFonts w:ascii="黑体" w:hAnsi="黑体" w:hint="eastAsia"/>
        </w:rPr>
        <w:t>冬季</w:t>
      </w:r>
      <w:bookmarkEnd w:id="45"/>
      <w:r w:rsidRPr="00E27B4C">
        <w:rPr>
          <w:rFonts w:hint="eastAsia"/>
        </w:rPr>
        <w:t>工况风场计算域图</w:t>
      </w:r>
      <w:r>
        <w:rPr>
          <w:rFonts w:hint="eastAsia"/>
        </w:rPr>
        <w:t>示</w:t>
      </w:r>
      <w:r w:rsidR="00F060CB">
        <w:rPr>
          <w:rFonts w:hint="eastAsia"/>
          <w:szCs w:val="21"/>
          <w:lang w:val="en-US"/>
        </w:rPr>
        <w:t xml:space="preserve"> </w:t>
      </w:r>
    </w:p>
    <w:p w:rsidR="00DD2870" w:rsidRPr="00DD2870" w:rsidRDefault="00DD2870" w:rsidP="00BE0E75">
      <w:pPr>
        <w:pStyle w:val="a0"/>
        <w:ind w:firstLineChars="150" w:firstLine="315"/>
        <w:rPr>
          <w:lang w:val="en-US"/>
        </w:rPr>
      </w:pPr>
      <w:bookmarkStart w:id="46" w:name="计算域"/>
      <w:bookmarkEnd w:id="46"/>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7" w:name="_Toc509844741"/>
      <w:bookmarkStart w:id="48" w:name="_Toc155105686"/>
      <w:r>
        <w:rPr>
          <w:rFonts w:hint="eastAsia"/>
        </w:rPr>
        <w:t>网格划分</w:t>
      </w:r>
      <w:bookmarkEnd w:id="47"/>
      <w:bookmarkEnd w:id="48"/>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49" w:name="OLE_LINK276"/>
      <w:bookmarkStart w:id="50"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5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51"/>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w:t>
      </w:r>
      <w:r>
        <w:rPr>
          <w:rFonts w:hint="eastAsia"/>
          <w:lang w:val="en-US"/>
        </w:rPr>
        <w:lastRenderedPageBreak/>
        <w:t>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9"/>
      <w:bookmarkEnd w:id="50"/>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06E9">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D06E9">
        <w:rPr>
          <w:rFonts w:ascii="黑体" w:hAnsi="黑体"/>
          <w:noProof/>
        </w:rPr>
        <w:t>1</w:t>
      </w:r>
      <w:r w:rsidRPr="006156D5">
        <w:rPr>
          <w:rFonts w:ascii="黑体" w:hAnsi="黑体"/>
        </w:rPr>
        <w:fldChar w:fldCharType="end"/>
      </w:r>
      <w:bookmarkStart w:id="52" w:name="季节1"/>
      <w:r w:rsidR="00F060CB" w:rsidRPr="00842A6F">
        <w:rPr>
          <w:rFonts w:ascii="黑体" w:hAnsi="黑体" w:hint="eastAsia"/>
        </w:rPr>
        <w:t>冬季</w:t>
      </w:r>
      <w:bookmarkEnd w:id="52"/>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F060CB"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F060CB"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F060CB"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F060CB" w:rsidP="003857DF">
            <w:pPr>
              <w:spacing w:line="240" w:lineRule="auto"/>
              <w:jc w:val="center"/>
              <w:rPr>
                <w:szCs w:val="21"/>
                <w:lang w:val="en-US"/>
              </w:rPr>
            </w:pPr>
            <w:bookmarkStart w:id="53" w:name="冬季网格总数"/>
            <w:r>
              <w:t>441885</w:t>
            </w:r>
            <w:bookmarkEnd w:id="5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F060CB" w:rsidP="00005045">
            <w:pPr>
              <w:spacing w:line="240" w:lineRule="auto"/>
              <w:jc w:val="center"/>
              <w:rPr>
                <w:szCs w:val="21"/>
                <w:lang w:val="en-US"/>
              </w:rPr>
            </w:pPr>
            <w:bookmarkStart w:id="54" w:name="冬季分弧精度"/>
            <w:r>
              <w:t>0.18</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F060C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F060C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F060CB" w:rsidP="003857DF">
            <w:pPr>
              <w:spacing w:line="240" w:lineRule="auto"/>
              <w:jc w:val="center"/>
              <w:rPr>
                <w:szCs w:val="21"/>
                <w:lang w:val="en-US"/>
              </w:rPr>
            </w:pPr>
            <w:bookmarkStart w:id="55" w:name="冬季初始网格"/>
            <w:r>
              <w:t>8.0</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F060C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F060C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F060CB" w:rsidP="00005045">
            <w:pPr>
              <w:spacing w:line="240" w:lineRule="auto"/>
              <w:jc w:val="center"/>
              <w:rPr>
                <w:szCs w:val="21"/>
                <w:lang w:val="en-US"/>
              </w:rPr>
            </w:pPr>
            <w:bookmarkStart w:id="56" w:name="冬季最小细分级数"/>
            <w:r>
              <w:t>2</w:t>
            </w:r>
            <w:bookmarkEnd w:id="5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F060C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F060C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F060CB" w:rsidP="00005045">
            <w:pPr>
              <w:spacing w:line="240" w:lineRule="auto"/>
              <w:jc w:val="center"/>
              <w:rPr>
                <w:szCs w:val="21"/>
                <w:lang w:val="en-US"/>
              </w:rPr>
            </w:pPr>
            <w:bookmarkStart w:id="57" w:name="冬季最大细分级数"/>
            <w:r>
              <w:t>3</w:t>
            </w:r>
            <w:bookmarkEnd w:id="5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F060CB"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F060CB" w:rsidP="00005045">
            <w:pPr>
              <w:spacing w:line="240" w:lineRule="auto"/>
              <w:jc w:val="center"/>
              <w:rPr>
                <w:szCs w:val="21"/>
                <w:lang w:val="en-US"/>
              </w:rPr>
            </w:pPr>
            <w:bookmarkStart w:id="58" w:name="冬季远场细分级数"/>
            <w:r>
              <w:t>2</w:t>
            </w:r>
            <w:bookmarkEnd w:id="5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F060C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F060C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F060CB" w:rsidP="00005045">
            <w:pPr>
              <w:spacing w:line="240" w:lineRule="auto"/>
              <w:jc w:val="center"/>
              <w:rPr>
                <w:szCs w:val="21"/>
                <w:lang w:val="en-US"/>
              </w:rPr>
            </w:pPr>
            <w:bookmarkStart w:id="59" w:name="冬季近场细分级数"/>
            <w:r>
              <w:t>3</w:t>
            </w:r>
            <w:bookmarkEnd w:id="5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F060CB"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F060CB" w:rsidP="00005045">
            <w:pPr>
              <w:spacing w:line="240" w:lineRule="auto"/>
              <w:jc w:val="center"/>
              <w:rPr>
                <w:szCs w:val="21"/>
                <w:lang w:val="en-US"/>
              </w:rPr>
            </w:pPr>
            <w:bookmarkStart w:id="60" w:name="冬季地面附面层数"/>
            <w:r>
              <w:t>4</w:t>
            </w:r>
            <w:bookmarkEnd w:id="60"/>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F060CB"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F060C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F060CB"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F060CB" w:rsidP="00005045">
            <w:pPr>
              <w:spacing w:line="240" w:lineRule="auto"/>
              <w:jc w:val="center"/>
              <w:rPr>
                <w:szCs w:val="21"/>
                <w:lang w:val="en-US"/>
              </w:rPr>
            </w:pPr>
            <w:bookmarkStart w:id="61" w:name="冬季建筑附面层数"/>
            <w:r>
              <w:t>1</w:t>
            </w:r>
            <w:bookmarkEnd w:id="61"/>
          </w:p>
        </w:tc>
      </w:tr>
    </w:tbl>
    <w:p w:rsidR="00005045" w:rsidRPr="00005045" w:rsidRDefault="00005045" w:rsidP="003747B9">
      <w:pPr>
        <w:rPr>
          <w:szCs w:val="21"/>
          <w:lang w:val="en-US"/>
        </w:rPr>
      </w:pPr>
    </w:p>
    <w:p w:rsidR="001025F9" w:rsidRDefault="00F060CB" w:rsidP="00956530">
      <w:pPr>
        <w:jc w:val="center"/>
      </w:pPr>
      <w:r>
        <w:rPr>
          <w:noProof/>
          <w:lang w:val="en-US"/>
        </w:rPr>
        <w:drawing>
          <wp:inline distT="0" distB="0" distL="0" distR="0">
            <wp:extent cx="5667375" cy="30289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028950"/>
                    </a:xfrm>
                    <a:prstGeom prst="rect">
                      <a:avLst/>
                    </a:prstGeom>
                  </pic:spPr>
                </pic:pic>
              </a:graphicData>
            </a:graphic>
          </wp:inline>
        </w:drawing>
      </w:r>
    </w:p>
    <w:p w:rsidR="00956530" w:rsidRDefault="00F060CB"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D06E9">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D06E9">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62" w:name="季节"/>
      <w:r>
        <w:rPr>
          <w:rFonts w:ascii="黑体" w:eastAsia="黑体" w:hAnsi="黑体" w:hint="eastAsia"/>
          <w:sz w:val="20"/>
        </w:rPr>
        <w:t>冬季</w:t>
      </w:r>
      <w:bookmarkEnd w:id="62"/>
    </w:p>
    <w:p w:rsidR="00745913" w:rsidRDefault="003857DF" w:rsidP="00745913">
      <w:pPr>
        <w:pStyle w:val="a0"/>
        <w:ind w:firstLineChars="300" w:firstLine="630"/>
        <w:rPr>
          <w:rFonts w:ascii="黑体" w:eastAsia="黑体" w:hAnsi="黑体"/>
          <w:szCs w:val="20"/>
          <w:lang w:val="en-US"/>
        </w:rPr>
      </w:pPr>
      <w:bookmarkStart w:id="63" w:name="网格划分信息"/>
      <w:bookmarkEnd w:id="63"/>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4" w:name="网格图"/>
      <w:bookmarkEnd w:id="64"/>
    </w:p>
    <w:p w:rsidR="003857DF" w:rsidRDefault="003857DF" w:rsidP="003857DF">
      <w:pPr>
        <w:pStyle w:val="2"/>
        <w:numPr>
          <w:ilvl w:val="1"/>
          <w:numId w:val="4"/>
        </w:numPr>
      </w:pPr>
      <w:bookmarkStart w:id="65" w:name="_Toc509844742"/>
      <w:bookmarkStart w:id="66" w:name="_Toc155105687"/>
      <w:r>
        <w:rPr>
          <w:rFonts w:hint="eastAsia"/>
        </w:rPr>
        <w:lastRenderedPageBreak/>
        <w:t>边界条件</w:t>
      </w:r>
      <w:bookmarkEnd w:id="65"/>
      <w:bookmarkEnd w:id="66"/>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7" w:name="_Toc509844743"/>
      <w:bookmarkStart w:id="68" w:name="_Toc155105688"/>
      <w:r>
        <w:rPr>
          <w:rFonts w:hint="eastAsia"/>
        </w:rPr>
        <w:t>入口与出口边界条件</w:t>
      </w:r>
      <w:bookmarkEnd w:id="67"/>
      <w:bookmarkEnd w:id="68"/>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7" o:title=""/>
          </v:shape>
          <o:OLEObject Type="Embed" ProgID="Equation.3" ShapeID="_x0000_i1025" DrawAspect="Content" ObjectID="_1765718492"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DD06E9">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DD06E9">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19" o:title=""/>
          </v:shape>
          <o:OLEObject Type="Embed" ProgID="Equation.3" ShapeID="_x0000_i1026" DrawAspect="Content" ObjectID="_1765718493" r:id="rId20"/>
        </w:object>
      </w:r>
      <w:r>
        <w:rPr>
          <w:rFonts w:hint="eastAsia"/>
          <w:lang w:val="en-US"/>
        </w:rPr>
        <w:t>、</w:t>
      </w:r>
      <w:r>
        <w:rPr>
          <w:lang w:val="en-US"/>
        </w:rPr>
        <w:t xml:space="preserve"> </w:t>
      </w:r>
      <w:r w:rsidRPr="00C91E32">
        <w:rPr>
          <w:position w:val="-10"/>
          <w:lang w:val="en-US"/>
        </w:rPr>
        <w:object w:dxaOrig="279" w:dyaOrig="360">
          <v:shape id="_x0000_i1027" type="#_x0000_t75" style="width:14.25pt;height:18.75pt" o:ole="">
            <v:imagedata r:id="rId21" o:title=""/>
          </v:shape>
          <o:OLEObject Type="Embed" ProgID="Equation.3" ShapeID="_x0000_i1027" DrawAspect="Content" ObjectID="_1765718494"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9" w:name="地面粗糙度指数2"/>
      <w:r w:rsidR="00005045">
        <w:rPr>
          <w:rFonts w:hint="eastAsia"/>
          <w:lang w:val="en-US"/>
        </w:rPr>
        <w:t>0.28</w:t>
      </w:r>
      <w:bookmarkEnd w:id="69"/>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70" w:name="_Toc509844744"/>
      <w:bookmarkStart w:id="71" w:name="_Toc155105689"/>
      <w:r>
        <w:rPr>
          <w:rFonts w:hint="eastAsia"/>
        </w:rPr>
        <w:t>壁面边界条件</w:t>
      </w:r>
      <w:bookmarkEnd w:id="70"/>
      <w:bookmarkEnd w:id="71"/>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72" w:name="_Toc155105690"/>
      <w:r>
        <w:rPr>
          <w:rFonts w:hint="eastAsia"/>
        </w:rPr>
        <w:t>湍流模型</w:t>
      </w:r>
      <w:bookmarkEnd w:id="36"/>
      <w:bookmarkEnd w:id="37"/>
      <w:bookmarkEnd w:id="72"/>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73" w:name="_Toc451698939"/>
      <w:bookmarkStart w:id="74" w:name="_Toc452108767"/>
      <w:bookmarkStart w:id="75" w:name="_Toc155105691"/>
      <w:r>
        <w:rPr>
          <w:rFonts w:hint="eastAsia"/>
        </w:rPr>
        <w:t>求解计算</w:t>
      </w:r>
      <w:bookmarkEnd w:id="73"/>
      <w:bookmarkEnd w:id="74"/>
      <w:bookmarkEnd w:id="75"/>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6"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bookmarkEnd w:id="76"/>
      <w:r w:rsidR="00E11160" w:rsidRPr="00DF486E">
        <w:rPr>
          <w:rFonts w:ascii="黑体" w:eastAsia="黑体" w:hAnsi="黑体" w:hint="eastAsia"/>
          <w:sz w:val="20"/>
          <w:szCs w:val="20"/>
        </w:rPr>
        <w:t xml:space="preserve"> </w:t>
      </w:r>
      <w:bookmarkStart w:id="77" w:name="_Ref225175618"/>
      <w:r w:rsidR="00E11160" w:rsidRPr="00DF486E">
        <w:rPr>
          <w:rFonts w:ascii="黑体" w:eastAsia="黑体" w:hAnsi="黑体" w:hint="eastAsia"/>
          <w:sz w:val="20"/>
          <w:szCs w:val="20"/>
        </w:rPr>
        <w:t>计算流体力学的控制方程</w:t>
      </w:r>
      <w:bookmarkEnd w:id="77"/>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w:t>
            </w:r>
            <w:r>
              <w:rPr>
                <w:rFonts w:hint="eastAsia"/>
                <w:szCs w:val="24"/>
              </w:rPr>
              <w:lastRenderedPageBreak/>
              <w:t>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rsidR="00005045" w:rsidRDefault="00005045" w:rsidP="00005045">
      <w:pPr>
        <w:pStyle w:val="2"/>
      </w:pPr>
      <w:bookmarkStart w:id="78" w:name="_Toc509844747"/>
      <w:bookmarkStart w:id="79" w:name="_Toc155105692"/>
      <w:r>
        <w:rPr>
          <w:rFonts w:hint="eastAsia"/>
        </w:rPr>
        <w:t>风速放大系数计算</w:t>
      </w:r>
      <w:bookmarkEnd w:id="78"/>
      <w:bookmarkEnd w:id="79"/>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F060CB"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D06E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D06E9">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D06E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D06E9">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75pt;height:14.25pt" o:ole="">
            <v:imagedata r:id="rId63" o:title=""/>
          </v:shape>
          <o:OLEObject Type="Embed" ProgID="Equation.3" ShapeID="_x0000_i1028" DrawAspect="Content" ObjectID="_1765718495"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65718496"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5pt" o:ole="">
            <v:imagedata r:id="rId67" o:title=""/>
          </v:shape>
          <o:OLEObject Type="Embed" ProgID="Equation.3" ShapeID="_x0000_i1030" DrawAspect="Content" ObjectID="_1765718497"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5pt;height:20.25pt" o:ole="">
            <v:imagedata r:id="rId69" o:title=""/>
          </v:shape>
          <o:OLEObject Type="Embed" ProgID="Equation.3" ShapeID="_x0000_i1031" DrawAspect="Content" ObjectID="_1765718498"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80" w:name="地面粗糙度指数"/>
      <w:r>
        <w:rPr>
          <w:rFonts w:hint="eastAsia"/>
          <w:lang w:val="en-US"/>
        </w:rPr>
        <w:t>0.28</w:t>
      </w:r>
      <w:bookmarkEnd w:id="80"/>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81" w:name="_Toc452108768"/>
      <w:bookmarkStart w:id="82" w:name="_Toc155105693"/>
      <w:r>
        <w:rPr>
          <w:rFonts w:hint="eastAsia"/>
        </w:rPr>
        <w:lastRenderedPageBreak/>
        <w:t>结果</w:t>
      </w:r>
      <w:r>
        <w:t>分析</w:t>
      </w:r>
      <w:bookmarkEnd w:id="81"/>
      <w:bookmarkEnd w:id="82"/>
    </w:p>
    <w:p w:rsidR="00337C74" w:rsidRPr="00337C74" w:rsidRDefault="00337C74" w:rsidP="00B314DD">
      <w:pPr>
        <w:pStyle w:val="2"/>
        <w:rPr>
          <w:szCs w:val="21"/>
        </w:rPr>
      </w:pPr>
      <w:bookmarkStart w:id="83" w:name="_Toc155105694"/>
      <w:r>
        <w:rPr>
          <w:rFonts w:hint="eastAsia"/>
          <w:szCs w:val="21"/>
        </w:rPr>
        <w:t>工况</w:t>
      </w:r>
      <w:r>
        <w:rPr>
          <w:szCs w:val="21"/>
        </w:rPr>
        <w:t>表</w:t>
      </w:r>
      <w:bookmarkEnd w:id="83"/>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4"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1.60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67.5</w:t>
            </w:r>
          </w:p>
        </w:tc>
      </w:tr>
    </w:tbl>
    <w:bookmarkEnd w:id="84"/>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85" w:name="_Toc509844750"/>
      <w:bookmarkStart w:id="86" w:name="_Toc155105695"/>
      <w:r>
        <w:rPr>
          <w:rFonts w:hint="eastAsia"/>
        </w:rPr>
        <w:t>冬季工况</w:t>
      </w:r>
      <w:bookmarkEnd w:id="85"/>
      <w:bookmarkEnd w:id="86"/>
    </w:p>
    <w:p w:rsidR="00005045" w:rsidRPr="00555AA6" w:rsidRDefault="00005045" w:rsidP="00005045">
      <w:pPr>
        <w:ind w:firstLineChars="200" w:firstLine="420"/>
        <w:jc w:val="both"/>
      </w:pPr>
      <w:r>
        <w:rPr>
          <w:rFonts w:hint="eastAsia"/>
          <w:lang w:val="en-US"/>
        </w:rPr>
        <w:t>本项目冬季工况的入口边界风速为</w:t>
      </w:r>
      <w:bookmarkStart w:id="87" w:name="冬季入口边界风速"/>
      <w:r>
        <w:rPr>
          <w:rFonts w:ascii="Calibri" w:hAnsi="Calibri" w:hint="eastAsia"/>
          <w:szCs w:val="21"/>
        </w:rPr>
        <w:t>1.60</w:t>
      </w:r>
      <w:bookmarkEnd w:id="87"/>
      <w:r w:rsidRPr="00AB551B">
        <w:rPr>
          <w:rFonts w:ascii="Calibri" w:hAnsi="Calibri"/>
          <w:szCs w:val="21"/>
        </w:rPr>
        <w:t>m/s</w:t>
      </w:r>
      <w:r>
        <w:rPr>
          <w:rFonts w:ascii="Calibri" w:hAnsi="Calibri" w:hint="eastAsia"/>
          <w:szCs w:val="21"/>
        </w:rPr>
        <w:t>，风向为</w:t>
      </w:r>
      <w:bookmarkStart w:id="88" w:name="冬季入口边界风向"/>
      <w:r w:rsidRPr="005F4F73">
        <w:rPr>
          <w:szCs w:val="21"/>
        </w:rPr>
        <w:t>NNE</w:t>
      </w:r>
      <w:bookmarkEnd w:id="88"/>
      <w:r>
        <w:rPr>
          <w:rFonts w:hint="eastAsia"/>
          <w:szCs w:val="21"/>
        </w:rPr>
        <w:t>。</w:t>
      </w:r>
    </w:p>
    <w:p w:rsidR="00005045" w:rsidRDefault="00005045" w:rsidP="00005045">
      <w:pPr>
        <w:pStyle w:val="3"/>
      </w:pPr>
      <w:bookmarkStart w:id="89" w:name="_Toc509844751"/>
      <w:bookmarkStart w:id="90" w:name="_Toc155105696"/>
      <w:r>
        <w:rPr>
          <w:rFonts w:hint="eastAsia"/>
        </w:rPr>
        <w:t>风速</w:t>
      </w:r>
      <w:r w:rsidRPr="001773DA">
        <w:rPr>
          <w:rFonts w:hint="eastAsia"/>
        </w:rPr>
        <w:t>达标分析</w:t>
      </w:r>
      <w:bookmarkEnd w:id="89"/>
      <w:bookmarkEnd w:id="90"/>
      <w:r>
        <w:rPr>
          <w:rFonts w:hint="eastAsia"/>
        </w:rPr>
        <w:t xml:space="preserve"> </w:t>
      </w:r>
    </w:p>
    <w:p w:rsidR="00005045" w:rsidRDefault="00F060CB"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1" w:name="冬季工况人行区风速分析结论"/>
      <w:bookmarkEnd w:id="91"/>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2" w:name="冬季工况人行区风速云图"/>
      <w:bookmarkEnd w:id="92"/>
      <w:r>
        <w:rPr>
          <w:noProof/>
          <w:lang w:val="en-US"/>
        </w:rPr>
        <w:lastRenderedPageBreak/>
        <w:drawing>
          <wp:inline distT="0" distB="0" distL="0" distR="0">
            <wp:extent cx="5667375" cy="2657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65747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r w:rsidR="00F060CB" w:rsidRPr="00C72E58">
        <w:rPr>
          <w:rFonts w:ascii="黑体" w:eastAsia="黑体" w:hAnsi="黑体" w:hint="eastAsia"/>
          <w:sz w:val="20"/>
          <w:szCs w:val="20"/>
        </w:rPr>
        <w:t>计算域内</w:t>
      </w:r>
      <w:r w:rsidR="00F060CB" w:rsidRPr="00C72E58">
        <w:rPr>
          <w:rFonts w:ascii="黑体" w:eastAsia="黑体" w:hAnsi="黑体" w:hint="eastAsia"/>
          <w:sz w:val="20"/>
          <w:szCs w:val="20"/>
        </w:rPr>
        <w:t>-1.5</w:t>
      </w:r>
      <w:r w:rsidR="00F060CB" w:rsidRPr="00C72E58">
        <w:rPr>
          <w:rFonts w:ascii="黑体" w:eastAsia="黑体" w:hAnsi="黑体" w:hint="eastAsia"/>
          <w:sz w:val="20"/>
          <w:szCs w:val="20"/>
        </w:rPr>
        <w:t>米高度水平面风速云图</w:t>
      </w:r>
      <w:r w:rsidR="00F060CB" w:rsidRPr="00C72E58">
        <w:rPr>
          <w:rFonts w:ascii="黑体" w:eastAsia="黑体" w:hAnsi="黑体" w:hint="eastAsia"/>
          <w:sz w:val="20"/>
          <w:szCs w:val="20"/>
        </w:rPr>
        <w:t>-</w:t>
      </w:r>
      <w:r w:rsidR="00F060CB" w:rsidRPr="00C72E58">
        <w:rPr>
          <w:rFonts w:ascii="黑体" w:eastAsia="黑体" w:hAnsi="黑体" w:hint="eastAsia"/>
          <w:sz w:val="20"/>
          <w:szCs w:val="20"/>
        </w:rPr>
        <w:t>冬季</w:t>
      </w:r>
    </w:p>
    <w:p w:rsidR="00502E17" w:rsidRPr="00502E17" w:rsidRDefault="00F060CB" w:rsidP="00502E17">
      <w:pPr>
        <w:pStyle w:val="a0"/>
        <w:ind w:firstLine="420"/>
        <w:rPr>
          <w:lang w:val="en-US"/>
        </w:rPr>
      </w:pPr>
    </w:p>
    <w:p w:rsidR="00005045" w:rsidRDefault="00005045" w:rsidP="00005045">
      <w:pPr>
        <w:pStyle w:val="3"/>
      </w:pPr>
      <w:bookmarkStart w:id="93" w:name="_Toc509844752"/>
      <w:bookmarkStart w:id="94" w:name="_Toc155105697"/>
      <w:r w:rsidRPr="001E5D0F">
        <w:rPr>
          <w:rFonts w:hint="eastAsia"/>
        </w:rPr>
        <w:t>风速</w:t>
      </w:r>
      <w:r>
        <w:rPr>
          <w:rFonts w:hint="eastAsia"/>
        </w:rPr>
        <w:t>放大系数</w:t>
      </w:r>
      <w:r w:rsidRPr="001E5D0F">
        <w:rPr>
          <w:rFonts w:hint="eastAsia"/>
        </w:rPr>
        <w:t>达标分析</w:t>
      </w:r>
      <w:bookmarkEnd w:id="93"/>
      <w:bookmarkEnd w:id="94"/>
    </w:p>
    <w:p w:rsidR="00005045" w:rsidRPr="00637C23" w:rsidRDefault="00F060CB"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5" w:name="冬季工况人行区风速放大系数分析结论"/>
      <w:bookmarkEnd w:id="95"/>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rsidR="00005045" w:rsidRDefault="00005045" w:rsidP="006C2DCC">
      <w:pPr>
        <w:pStyle w:val="ac"/>
        <w:jc w:val="center"/>
      </w:pPr>
      <w:bookmarkStart w:id="96" w:name="冬季工况人行区风速放大系数云图"/>
      <w:bookmarkEnd w:id="96"/>
      <w:r>
        <w:rPr>
          <w:noProof/>
          <w:lang w:val="en-US"/>
        </w:rPr>
        <w:drawing>
          <wp:inline distT="0" distB="0" distL="0" distR="0">
            <wp:extent cx="5667375" cy="26289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62890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2</w:t>
      </w:r>
      <w:r w:rsidRPr="006156D5">
        <w:rPr>
          <w:rFonts w:ascii="黑体" w:eastAsia="黑体" w:hAnsi="黑体"/>
          <w:sz w:val="20"/>
          <w:szCs w:val="20"/>
        </w:rPr>
        <w:fldChar w:fldCharType="end"/>
      </w:r>
      <w:r w:rsidR="00F060CB" w:rsidRPr="00C72E58">
        <w:rPr>
          <w:rFonts w:ascii="黑体" w:hAnsi="黑体" w:hint="eastAsia"/>
        </w:rPr>
        <w:t>计算域内</w:t>
      </w:r>
      <w:r w:rsidR="00F060CB" w:rsidRPr="00C72E58">
        <w:rPr>
          <w:rFonts w:ascii="黑体" w:hAnsi="黑体" w:hint="eastAsia"/>
        </w:rPr>
        <w:t>-1.5</w:t>
      </w:r>
      <w:r w:rsidR="00F060CB" w:rsidRPr="00C72E58">
        <w:rPr>
          <w:rFonts w:ascii="黑体" w:hAnsi="黑体" w:hint="eastAsia"/>
        </w:rPr>
        <w:t>米高处风速放大系数云图</w:t>
      </w:r>
    </w:p>
    <w:p w:rsidR="00345B62" w:rsidRDefault="00F060CB" w:rsidP="002E39BF">
      <w:pPr>
        <w:pStyle w:val="a0"/>
        <w:ind w:firstLine="420"/>
        <w:rPr>
          <w:lang w:val="en-US"/>
        </w:rPr>
      </w:pPr>
    </w:p>
    <w:p w:rsidR="00ED385B" w:rsidRDefault="00F060CB" w:rsidP="00ED385B">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ED385B" w:rsidRPr="001A4505" w:rsidRDefault="00F060CB" w:rsidP="00ED385B">
      <w:pPr>
        <w:pStyle w:val="a0"/>
        <w:ind w:firstLine="420"/>
        <w:rPr>
          <w:rFonts w:ascii="黑体" w:eastAsia="黑体" w:hAnsi="黑体"/>
          <w:szCs w:val="20"/>
          <w:lang w:val="en-US"/>
        </w:rPr>
      </w:pPr>
      <w:r>
        <w:rPr>
          <w:rFonts w:ascii="黑体" w:eastAsia="黑体" w:hAnsi="黑体" w:hint="eastAsia"/>
          <w:szCs w:val="20"/>
          <w:lang w:val="en-US"/>
        </w:rPr>
        <w:t>1</w:t>
      </w:r>
      <w:r>
        <w:rPr>
          <w:rFonts w:ascii="黑体" w:eastAsia="黑体" w:hAnsi="黑体" w:hint="eastAsia"/>
          <w:szCs w:val="20"/>
          <w:lang w:val="en-US"/>
        </w:rPr>
        <w:t>）</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rsidR="00253E6D" w:rsidRPr="00ED385B" w:rsidRDefault="00F060CB" w:rsidP="00ED385B">
      <w:pPr>
        <w:ind w:firstLineChars="200" w:firstLine="420"/>
        <w:rPr>
          <w:rFonts w:ascii="黑体" w:eastAsia="黑体" w:hAnsi="黑体"/>
          <w:lang w:val="en-US"/>
        </w:rPr>
      </w:pPr>
      <w:r>
        <w:rPr>
          <w:rFonts w:ascii="黑体" w:eastAsia="黑体" w:hAnsi="黑体" w:hint="eastAsia"/>
          <w:lang w:val="en-US"/>
        </w:rPr>
        <w:t>2</w:t>
      </w:r>
      <w:r>
        <w:rPr>
          <w:rFonts w:ascii="黑体" w:eastAsia="黑体" w:hAnsi="黑体" w:hint="eastAsia"/>
          <w:lang w:val="en-US"/>
        </w:rPr>
        <w:t>）</w:t>
      </w:r>
      <w:r w:rsidRPr="009D2F6D">
        <w:rPr>
          <w:rFonts w:ascii="黑体" w:eastAsia="黑体" w:hAnsi="黑体" w:hint="eastAsia"/>
          <w:lang w:val="en-US"/>
        </w:rPr>
        <w:t>通常将</w:t>
      </w:r>
      <w:r w:rsidRPr="009D2F6D">
        <w:rPr>
          <w:rFonts w:ascii="黑体" w:eastAsia="黑体" w:hAnsi="黑体" w:hint="eastAsia"/>
          <w:lang w:val="en-US"/>
        </w:rPr>
        <w:t>1.5</w:t>
      </w:r>
      <w:r w:rsidRPr="009D2F6D">
        <w:rPr>
          <w:rFonts w:ascii="黑体" w:eastAsia="黑体" w:hAnsi="黑体" w:hint="eastAsia"/>
          <w:lang w:val="en-US"/>
        </w:rPr>
        <w:t>米作为一般人群的参考行走高度</w:t>
      </w:r>
      <w:r>
        <w:rPr>
          <w:rFonts w:ascii="黑体" w:eastAsia="黑体" w:hAnsi="黑体" w:hint="eastAsia"/>
          <w:lang w:val="en-US"/>
        </w:rPr>
        <w:t>，也可酌情调整人行走高度。</w:t>
      </w:r>
      <w:bookmarkStart w:id="97" w:name="_Toc509844754"/>
      <w:bookmarkStart w:id="98" w:name="_Toc509844755"/>
      <w:bookmarkStart w:id="99" w:name="_Toc509844756"/>
      <w:bookmarkStart w:id="100" w:name="_Toc509844757"/>
      <w:bookmarkEnd w:id="97"/>
      <w:bookmarkEnd w:id="98"/>
      <w:bookmarkEnd w:id="99"/>
      <w:bookmarkEnd w:id="100"/>
    </w:p>
    <w:p w:rsidR="00345B62" w:rsidRPr="004924C1" w:rsidRDefault="00F060CB" w:rsidP="002E39BF">
      <w:pPr>
        <w:pStyle w:val="a0"/>
        <w:ind w:firstLine="420"/>
        <w:rPr>
          <w:lang w:val="en-US"/>
        </w:rPr>
      </w:pPr>
    </w:p>
    <w:p w:rsidR="002B63B6" w:rsidRPr="00E34A8C" w:rsidRDefault="00F060CB" w:rsidP="002B63B6">
      <w:pPr>
        <w:pStyle w:val="3"/>
      </w:pPr>
      <w:bookmarkStart w:id="101" w:name="_Toc509844753"/>
      <w:bookmarkStart w:id="102" w:name="_Toc155105698"/>
      <w:r w:rsidRPr="00E34A8C">
        <w:rPr>
          <w:rFonts w:hint="eastAsia"/>
        </w:rPr>
        <w:lastRenderedPageBreak/>
        <w:t>冬季工况风速</w:t>
      </w:r>
      <w:r w:rsidRPr="00E34A8C">
        <w:rPr>
          <w:rFonts w:hint="eastAsia"/>
        </w:rPr>
        <w:t>/</w:t>
      </w:r>
      <w:r w:rsidRPr="00E34A8C">
        <w:rPr>
          <w:rFonts w:hint="eastAsia"/>
        </w:rPr>
        <w:t>风速放大系数达标</w:t>
      </w:r>
      <w:bookmarkEnd w:id="101"/>
      <w:r w:rsidRPr="00724711">
        <w:rPr>
          <w:rFonts w:hint="eastAsia"/>
        </w:rPr>
        <w:t>结果</w:t>
      </w:r>
      <w:r w:rsidRPr="00E34A8C">
        <w:rPr>
          <w:rFonts w:hint="eastAsia"/>
        </w:rPr>
        <w:t>汇总</w:t>
      </w:r>
      <w:bookmarkEnd w:id="102"/>
    </w:p>
    <w:p w:rsidR="002B63B6" w:rsidRPr="0042183E" w:rsidRDefault="00F060CB"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rsidR="002B63B6" w:rsidRPr="00C72E58" w:rsidRDefault="00F060CB"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DD06E9">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E34A8C" w:rsidRPr="00E34A8C" w:rsidRDefault="00F060CB" w:rsidP="005F35BD">
            <w:pPr>
              <w:rPr>
                <w:rFonts w:ascii="宋体" w:hAnsi="宋体" w:cs="宋体"/>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rsidR="00E34A8C" w:rsidRPr="00E34A8C" w:rsidRDefault="00F060CB"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ind w:firstLineChars="100" w:firstLine="220"/>
              <w:rPr>
                <w:rFonts w:ascii="宋体" w:hAnsi="宋体" w:cs="宋体"/>
                <w:color w:val="000000"/>
                <w:sz w:val="22"/>
                <w:szCs w:val="22"/>
                <w:lang w:val="en-US"/>
              </w:rPr>
            </w:pPr>
            <w:bookmarkStart w:id="103" w:name="冬季工况风速是否有超限区域"/>
            <w:r w:rsidRPr="00E34A8C">
              <w:rPr>
                <w:rFonts w:ascii="宋体" w:hAnsi="宋体" w:cs="宋体" w:hint="eastAsia"/>
                <w:color w:val="000000"/>
                <w:sz w:val="22"/>
                <w:szCs w:val="22"/>
                <w:lang w:val="en-US"/>
              </w:rPr>
              <w:t>否</w:t>
            </w:r>
            <w:bookmarkEnd w:id="103"/>
          </w:p>
        </w:tc>
        <w:tc>
          <w:tcPr>
            <w:tcW w:w="1275" w:type="dxa"/>
            <w:tcBorders>
              <w:top w:val="nil"/>
              <w:left w:val="nil"/>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rPr>
                <w:rFonts w:ascii="宋体" w:hAnsi="宋体" w:cs="宋体"/>
                <w:color w:val="000000"/>
                <w:sz w:val="22"/>
                <w:szCs w:val="22"/>
                <w:lang w:val="en-US"/>
              </w:rPr>
            </w:pPr>
            <w:bookmarkStart w:id="104" w:name="冬季工况风速达标判断"/>
            <w:r w:rsidRPr="00E34A8C">
              <w:rPr>
                <w:rFonts w:ascii="宋体" w:hAnsi="宋体" w:cs="宋体" w:hint="eastAsia"/>
                <w:color w:val="000000"/>
                <w:sz w:val="22"/>
                <w:szCs w:val="22"/>
                <w:lang w:val="en-US"/>
              </w:rPr>
              <w:t>是</w:t>
            </w:r>
            <w:bookmarkEnd w:id="104"/>
          </w:p>
        </w:tc>
      </w:tr>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F060CB" w:rsidP="005F35BD">
            <w:pPr>
              <w:rPr>
                <w:rFonts w:ascii="宋体" w:hAnsi="宋体" w:cs="宋体"/>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F060CB"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ind w:firstLineChars="100" w:firstLine="220"/>
              <w:rPr>
                <w:rFonts w:ascii="宋体" w:hAnsi="宋体" w:cs="宋体"/>
                <w:color w:val="000000"/>
                <w:sz w:val="22"/>
                <w:szCs w:val="22"/>
                <w:lang w:val="en-US"/>
              </w:rPr>
            </w:pPr>
            <w:bookmarkStart w:id="105" w:name="冬季工况风速放大系数是否有超限区域"/>
            <w:r w:rsidRPr="00E34A8C">
              <w:rPr>
                <w:rFonts w:ascii="宋体" w:hAnsi="宋体" w:cs="宋体" w:hint="eastAsia"/>
                <w:color w:val="000000"/>
                <w:sz w:val="22"/>
                <w:szCs w:val="22"/>
                <w:lang w:val="en-US"/>
              </w:rPr>
              <w:t>否</w:t>
            </w:r>
            <w:bookmarkEnd w:id="105"/>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F060CB" w:rsidP="005F35BD">
            <w:pPr>
              <w:spacing w:line="240" w:lineRule="auto"/>
              <w:rPr>
                <w:rFonts w:ascii="宋体" w:hAnsi="宋体" w:cs="宋体"/>
                <w:color w:val="000000"/>
                <w:sz w:val="22"/>
                <w:szCs w:val="22"/>
                <w:lang w:val="en-US"/>
              </w:rPr>
            </w:pPr>
            <w:bookmarkStart w:id="106" w:name="冬季工况风速放大系数达标判断"/>
            <w:r w:rsidRPr="00E34A8C">
              <w:rPr>
                <w:rFonts w:ascii="宋体" w:hAnsi="宋体" w:cs="宋体" w:hint="eastAsia"/>
                <w:color w:val="000000"/>
                <w:sz w:val="22"/>
                <w:szCs w:val="22"/>
                <w:lang w:val="en-US"/>
              </w:rPr>
              <w:t>是</w:t>
            </w:r>
            <w:bookmarkEnd w:id="106"/>
          </w:p>
        </w:tc>
      </w:tr>
    </w:tbl>
    <w:p w:rsidR="00824A7E" w:rsidRPr="002B63B6" w:rsidRDefault="00F060CB" w:rsidP="002B63B6"/>
    <w:p w:rsidR="00005045" w:rsidRDefault="00005045" w:rsidP="00005045">
      <w:pPr>
        <w:pStyle w:val="3"/>
      </w:pPr>
      <w:bookmarkStart w:id="107" w:name="_Toc155105699"/>
      <w:r>
        <w:rPr>
          <w:rFonts w:hint="eastAsia"/>
        </w:rPr>
        <w:t>建筑迎风面和背风面风压分析</w:t>
      </w:r>
      <w:bookmarkEnd w:id="107"/>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06E9">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F060CB"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DD06E9">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D06E9">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c"/>
        <w:jc w:val="center"/>
        <w:rPr>
          <w:noProof/>
          <w:lang w:val="en-US"/>
        </w:rPr>
      </w:pPr>
      <w:bookmarkStart w:id="108" w:name="冬季工况建筑迎风面风压云图"/>
      <w:bookmarkEnd w:id="108"/>
      <w:r>
        <w:rPr>
          <w:noProof/>
          <w:lang w:val="en-US"/>
        </w:rPr>
        <w:drawing>
          <wp:inline distT="0" distB="0" distL="0" distR="0">
            <wp:extent cx="5667375" cy="27908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90825"/>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06E9">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06E9">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c"/>
        <w:jc w:val="center"/>
      </w:pPr>
      <w:bookmarkStart w:id="109" w:name="冬季工况建筑背风面风压云图"/>
      <w:bookmarkEnd w:id="109"/>
      <w:r>
        <w:rPr>
          <w:noProof/>
          <w:lang w:val="en-US"/>
        </w:rPr>
        <w:drawing>
          <wp:inline distT="0" distB="0" distL="0" distR="0">
            <wp:extent cx="5667375" cy="28194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81940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06E9">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06E9">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10"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DD06E9">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DD06E9">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1" w:name="建筑迎背风面风压差表_建筑名"/>
      <w:r w:rsidRPr="00B32CC0">
        <w:rPr>
          <w:rFonts w:ascii="Cambria" w:eastAsia="黑体" w:hAnsi="Cambria"/>
          <w:sz w:val="20"/>
        </w:rPr>
        <w:t>绿建</w:t>
      </w:r>
      <w:r w:rsidRPr="00B32CC0">
        <w:rPr>
          <w:rFonts w:ascii="Cambria" w:eastAsia="黑体" w:hAnsi="Cambria"/>
          <w:sz w:val="20"/>
        </w:rPr>
        <w:t>3</w:t>
      </w:r>
      <w:bookmarkEnd w:id="111"/>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0.25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-0.25</w:t>
            </w:r>
          </w:p>
        </w:tc>
      </w:tr>
      <w:tr w:rsidR="00A36794">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-0.32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0.24</w:t>
            </w:r>
          </w:p>
        </w:tc>
      </w:tr>
      <w:tr w:rsidR="00A36794">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lastRenderedPageBreak/>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0.37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-0.30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0.67</w:t>
            </w:r>
          </w:p>
        </w:tc>
      </w:tr>
      <w:tr w:rsidR="00A36794">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-0.10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0.11</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5</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-0.28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-0.04</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-0.24</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-0.05</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-0.11</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0.06</w:t>
            </w:r>
          </w:p>
        </w:tc>
      </w:tr>
    </w:tbl>
    <w:p w:rsidR="009812A9" w:rsidRPr="009812A9" w:rsidRDefault="009812A9" w:rsidP="00F97363">
      <w:bookmarkStart w:id="112" w:name="结论"/>
      <w:bookmarkEnd w:id="112"/>
      <w:r>
        <w:t>标准要求：迎背风面窗平均风压差（绝对值）</w:t>
      </w:r>
      <w:r>
        <w:t>≤5Pa</w:t>
      </w:r>
      <w:r>
        <w:t>。结论：该楼</w:t>
      </w:r>
      <w:r>
        <w:rPr>
          <w:b/>
          <w:color w:val="0000FF"/>
        </w:rPr>
        <w:t>达标</w:t>
      </w:r>
      <w:r>
        <w:t>。</w:t>
      </w:r>
    </w:p>
    <w:p w:rsidR="00F97363" w:rsidRDefault="00F97363" w:rsidP="00966AA0">
      <w:pPr>
        <w:jc w:val="center"/>
        <w:rPr>
          <w:rFonts w:ascii="Cambria" w:eastAsia="黑体" w:hAnsi="Cambria"/>
          <w:sz w:val="20"/>
        </w:rPr>
      </w:pPr>
      <w:bookmarkStart w:id="113" w:name="建筑迎背风面风压差表_新增"/>
      <w:bookmarkStart w:id="114" w:name="建筑迎背风面风压差表"/>
      <w:bookmarkEnd w:id="110"/>
      <w:bookmarkEnd w:id="113"/>
    </w:p>
    <w:bookmarkEnd w:id="114"/>
    <w:p w:rsidR="00005045" w:rsidRDefault="00005045" w:rsidP="00005045">
      <w:pPr>
        <w:pStyle w:val="4"/>
      </w:pPr>
      <w:r>
        <w:rPr>
          <w:rFonts w:hint="eastAsia"/>
        </w:rPr>
        <w:t>建筑迎风和背风面风压差结论汇总</w:t>
      </w:r>
    </w:p>
    <w:p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DD06E9">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DD06E9">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15"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绿建</w:t>
            </w:r>
            <w:r>
              <w:rPr>
                <w:lang w:val="en-US"/>
              </w:rPr>
              <w:t>3</w:t>
            </w:r>
          </w:p>
        </w:tc>
        <w:tc>
          <w:tcPr>
            <w:tcW w:w="1276" w:type="dxa"/>
            <w:shd w:val="clear" w:color="auto" w:fill="auto"/>
            <w:vAlign w:val="center"/>
          </w:tcPr>
          <w:p w:rsidR="00005045" w:rsidRPr="00124784" w:rsidRDefault="00005045" w:rsidP="00124784">
            <w:pPr>
              <w:jc w:val="center"/>
              <w:rPr>
                <w:lang w:val="en-US"/>
              </w:rPr>
            </w:pPr>
            <w:r>
              <w:rPr>
                <w:lang w:val="en-US"/>
              </w:rPr>
              <w:t>-0.05</w:t>
            </w:r>
          </w:p>
        </w:tc>
        <w:tc>
          <w:tcPr>
            <w:tcW w:w="1276" w:type="dxa"/>
            <w:shd w:val="clear" w:color="auto" w:fill="auto"/>
            <w:vAlign w:val="center"/>
          </w:tcPr>
          <w:p w:rsidR="00005045" w:rsidRPr="00124784" w:rsidRDefault="00005045" w:rsidP="00124784">
            <w:pPr>
              <w:jc w:val="center"/>
              <w:rPr>
                <w:lang w:val="en-US"/>
              </w:rPr>
            </w:pPr>
            <w:r>
              <w:rPr>
                <w:lang w:val="en-US"/>
              </w:rPr>
              <w:t>-0.11</w:t>
            </w:r>
          </w:p>
        </w:tc>
        <w:tc>
          <w:tcPr>
            <w:tcW w:w="1701" w:type="dxa"/>
            <w:shd w:val="clear" w:color="auto" w:fill="auto"/>
            <w:vAlign w:val="center"/>
          </w:tcPr>
          <w:p w:rsidR="00005045" w:rsidRPr="00124784" w:rsidRDefault="00005045" w:rsidP="00124784">
            <w:pPr>
              <w:jc w:val="center"/>
              <w:rPr>
                <w:lang w:val="en-US"/>
              </w:rPr>
            </w:pPr>
            <w:r>
              <w:rPr>
                <w:lang w:val="en-US"/>
              </w:rPr>
              <w:t>0.06</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6" w:name="建筑迎风和背风面风压差结论汇总结论"/>
      <w:bookmarkEnd w:id="115"/>
      <w:bookmarkEnd w:id="116"/>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17" w:name="冬季工况"/>
      <w:bookmarkEnd w:id="117"/>
      <w:r>
        <w:rPr>
          <w:rFonts w:hint="eastAsia"/>
          <w:lang w:val="en-US"/>
        </w:rPr>
        <w:t xml:space="preserve"> </w:t>
      </w:r>
    </w:p>
    <w:p w:rsidR="00754FB6" w:rsidRPr="00754FB6" w:rsidRDefault="00FA58D9" w:rsidP="00005045">
      <w:pPr>
        <w:rPr>
          <w:lang w:val="en-US"/>
        </w:rPr>
      </w:pPr>
      <w:bookmarkStart w:id="118" w:name="其他工况"/>
      <w:bookmarkEnd w:id="118"/>
      <w:r>
        <w:rPr>
          <w:rFonts w:hint="eastAsia"/>
          <w:lang w:val="en-US"/>
        </w:rPr>
        <w:t xml:space="preserve"> </w:t>
      </w:r>
    </w:p>
    <w:p w:rsidR="00005045" w:rsidRDefault="00005045" w:rsidP="00005045">
      <w:pPr>
        <w:pStyle w:val="2"/>
      </w:pPr>
      <w:bookmarkStart w:id="119" w:name="_Toc509844764"/>
      <w:bookmarkStart w:id="120" w:name="_Toc155105700"/>
      <w:r>
        <w:rPr>
          <w:rFonts w:hint="eastAsia"/>
        </w:rPr>
        <w:t>结论</w:t>
      </w:r>
      <w:bookmarkEnd w:id="119"/>
      <w:bookmarkEnd w:id="120"/>
    </w:p>
    <w:p w:rsidR="00005045" w:rsidRPr="00F74E80" w:rsidRDefault="00005045" w:rsidP="00005045">
      <w:pPr>
        <w:pStyle w:val="3"/>
      </w:pPr>
      <w:bookmarkStart w:id="121" w:name="_Toc509844765"/>
      <w:bookmarkStart w:id="122" w:name="_Toc155105701"/>
      <w:r>
        <w:rPr>
          <w:rFonts w:hint="eastAsia"/>
        </w:rPr>
        <w:t>冬季工况达标判断</w:t>
      </w:r>
      <w:bookmarkStart w:id="123" w:name="_Toc509844766"/>
      <w:bookmarkEnd w:id="121"/>
      <w:bookmarkEnd w:id="122"/>
      <w:bookmarkEnd w:id="123"/>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06E9">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06E9">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F060CB"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24" w:name="标准要求冬季风速得分"/>
            <w:r w:rsidRPr="0028242C">
              <w:rPr>
                <w:rFonts w:hint="eastAsia"/>
                <w:lang w:val="en-US"/>
              </w:rPr>
              <w:t>3</w:t>
            </w:r>
            <w:bookmarkEnd w:id="124"/>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F060CB" w:rsidP="00376839">
            <w:pPr>
              <w:jc w:val="center"/>
              <w:rPr>
                <w:lang w:val="en-US"/>
              </w:rPr>
            </w:pPr>
            <w:r>
              <w:rPr>
                <w:rFonts w:hint="eastAsia"/>
                <w:lang w:val="en-US"/>
              </w:rPr>
              <w:t>计算域</w:t>
            </w:r>
            <w:bookmarkStart w:id="125" w:name="冬季风速结果计算域"/>
            <w:r>
              <w:t>没有出现</w:t>
            </w:r>
            <w:bookmarkEnd w:id="125"/>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26" w:name="冬季风速达标判定"/>
            <w:r w:rsidRPr="007E7714">
              <w:rPr>
                <w:rFonts w:hint="eastAsia"/>
                <w:b/>
                <w:lang w:val="en-US"/>
              </w:rPr>
              <w:t>达标</w:t>
            </w:r>
            <w:bookmarkEnd w:id="126"/>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7" w:name="冬季风速得分"/>
            <w:r w:rsidRPr="00124784">
              <w:rPr>
                <w:rFonts w:hint="eastAsia"/>
                <w:lang w:val="en-US"/>
              </w:rPr>
              <w:t>3</w:t>
            </w:r>
            <w:bookmarkEnd w:id="127"/>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F060CB" w:rsidP="00376839">
            <w:pPr>
              <w:jc w:val="center"/>
              <w:rPr>
                <w:lang w:val="en-US"/>
              </w:rPr>
            </w:pPr>
            <w:r>
              <w:rPr>
                <w:rFonts w:hint="eastAsia"/>
                <w:lang w:val="en-US"/>
              </w:rPr>
              <w:t>计算域</w:t>
            </w:r>
            <w:bookmarkStart w:id="128" w:name="冬季风速放大系数结果计算域"/>
            <w:r>
              <w:t>没有出现</w:t>
            </w:r>
            <w:bookmarkEnd w:id="128"/>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29" w:name="标准要求冬季风压得分"/>
            <w:r w:rsidR="00F060CB">
              <w:rPr>
                <w:rFonts w:hint="eastAsia"/>
                <w:lang w:val="en-US"/>
              </w:rPr>
              <w:t>2</w:t>
            </w:r>
            <w:bookmarkEnd w:id="129"/>
            <w:r w:rsidRPr="00124784">
              <w:rPr>
                <w:rFonts w:hint="eastAsia"/>
                <w:lang w:val="en-US"/>
              </w:rPr>
              <w:t>分</w:t>
            </w:r>
            <w:r>
              <w:rPr>
                <w:lang w:val="en-US"/>
              </w:rPr>
              <w:t>未出现风速超标区域</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30" w:name="冬季迎背风面结果"/>
            <w:r>
              <w:t>没有出现</w:t>
            </w:r>
            <w:bookmarkEnd w:id="13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31" w:name="冬季迎背风面达标判定"/>
            <w:r w:rsidRPr="007E7714">
              <w:rPr>
                <w:rFonts w:hint="eastAsia"/>
                <w:b/>
                <w:lang w:val="en-US"/>
              </w:rPr>
              <w:t>达标</w:t>
            </w:r>
            <w:bookmarkEnd w:id="131"/>
          </w:p>
        </w:tc>
        <w:tc>
          <w:tcPr>
            <w:tcW w:w="1416" w:type="dxa"/>
            <w:shd w:val="clear" w:color="auto" w:fill="auto"/>
            <w:vAlign w:val="center"/>
          </w:tcPr>
          <w:p w:rsidR="00005045" w:rsidRPr="00124784" w:rsidRDefault="00005045" w:rsidP="00124784">
            <w:pPr>
              <w:jc w:val="center"/>
              <w:rPr>
                <w:lang w:val="en-US"/>
              </w:rPr>
            </w:pPr>
            <w:bookmarkStart w:id="132" w:name="冬季迎背风面得分"/>
            <w:r w:rsidRPr="00124784">
              <w:rPr>
                <w:rFonts w:hint="eastAsia"/>
                <w:lang w:val="en-US"/>
              </w:rPr>
              <w:t>2</w:t>
            </w:r>
            <w:bookmarkEnd w:id="132"/>
            <w:r w:rsidRPr="00124784">
              <w:rPr>
                <w:rFonts w:hint="eastAsia"/>
                <w:lang w:val="en-US"/>
              </w:rPr>
              <w:t>分</w:t>
            </w:r>
          </w:p>
        </w:tc>
      </w:tr>
    </w:tbl>
    <w:p w:rsidR="00005045" w:rsidRPr="00005045" w:rsidRDefault="00005045" w:rsidP="00022DD9">
      <w:pPr>
        <w:rPr>
          <w:szCs w:val="21"/>
          <w:lang w:val="en-US"/>
        </w:rPr>
      </w:pPr>
      <w:bookmarkStart w:id="133" w:name="_Toc509844767"/>
      <w:bookmarkStart w:id="134" w:name="_Toc509844768"/>
      <w:bookmarkEnd w:id="133"/>
      <w:bookmarkEnd w:id="134"/>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5" w:name="总得分"/>
      <w:r>
        <w:rPr>
          <w:rFonts w:hint="eastAsia"/>
          <w:lang w:val="en-US"/>
        </w:rPr>
        <w:t>5</w:t>
      </w:r>
      <w:bookmarkEnd w:id="13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0CB" w:rsidRDefault="00F060CB" w:rsidP="00203A7D">
      <w:pPr>
        <w:spacing w:line="240" w:lineRule="auto"/>
      </w:pPr>
      <w:r>
        <w:separator/>
      </w:r>
    </w:p>
  </w:endnote>
  <w:endnote w:type="continuationSeparator" w:id="0">
    <w:p w:rsidR="00F060CB" w:rsidRDefault="00F060CB"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F060CB"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F060CB"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DD06E9">
                <w:rPr>
                  <w:rFonts w:asciiTheme="minorEastAsia" w:eastAsiaTheme="minorEastAsia" w:hAnsiTheme="minorEastAsia"/>
                  <w:bCs/>
                  <w:noProof/>
                  <w:sz w:val="20"/>
                  <w:szCs w:val="21"/>
                </w:rPr>
                <w:t>16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DD06E9">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962922">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962922">
            <w:rPr>
              <w:rFonts w:asciiTheme="minorEastAsia" w:eastAsiaTheme="minorEastAsia" w:hAnsiTheme="minorEastAsia"/>
              <w:sz w:val="20"/>
              <w:szCs w:val="21"/>
            </w:rPr>
            <w:t>2</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0CB" w:rsidRDefault="00F060CB" w:rsidP="00203A7D">
      <w:pPr>
        <w:spacing w:line="240" w:lineRule="auto"/>
      </w:pPr>
      <w:r>
        <w:separator/>
      </w:r>
    </w:p>
  </w:footnote>
  <w:footnote w:type="continuationSeparator" w:id="0">
    <w:p w:rsidR="00F060CB" w:rsidRDefault="00F060CB"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E9"/>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36794"/>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06E9"/>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0CB"/>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EF8737-AC8B-4D8A-ACBB-F4B0E5A8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759F-FA35-46C5-B8DE-1B32D6BD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Pages>
  <Words>1295</Words>
  <Characters>7382</Characters>
  <Application>Microsoft Office Word</Application>
  <DocSecurity>0</DocSecurity>
  <Lines>61</Lines>
  <Paragraphs>17</Paragraphs>
  <ScaleCrop>false</ScaleCrop>
  <Company>ths</Company>
  <LinksUpToDate>false</LinksUpToDate>
  <CharactersWithSpaces>8660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Windows 用户</dc:creator>
  <cp:keywords/>
  <dc:description/>
  <cp:lastModifiedBy>Windows 用户</cp:lastModifiedBy>
  <cp:revision>2</cp:revision>
  <cp:lastPrinted>1900-12-31T16:00:00Z</cp:lastPrinted>
  <dcterms:created xsi:type="dcterms:W3CDTF">2024-01-02T08:34:00Z</dcterms:created>
  <dcterms:modified xsi:type="dcterms:W3CDTF">2024-01-02T08:35:00Z</dcterms:modified>
</cp:coreProperties>
</file>