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7D3E"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39DE9801"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09F22337" w14:textId="77777777" w:rsidTr="006453B3">
        <w:trPr>
          <w:jc w:val="center"/>
        </w:trPr>
        <w:tc>
          <w:tcPr>
            <w:tcW w:w="1800" w:type="dxa"/>
            <w:tcBorders>
              <w:top w:val="single" w:sz="12" w:space="0" w:color="auto"/>
              <w:bottom w:val="single" w:sz="6" w:space="0" w:color="auto"/>
            </w:tcBorders>
            <w:shd w:val="clear" w:color="auto" w:fill="E6E6E6"/>
          </w:tcPr>
          <w:p w14:paraId="2B7A2818"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860F05F"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安义古村民宿</w:t>
            </w:r>
            <w:bookmarkEnd w:id="0"/>
          </w:p>
        </w:tc>
      </w:tr>
      <w:tr w:rsidR="00E47EF4" w:rsidRPr="00D40158" w14:paraId="783DFC42" w14:textId="77777777" w:rsidTr="006453B3">
        <w:trPr>
          <w:jc w:val="center"/>
        </w:trPr>
        <w:tc>
          <w:tcPr>
            <w:tcW w:w="1800" w:type="dxa"/>
            <w:tcBorders>
              <w:top w:val="single" w:sz="6" w:space="0" w:color="auto"/>
              <w:bottom w:val="single" w:sz="6" w:space="0" w:color="auto"/>
            </w:tcBorders>
            <w:shd w:val="clear" w:color="auto" w:fill="E6E6E6"/>
          </w:tcPr>
          <w:p w14:paraId="293D9906"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3B243CD1" w14:textId="77777777" w:rsidR="00E47EF4" w:rsidRPr="00D40158" w:rsidRDefault="00E47EF4" w:rsidP="006453B3">
            <w:pPr>
              <w:jc w:val="both"/>
              <w:rPr>
                <w:rFonts w:ascii="宋体" w:hAnsi="宋体"/>
                <w:szCs w:val="21"/>
              </w:rPr>
            </w:pPr>
            <w:bookmarkStart w:id="1" w:name="地理位置"/>
            <w:r>
              <w:t>江西</w:t>
            </w:r>
            <w:r>
              <w:t>-</w:t>
            </w:r>
            <w:r>
              <w:t>南昌</w:t>
            </w:r>
            <w:bookmarkEnd w:id="1"/>
          </w:p>
        </w:tc>
      </w:tr>
      <w:tr w:rsidR="00E47EF4" w:rsidRPr="00D40158" w14:paraId="4568BE69" w14:textId="77777777" w:rsidTr="006453B3">
        <w:trPr>
          <w:jc w:val="center"/>
        </w:trPr>
        <w:tc>
          <w:tcPr>
            <w:tcW w:w="1800" w:type="dxa"/>
            <w:tcBorders>
              <w:top w:val="single" w:sz="6" w:space="0" w:color="auto"/>
              <w:bottom w:val="single" w:sz="6" w:space="0" w:color="auto"/>
            </w:tcBorders>
            <w:shd w:val="clear" w:color="auto" w:fill="E6E6E6"/>
          </w:tcPr>
          <w:p w14:paraId="7D03641D"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06249B5C"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156E8299" w14:textId="77777777" w:rsidTr="006453B3">
        <w:trPr>
          <w:jc w:val="center"/>
        </w:trPr>
        <w:tc>
          <w:tcPr>
            <w:tcW w:w="1800" w:type="dxa"/>
            <w:tcBorders>
              <w:top w:val="single" w:sz="6" w:space="0" w:color="auto"/>
              <w:bottom w:val="single" w:sz="6" w:space="0" w:color="auto"/>
            </w:tcBorders>
            <w:shd w:val="clear" w:color="auto" w:fill="E6E6E6"/>
          </w:tcPr>
          <w:p w14:paraId="5E5D9F81"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48BCFE24" w14:textId="77777777" w:rsidR="00E47EF4" w:rsidRPr="00D40158" w:rsidRDefault="00E47EF4" w:rsidP="006453B3">
            <w:pPr>
              <w:rPr>
                <w:rFonts w:ascii="宋体" w:hAnsi="宋体"/>
                <w:szCs w:val="21"/>
              </w:rPr>
            </w:pPr>
            <w:bookmarkStart w:id="3" w:name="建设单位"/>
            <w:bookmarkEnd w:id="3"/>
          </w:p>
        </w:tc>
      </w:tr>
      <w:tr w:rsidR="00E47EF4" w:rsidRPr="00D40158" w14:paraId="44A0B5E7" w14:textId="77777777" w:rsidTr="006453B3">
        <w:trPr>
          <w:jc w:val="center"/>
        </w:trPr>
        <w:tc>
          <w:tcPr>
            <w:tcW w:w="1800" w:type="dxa"/>
            <w:tcBorders>
              <w:top w:val="single" w:sz="6" w:space="0" w:color="auto"/>
              <w:bottom w:val="single" w:sz="6" w:space="0" w:color="auto"/>
            </w:tcBorders>
            <w:shd w:val="clear" w:color="auto" w:fill="E6E6E6"/>
          </w:tcPr>
          <w:p w14:paraId="4B94E10D"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98A95C7" w14:textId="77777777" w:rsidR="00E47EF4" w:rsidRPr="00D40158" w:rsidRDefault="00E47EF4" w:rsidP="006453B3">
            <w:pPr>
              <w:rPr>
                <w:rFonts w:ascii="宋体" w:hAnsi="宋体"/>
                <w:szCs w:val="21"/>
              </w:rPr>
            </w:pPr>
            <w:bookmarkStart w:id="4" w:name="设计单位"/>
            <w:bookmarkEnd w:id="4"/>
          </w:p>
        </w:tc>
      </w:tr>
      <w:tr w:rsidR="00E47EF4" w:rsidRPr="00D40158" w14:paraId="7A30AE67" w14:textId="77777777" w:rsidTr="006453B3">
        <w:trPr>
          <w:jc w:val="center"/>
        </w:trPr>
        <w:tc>
          <w:tcPr>
            <w:tcW w:w="1800" w:type="dxa"/>
            <w:tcBorders>
              <w:top w:val="single" w:sz="6" w:space="0" w:color="auto"/>
              <w:bottom w:val="single" w:sz="6" w:space="0" w:color="auto"/>
            </w:tcBorders>
            <w:shd w:val="clear" w:color="auto" w:fill="E6E6E6"/>
          </w:tcPr>
          <w:p w14:paraId="646F4B1D"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1CA17C77" w14:textId="77777777" w:rsidR="00E47EF4" w:rsidRPr="00D40158" w:rsidRDefault="00E47EF4" w:rsidP="006453B3">
            <w:pPr>
              <w:rPr>
                <w:rFonts w:ascii="宋体" w:hAnsi="宋体"/>
                <w:szCs w:val="21"/>
              </w:rPr>
            </w:pPr>
          </w:p>
        </w:tc>
      </w:tr>
      <w:tr w:rsidR="00E47EF4" w:rsidRPr="00D40158" w14:paraId="25BEE08F" w14:textId="77777777" w:rsidTr="006453B3">
        <w:trPr>
          <w:jc w:val="center"/>
        </w:trPr>
        <w:tc>
          <w:tcPr>
            <w:tcW w:w="1800" w:type="dxa"/>
            <w:tcBorders>
              <w:top w:val="single" w:sz="6" w:space="0" w:color="auto"/>
              <w:bottom w:val="single" w:sz="6" w:space="0" w:color="auto"/>
            </w:tcBorders>
            <w:shd w:val="clear" w:color="auto" w:fill="E6E6E6"/>
          </w:tcPr>
          <w:p w14:paraId="389FA911"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6025D08F" w14:textId="77777777" w:rsidR="00E47EF4" w:rsidRPr="00D40158" w:rsidRDefault="00E47EF4" w:rsidP="006453B3">
            <w:pPr>
              <w:rPr>
                <w:rFonts w:ascii="宋体" w:hAnsi="宋体"/>
                <w:szCs w:val="21"/>
              </w:rPr>
            </w:pPr>
          </w:p>
        </w:tc>
      </w:tr>
      <w:tr w:rsidR="00E47EF4" w:rsidRPr="00D40158" w14:paraId="00DBEA46" w14:textId="77777777" w:rsidTr="006453B3">
        <w:trPr>
          <w:jc w:val="center"/>
        </w:trPr>
        <w:tc>
          <w:tcPr>
            <w:tcW w:w="1800" w:type="dxa"/>
            <w:tcBorders>
              <w:top w:val="single" w:sz="6" w:space="0" w:color="auto"/>
              <w:bottom w:val="single" w:sz="6" w:space="0" w:color="auto"/>
            </w:tcBorders>
            <w:shd w:val="clear" w:color="auto" w:fill="E6E6E6"/>
          </w:tcPr>
          <w:p w14:paraId="26B982ED"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35E081AF" w14:textId="77777777" w:rsidR="00E47EF4" w:rsidRPr="00D40158" w:rsidRDefault="00E47EF4" w:rsidP="006453B3">
            <w:pPr>
              <w:rPr>
                <w:rFonts w:ascii="宋体" w:hAnsi="宋体"/>
                <w:szCs w:val="21"/>
              </w:rPr>
            </w:pPr>
          </w:p>
        </w:tc>
      </w:tr>
      <w:tr w:rsidR="00E47EF4" w:rsidRPr="00D40158" w14:paraId="3F38188C" w14:textId="77777777" w:rsidTr="006453B3">
        <w:trPr>
          <w:jc w:val="center"/>
        </w:trPr>
        <w:tc>
          <w:tcPr>
            <w:tcW w:w="1800" w:type="dxa"/>
            <w:tcBorders>
              <w:top w:val="single" w:sz="6" w:space="0" w:color="auto"/>
              <w:bottom w:val="single" w:sz="12" w:space="0" w:color="auto"/>
            </w:tcBorders>
            <w:shd w:val="clear" w:color="auto" w:fill="E6E6E6"/>
          </w:tcPr>
          <w:p w14:paraId="0FB72ECA"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018AA712"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2024年3月12日</w:t>
              </w:r>
            </w:smartTag>
            <w:bookmarkEnd w:id="5"/>
          </w:p>
        </w:tc>
      </w:tr>
    </w:tbl>
    <w:p w14:paraId="66127B20" w14:textId="77777777" w:rsidR="00D40158" w:rsidRPr="007C3FB2" w:rsidRDefault="00D40158" w:rsidP="00136C0F">
      <w:pPr>
        <w:jc w:val="center"/>
        <w:rPr>
          <w:rFonts w:ascii="宋体" w:hAnsi="宋体"/>
          <w:szCs w:val="18"/>
          <w:lang w:val="en-US"/>
        </w:rPr>
      </w:pPr>
    </w:p>
    <w:p w14:paraId="6E0A7A86"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533D6E01" wp14:editId="76B1FE24">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30B6935"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14D75816" w14:textId="77777777" w:rsidTr="00440906">
        <w:trPr>
          <w:cantSplit/>
          <w:trHeight w:hRule="exact" w:val="340"/>
        </w:trPr>
        <w:tc>
          <w:tcPr>
            <w:tcW w:w="1800" w:type="dxa"/>
            <w:shd w:val="clear" w:color="auto" w:fill="E6E6E6"/>
            <w:vAlign w:val="center"/>
          </w:tcPr>
          <w:p w14:paraId="07CFD9E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BE7C0A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5F417EEA" w14:textId="77777777" w:rsidTr="00440906">
        <w:trPr>
          <w:cantSplit/>
          <w:trHeight w:hRule="exact" w:val="340"/>
        </w:trPr>
        <w:tc>
          <w:tcPr>
            <w:tcW w:w="1800" w:type="dxa"/>
            <w:shd w:val="clear" w:color="auto" w:fill="E6E6E6"/>
            <w:vAlign w:val="center"/>
          </w:tcPr>
          <w:p w14:paraId="245AF00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FB7F511"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7F534F5B" w14:textId="77777777" w:rsidTr="00440906">
        <w:trPr>
          <w:cantSplit/>
          <w:trHeight w:val="234"/>
        </w:trPr>
        <w:tc>
          <w:tcPr>
            <w:tcW w:w="1800" w:type="dxa"/>
            <w:shd w:val="clear" w:color="auto" w:fill="E6E6E6"/>
            <w:vAlign w:val="center"/>
          </w:tcPr>
          <w:p w14:paraId="6EAECCDE"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2F65623"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30DE88A7" w14:textId="77777777" w:rsidTr="00440906">
        <w:trPr>
          <w:cantSplit/>
          <w:trHeight w:hRule="exact" w:val="340"/>
        </w:trPr>
        <w:tc>
          <w:tcPr>
            <w:tcW w:w="1800" w:type="dxa"/>
            <w:shd w:val="clear" w:color="auto" w:fill="E6E6E6"/>
            <w:vAlign w:val="center"/>
          </w:tcPr>
          <w:p w14:paraId="3A1863AC"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54B4A303"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T19118952946</w:t>
            </w:r>
            <w:bookmarkEnd w:id="9"/>
          </w:p>
        </w:tc>
      </w:tr>
    </w:tbl>
    <w:p w14:paraId="642D2AFC"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3D6E7DB" w14:textId="77777777" w:rsidR="002667B1" w:rsidRPr="001C0558" w:rsidRDefault="002667B1" w:rsidP="001C0558">
      <w:pPr>
        <w:spacing w:line="1000" w:lineRule="exact"/>
        <w:rPr>
          <w:rFonts w:ascii="宋体" w:hAnsi="宋体"/>
          <w:b/>
          <w:bCs/>
          <w:sz w:val="32"/>
          <w:szCs w:val="32"/>
        </w:rPr>
      </w:pPr>
      <w:r>
        <w:br w:type="page"/>
      </w:r>
    </w:p>
    <w:p w14:paraId="56897C06"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7367C63F"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6F2D5772" w14:textId="77777777" w:rsidR="003409B7"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171548" w:history="1">
        <w:r w:rsidR="003409B7" w:rsidRPr="003C3155">
          <w:rPr>
            <w:rStyle w:val="a8"/>
          </w:rPr>
          <w:t>1</w:t>
        </w:r>
        <w:r w:rsidR="003409B7">
          <w:rPr>
            <w:rFonts w:asciiTheme="minorHAnsi" w:eastAsiaTheme="minorEastAsia" w:hAnsiTheme="minorHAnsi" w:cstheme="minorBidi"/>
            <w:b w:val="0"/>
            <w:bCs w:val="0"/>
            <w:szCs w:val="22"/>
            <w14:ligatures w14:val="standardContextual"/>
          </w:rPr>
          <w:tab/>
        </w:r>
        <w:r w:rsidR="003409B7" w:rsidRPr="003C3155">
          <w:rPr>
            <w:rStyle w:val="a8"/>
          </w:rPr>
          <w:t>建筑概况</w:t>
        </w:r>
        <w:r w:rsidR="003409B7">
          <w:rPr>
            <w:webHidden/>
          </w:rPr>
          <w:tab/>
        </w:r>
        <w:r w:rsidR="003409B7">
          <w:rPr>
            <w:webHidden/>
          </w:rPr>
          <w:fldChar w:fldCharType="begin"/>
        </w:r>
        <w:r w:rsidR="003409B7">
          <w:rPr>
            <w:webHidden/>
          </w:rPr>
          <w:instrText xml:space="preserve"> PAGEREF _Toc161171548 \h </w:instrText>
        </w:r>
        <w:r w:rsidR="003409B7">
          <w:rPr>
            <w:webHidden/>
          </w:rPr>
        </w:r>
        <w:r w:rsidR="003409B7">
          <w:rPr>
            <w:webHidden/>
          </w:rPr>
          <w:fldChar w:fldCharType="separate"/>
        </w:r>
        <w:r w:rsidR="003409B7">
          <w:rPr>
            <w:webHidden/>
          </w:rPr>
          <w:t>3</w:t>
        </w:r>
        <w:r w:rsidR="003409B7">
          <w:rPr>
            <w:webHidden/>
          </w:rPr>
          <w:fldChar w:fldCharType="end"/>
        </w:r>
      </w:hyperlink>
    </w:p>
    <w:p w14:paraId="3980944B" w14:textId="77777777" w:rsidR="003409B7" w:rsidRDefault="003409B7">
      <w:pPr>
        <w:pStyle w:val="TOC1"/>
        <w:rPr>
          <w:rFonts w:asciiTheme="minorHAnsi" w:eastAsiaTheme="minorEastAsia" w:hAnsiTheme="minorHAnsi" w:cstheme="minorBidi"/>
          <w:b w:val="0"/>
          <w:bCs w:val="0"/>
          <w:szCs w:val="22"/>
          <w14:ligatures w14:val="standardContextual"/>
        </w:rPr>
      </w:pPr>
      <w:hyperlink w:anchor="_Toc161171549" w:history="1">
        <w:r w:rsidRPr="003C3155">
          <w:rPr>
            <w:rStyle w:val="a8"/>
          </w:rPr>
          <w:t>2</w:t>
        </w:r>
        <w:r>
          <w:rPr>
            <w:rFonts w:asciiTheme="minorHAnsi" w:eastAsiaTheme="minorEastAsia" w:hAnsiTheme="minorHAnsi" w:cstheme="minorBidi"/>
            <w:b w:val="0"/>
            <w:bCs w:val="0"/>
            <w:szCs w:val="22"/>
            <w14:ligatures w14:val="standardContextual"/>
          </w:rPr>
          <w:tab/>
        </w:r>
        <w:r w:rsidRPr="003C3155">
          <w:rPr>
            <w:rStyle w:val="a8"/>
          </w:rPr>
          <w:t>评价依据</w:t>
        </w:r>
        <w:r>
          <w:rPr>
            <w:webHidden/>
          </w:rPr>
          <w:tab/>
        </w:r>
        <w:r>
          <w:rPr>
            <w:webHidden/>
          </w:rPr>
          <w:fldChar w:fldCharType="begin"/>
        </w:r>
        <w:r>
          <w:rPr>
            <w:webHidden/>
          </w:rPr>
          <w:instrText xml:space="preserve"> PAGEREF _Toc161171549 \h </w:instrText>
        </w:r>
        <w:r>
          <w:rPr>
            <w:webHidden/>
          </w:rPr>
        </w:r>
        <w:r>
          <w:rPr>
            <w:webHidden/>
          </w:rPr>
          <w:fldChar w:fldCharType="separate"/>
        </w:r>
        <w:r>
          <w:rPr>
            <w:webHidden/>
          </w:rPr>
          <w:t>3</w:t>
        </w:r>
        <w:r>
          <w:rPr>
            <w:webHidden/>
          </w:rPr>
          <w:fldChar w:fldCharType="end"/>
        </w:r>
      </w:hyperlink>
    </w:p>
    <w:p w14:paraId="14C5E009" w14:textId="77777777" w:rsidR="003409B7" w:rsidRDefault="003409B7">
      <w:pPr>
        <w:pStyle w:val="TOC1"/>
        <w:rPr>
          <w:rFonts w:asciiTheme="minorHAnsi" w:eastAsiaTheme="minorEastAsia" w:hAnsiTheme="minorHAnsi" w:cstheme="minorBidi"/>
          <w:b w:val="0"/>
          <w:bCs w:val="0"/>
          <w:szCs w:val="22"/>
          <w14:ligatures w14:val="standardContextual"/>
        </w:rPr>
      </w:pPr>
      <w:hyperlink w:anchor="_Toc161171550" w:history="1">
        <w:r w:rsidRPr="003C3155">
          <w:rPr>
            <w:rStyle w:val="a8"/>
          </w:rPr>
          <w:t>3</w:t>
        </w:r>
        <w:r>
          <w:rPr>
            <w:rFonts w:asciiTheme="minorHAnsi" w:eastAsiaTheme="minorEastAsia" w:hAnsiTheme="minorHAnsi" w:cstheme="minorBidi"/>
            <w:b w:val="0"/>
            <w:bCs w:val="0"/>
            <w:szCs w:val="22"/>
            <w14:ligatures w14:val="standardContextual"/>
          </w:rPr>
          <w:tab/>
        </w:r>
        <w:r w:rsidRPr="003C3155">
          <w:rPr>
            <w:rStyle w:val="a8"/>
          </w:rPr>
          <w:t>评价目标与方法</w:t>
        </w:r>
        <w:r>
          <w:rPr>
            <w:webHidden/>
          </w:rPr>
          <w:tab/>
        </w:r>
        <w:r>
          <w:rPr>
            <w:webHidden/>
          </w:rPr>
          <w:fldChar w:fldCharType="begin"/>
        </w:r>
        <w:r>
          <w:rPr>
            <w:webHidden/>
          </w:rPr>
          <w:instrText xml:space="preserve"> PAGEREF _Toc161171550 \h </w:instrText>
        </w:r>
        <w:r>
          <w:rPr>
            <w:webHidden/>
          </w:rPr>
        </w:r>
        <w:r>
          <w:rPr>
            <w:webHidden/>
          </w:rPr>
          <w:fldChar w:fldCharType="separate"/>
        </w:r>
        <w:r>
          <w:rPr>
            <w:webHidden/>
          </w:rPr>
          <w:t>3</w:t>
        </w:r>
        <w:r>
          <w:rPr>
            <w:webHidden/>
          </w:rPr>
          <w:fldChar w:fldCharType="end"/>
        </w:r>
      </w:hyperlink>
    </w:p>
    <w:p w14:paraId="06306422" w14:textId="77777777" w:rsidR="003409B7" w:rsidRDefault="003409B7">
      <w:pPr>
        <w:pStyle w:val="TOC2"/>
        <w:rPr>
          <w:rFonts w:asciiTheme="minorHAnsi" w:eastAsiaTheme="minorEastAsia" w:hAnsiTheme="minorHAnsi" w:cstheme="minorBidi"/>
          <w:szCs w:val="22"/>
          <w14:ligatures w14:val="standardContextual"/>
        </w:rPr>
      </w:pPr>
      <w:hyperlink w:anchor="_Toc161171551" w:history="1">
        <w:r w:rsidRPr="003C3155">
          <w:rPr>
            <w:rStyle w:val="a8"/>
            <w:lang w:val="en-GB"/>
          </w:rPr>
          <w:t>3.1</w:t>
        </w:r>
        <w:r>
          <w:rPr>
            <w:rFonts w:asciiTheme="minorHAnsi" w:eastAsiaTheme="minorEastAsia" w:hAnsiTheme="minorHAnsi" w:cstheme="minorBidi"/>
            <w:szCs w:val="22"/>
            <w14:ligatures w14:val="standardContextual"/>
          </w:rPr>
          <w:tab/>
        </w:r>
        <w:r w:rsidRPr="003C3155">
          <w:rPr>
            <w:rStyle w:val="a8"/>
          </w:rPr>
          <w:t>评价目标</w:t>
        </w:r>
        <w:r>
          <w:rPr>
            <w:webHidden/>
          </w:rPr>
          <w:tab/>
        </w:r>
        <w:r>
          <w:rPr>
            <w:webHidden/>
          </w:rPr>
          <w:fldChar w:fldCharType="begin"/>
        </w:r>
        <w:r>
          <w:rPr>
            <w:webHidden/>
          </w:rPr>
          <w:instrText xml:space="preserve"> PAGEREF _Toc161171551 \h </w:instrText>
        </w:r>
        <w:r>
          <w:rPr>
            <w:webHidden/>
          </w:rPr>
        </w:r>
        <w:r>
          <w:rPr>
            <w:webHidden/>
          </w:rPr>
          <w:fldChar w:fldCharType="separate"/>
        </w:r>
        <w:r>
          <w:rPr>
            <w:webHidden/>
          </w:rPr>
          <w:t>3</w:t>
        </w:r>
        <w:r>
          <w:rPr>
            <w:webHidden/>
          </w:rPr>
          <w:fldChar w:fldCharType="end"/>
        </w:r>
      </w:hyperlink>
    </w:p>
    <w:p w14:paraId="097E1BEF" w14:textId="77777777" w:rsidR="003409B7" w:rsidRDefault="003409B7">
      <w:pPr>
        <w:pStyle w:val="TOC2"/>
        <w:rPr>
          <w:rFonts w:asciiTheme="minorHAnsi" w:eastAsiaTheme="minorEastAsia" w:hAnsiTheme="minorHAnsi" w:cstheme="minorBidi"/>
          <w:szCs w:val="22"/>
          <w14:ligatures w14:val="standardContextual"/>
        </w:rPr>
      </w:pPr>
      <w:hyperlink w:anchor="_Toc161171552" w:history="1">
        <w:r w:rsidRPr="003C3155">
          <w:rPr>
            <w:rStyle w:val="a8"/>
            <w:lang w:val="en-GB"/>
          </w:rPr>
          <w:t>3.2</w:t>
        </w:r>
        <w:r>
          <w:rPr>
            <w:rFonts w:asciiTheme="minorHAnsi" w:eastAsiaTheme="minorEastAsia" w:hAnsiTheme="minorHAnsi" w:cstheme="minorBidi"/>
            <w:szCs w:val="22"/>
            <w14:ligatures w14:val="standardContextual"/>
          </w:rPr>
          <w:tab/>
        </w:r>
        <w:r w:rsidRPr="003C3155">
          <w:rPr>
            <w:rStyle w:val="a8"/>
          </w:rPr>
          <w:t>评价方法</w:t>
        </w:r>
        <w:r>
          <w:rPr>
            <w:webHidden/>
          </w:rPr>
          <w:tab/>
        </w:r>
        <w:r>
          <w:rPr>
            <w:webHidden/>
          </w:rPr>
          <w:fldChar w:fldCharType="begin"/>
        </w:r>
        <w:r>
          <w:rPr>
            <w:webHidden/>
          </w:rPr>
          <w:instrText xml:space="preserve"> PAGEREF _Toc161171552 \h </w:instrText>
        </w:r>
        <w:r>
          <w:rPr>
            <w:webHidden/>
          </w:rPr>
        </w:r>
        <w:r>
          <w:rPr>
            <w:webHidden/>
          </w:rPr>
          <w:fldChar w:fldCharType="separate"/>
        </w:r>
        <w:r>
          <w:rPr>
            <w:webHidden/>
          </w:rPr>
          <w:t>3</w:t>
        </w:r>
        <w:r>
          <w:rPr>
            <w:webHidden/>
          </w:rPr>
          <w:fldChar w:fldCharType="end"/>
        </w:r>
      </w:hyperlink>
    </w:p>
    <w:p w14:paraId="4602606A" w14:textId="77777777" w:rsidR="003409B7" w:rsidRDefault="003409B7">
      <w:pPr>
        <w:pStyle w:val="TOC1"/>
        <w:rPr>
          <w:rFonts w:asciiTheme="minorHAnsi" w:eastAsiaTheme="minorEastAsia" w:hAnsiTheme="minorHAnsi" w:cstheme="minorBidi"/>
          <w:b w:val="0"/>
          <w:bCs w:val="0"/>
          <w:szCs w:val="22"/>
          <w14:ligatures w14:val="standardContextual"/>
        </w:rPr>
      </w:pPr>
      <w:hyperlink w:anchor="_Toc161171553" w:history="1">
        <w:r w:rsidRPr="003C3155">
          <w:rPr>
            <w:rStyle w:val="a8"/>
          </w:rPr>
          <w:t>4</w:t>
        </w:r>
        <w:r>
          <w:rPr>
            <w:rFonts w:asciiTheme="minorHAnsi" w:eastAsiaTheme="minorEastAsia" w:hAnsiTheme="minorHAnsi" w:cstheme="minorBidi"/>
            <w:b w:val="0"/>
            <w:bCs w:val="0"/>
            <w:szCs w:val="22"/>
            <w14:ligatures w14:val="standardContextual"/>
          </w:rPr>
          <w:tab/>
        </w:r>
        <w:r w:rsidRPr="003C3155">
          <w:rPr>
            <w:rStyle w:val="a8"/>
          </w:rPr>
          <w:t>外窗构造与遮阳类型</w:t>
        </w:r>
        <w:r>
          <w:rPr>
            <w:webHidden/>
          </w:rPr>
          <w:tab/>
        </w:r>
        <w:r>
          <w:rPr>
            <w:webHidden/>
          </w:rPr>
          <w:fldChar w:fldCharType="begin"/>
        </w:r>
        <w:r>
          <w:rPr>
            <w:webHidden/>
          </w:rPr>
          <w:instrText xml:space="preserve"> PAGEREF _Toc161171553 \h </w:instrText>
        </w:r>
        <w:r>
          <w:rPr>
            <w:webHidden/>
          </w:rPr>
        </w:r>
        <w:r>
          <w:rPr>
            <w:webHidden/>
          </w:rPr>
          <w:fldChar w:fldCharType="separate"/>
        </w:r>
        <w:r>
          <w:rPr>
            <w:webHidden/>
          </w:rPr>
          <w:t>4</w:t>
        </w:r>
        <w:r>
          <w:rPr>
            <w:webHidden/>
          </w:rPr>
          <w:fldChar w:fldCharType="end"/>
        </w:r>
      </w:hyperlink>
    </w:p>
    <w:p w14:paraId="64398C03" w14:textId="77777777" w:rsidR="003409B7" w:rsidRDefault="003409B7">
      <w:pPr>
        <w:pStyle w:val="TOC2"/>
        <w:rPr>
          <w:rFonts w:asciiTheme="minorHAnsi" w:eastAsiaTheme="minorEastAsia" w:hAnsiTheme="minorHAnsi" w:cstheme="minorBidi"/>
          <w:szCs w:val="22"/>
          <w14:ligatures w14:val="standardContextual"/>
        </w:rPr>
      </w:pPr>
      <w:hyperlink w:anchor="_Toc161171554" w:history="1">
        <w:r w:rsidRPr="003C3155">
          <w:rPr>
            <w:rStyle w:val="a8"/>
            <w:lang w:val="en-GB"/>
          </w:rPr>
          <w:t>4.1</w:t>
        </w:r>
        <w:r>
          <w:rPr>
            <w:rFonts w:asciiTheme="minorHAnsi" w:eastAsiaTheme="minorEastAsia" w:hAnsiTheme="minorHAnsi" w:cstheme="minorBidi"/>
            <w:szCs w:val="22"/>
            <w14:ligatures w14:val="standardContextual"/>
          </w:rPr>
          <w:tab/>
        </w:r>
        <w:r w:rsidRPr="003C3155">
          <w:rPr>
            <w:rStyle w:val="a8"/>
          </w:rPr>
          <w:t>外窗构造</w:t>
        </w:r>
        <w:r>
          <w:rPr>
            <w:webHidden/>
          </w:rPr>
          <w:tab/>
        </w:r>
        <w:r>
          <w:rPr>
            <w:webHidden/>
          </w:rPr>
          <w:fldChar w:fldCharType="begin"/>
        </w:r>
        <w:r>
          <w:rPr>
            <w:webHidden/>
          </w:rPr>
          <w:instrText xml:space="preserve"> PAGEREF _Toc161171554 \h </w:instrText>
        </w:r>
        <w:r>
          <w:rPr>
            <w:webHidden/>
          </w:rPr>
        </w:r>
        <w:r>
          <w:rPr>
            <w:webHidden/>
          </w:rPr>
          <w:fldChar w:fldCharType="separate"/>
        </w:r>
        <w:r>
          <w:rPr>
            <w:webHidden/>
          </w:rPr>
          <w:t>4</w:t>
        </w:r>
        <w:r>
          <w:rPr>
            <w:webHidden/>
          </w:rPr>
          <w:fldChar w:fldCharType="end"/>
        </w:r>
      </w:hyperlink>
    </w:p>
    <w:p w14:paraId="0EBD3033" w14:textId="77777777" w:rsidR="003409B7" w:rsidRDefault="003409B7">
      <w:pPr>
        <w:pStyle w:val="TOC2"/>
        <w:rPr>
          <w:rFonts w:asciiTheme="minorHAnsi" w:eastAsiaTheme="minorEastAsia" w:hAnsiTheme="minorHAnsi" w:cstheme="minorBidi"/>
          <w:szCs w:val="22"/>
          <w14:ligatures w14:val="standardContextual"/>
        </w:rPr>
      </w:pPr>
      <w:hyperlink w:anchor="_Toc161171555" w:history="1">
        <w:r w:rsidRPr="003C3155">
          <w:rPr>
            <w:rStyle w:val="a8"/>
            <w:lang w:val="en-GB"/>
          </w:rPr>
          <w:t>4.2</w:t>
        </w:r>
        <w:r>
          <w:rPr>
            <w:rFonts w:asciiTheme="minorHAnsi" w:eastAsiaTheme="minorEastAsia" w:hAnsiTheme="minorHAnsi" w:cstheme="minorBidi"/>
            <w:szCs w:val="22"/>
            <w14:ligatures w14:val="standardContextual"/>
          </w:rPr>
          <w:tab/>
        </w:r>
        <w:r w:rsidRPr="003C3155">
          <w:rPr>
            <w:rStyle w:val="a8"/>
          </w:rPr>
          <w:t>遮阳类型</w:t>
        </w:r>
        <w:r>
          <w:rPr>
            <w:webHidden/>
          </w:rPr>
          <w:tab/>
        </w:r>
        <w:r>
          <w:rPr>
            <w:webHidden/>
          </w:rPr>
          <w:fldChar w:fldCharType="begin"/>
        </w:r>
        <w:r>
          <w:rPr>
            <w:webHidden/>
          </w:rPr>
          <w:instrText xml:space="preserve"> PAGEREF _Toc161171555 \h </w:instrText>
        </w:r>
        <w:r>
          <w:rPr>
            <w:webHidden/>
          </w:rPr>
        </w:r>
        <w:r>
          <w:rPr>
            <w:webHidden/>
          </w:rPr>
          <w:fldChar w:fldCharType="separate"/>
        </w:r>
        <w:r>
          <w:rPr>
            <w:webHidden/>
          </w:rPr>
          <w:t>4</w:t>
        </w:r>
        <w:r>
          <w:rPr>
            <w:webHidden/>
          </w:rPr>
          <w:fldChar w:fldCharType="end"/>
        </w:r>
      </w:hyperlink>
    </w:p>
    <w:p w14:paraId="0AEED797" w14:textId="77777777" w:rsidR="003409B7" w:rsidRDefault="003409B7">
      <w:pPr>
        <w:pStyle w:val="TOC3"/>
        <w:rPr>
          <w:rFonts w:asciiTheme="minorHAnsi" w:eastAsiaTheme="minorEastAsia" w:hAnsiTheme="minorHAnsi" w:cstheme="minorBidi"/>
          <w:szCs w:val="22"/>
          <w14:ligatures w14:val="standardContextual"/>
        </w:rPr>
      </w:pPr>
      <w:hyperlink w:anchor="_Toc161171556" w:history="1">
        <w:r w:rsidRPr="003C3155">
          <w:rPr>
            <w:rStyle w:val="a8"/>
            <w:lang w:val="en-GB"/>
          </w:rPr>
          <w:t>4.2.1</w:t>
        </w:r>
        <w:r>
          <w:rPr>
            <w:rFonts w:asciiTheme="minorHAnsi" w:eastAsiaTheme="minorEastAsia" w:hAnsiTheme="minorHAnsi" w:cstheme="minorBidi"/>
            <w:szCs w:val="22"/>
            <w14:ligatures w14:val="standardContextual"/>
          </w:rPr>
          <w:tab/>
        </w:r>
        <w:r w:rsidRPr="003C3155">
          <w:rPr>
            <w:rStyle w:val="a8"/>
          </w:rPr>
          <w:t>百叶遮阳</w:t>
        </w:r>
        <w:r>
          <w:rPr>
            <w:webHidden/>
          </w:rPr>
          <w:tab/>
        </w:r>
        <w:r>
          <w:rPr>
            <w:webHidden/>
          </w:rPr>
          <w:fldChar w:fldCharType="begin"/>
        </w:r>
        <w:r>
          <w:rPr>
            <w:webHidden/>
          </w:rPr>
          <w:instrText xml:space="preserve"> PAGEREF _Toc161171556 \h </w:instrText>
        </w:r>
        <w:r>
          <w:rPr>
            <w:webHidden/>
          </w:rPr>
        </w:r>
        <w:r>
          <w:rPr>
            <w:webHidden/>
          </w:rPr>
          <w:fldChar w:fldCharType="separate"/>
        </w:r>
        <w:r>
          <w:rPr>
            <w:webHidden/>
          </w:rPr>
          <w:t>4</w:t>
        </w:r>
        <w:r>
          <w:rPr>
            <w:webHidden/>
          </w:rPr>
          <w:fldChar w:fldCharType="end"/>
        </w:r>
      </w:hyperlink>
    </w:p>
    <w:p w14:paraId="07D18524" w14:textId="77777777" w:rsidR="003409B7" w:rsidRDefault="003409B7">
      <w:pPr>
        <w:pStyle w:val="TOC1"/>
        <w:rPr>
          <w:rFonts w:asciiTheme="minorHAnsi" w:eastAsiaTheme="minorEastAsia" w:hAnsiTheme="minorHAnsi" w:cstheme="minorBidi"/>
          <w:b w:val="0"/>
          <w:bCs w:val="0"/>
          <w:szCs w:val="22"/>
          <w14:ligatures w14:val="standardContextual"/>
        </w:rPr>
      </w:pPr>
      <w:hyperlink w:anchor="_Toc161171557" w:history="1">
        <w:r w:rsidRPr="003C3155">
          <w:rPr>
            <w:rStyle w:val="a8"/>
          </w:rPr>
          <w:t>5</w:t>
        </w:r>
        <w:r>
          <w:rPr>
            <w:rFonts w:asciiTheme="minorHAnsi" w:eastAsiaTheme="minorEastAsia" w:hAnsiTheme="minorHAnsi" w:cstheme="minorBidi"/>
            <w:b w:val="0"/>
            <w:bCs w:val="0"/>
            <w:szCs w:val="22"/>
            <w14:ligatures w14:val="standardContextual"/>
          </w:rPr>
          <w:tab/>
        </w:r>
        <w:r w:rsidRPr="003C3155">
          <w:rPr>
            <w:rStyle w:val="a8"/>
          </w:rPr>
          <w:t>统计汇总</w:t>
        </w:r>
        <w:r>
          <w:rPr>
            <w:webHidden/>
          </w:rPr>
          <w:tab/>
        </w:r>
        <w:r>
          <w:rPr>
            <w:webHidden/>
          </w:rPr>
          <w:fldChar w:fldCharType="begin"/>
        </w:r>
        <w:r>
          <w:rPr>
            <w:webHidden/>
          </w:rPr>
          <w:instrText xml:space="preserve"> PAGEREF _Toc161171557 \h </w:instrText>
        </w:r>
        <w:r>
          <w:rPr>
            <w:webHidden/>
          </w:rPr>
        </w:r>
        <w:r>
          <w:rPr>
            <w:webHidden/>
          </w:rPr>
          <w:fldChar w:fldCharType="separate"/>
        </w:r>
        <w:r>
          <w:rPr>
            <w:webHidden/>
          </w:rPr>
          <w:t>5</w:t>
        </w:r>
        <w:r>
          <w:rPr>
            <w:webHidden/>
          </w:rPr>
          <w:fldChar w:fldCharType="end"/>
        </w:r>
      </w:hyperlink>
    </w:p>
    <w:p w14:paraId="0BED5BEC" w14:textId="77777777" w:rsidR="003409B7" w:rsidRDefault="003409B7">
      <w:pPr>
        <w:pStyle w:val="TOC2"/>
        <w:rPr>
          <w:rFonts w:asciiTheme="minorHAnsi" w:eastAsiaTheme="minorEastAsia" w:hAnsiTheme="minorHAnsi" w:cstheme="minorBidi"/>
          <w:szCs w:val="22"/>
          <w14:ligatures w14:val="standardContextual"/>
        </w:rPr>
      </w:pPr>
      <w:hyperlink w:anchor="_Toc161171558" w:history="1">
        <w:r w:rsidRPr="003C3155">
          <w:rPr>
            <w:rStyle w:val="a8"/>
            <w:lang w:val="en-GB"/>
          </w:rPr>
          <w:t>5.1</w:t>
        </w:r>
        <w:r>
          <w:rPr>
            <w:rFonts w:asciiTheme="minorHAnsi" w:eastAsiaTheme="minorEastAsia" w:hAnsiTheme="minorHAnsi" w:cstheme="minorBidi"/>
            <w:szCs w:val="22"/>
            <w14:ligatures w14:val="standardContextual"/>
          </w:rPr>
          <w:tab/>
        </w:r>
        <w:r w:rsidRPr="003C3155">
          <w:rPr>
            <w:rStyle w:val="a8"/>
          </w:rPr>
          <w:t>各朝向遮阳设施统计</w:t>
        </w:r>
        <w:r>
          <w:rPr>
            <w:webHidden/>
          </w:rPr>
          <w:tab/>
        </w:r>
        <w:r>
          <w:rPr>
            <w:webHidden/>
          </w:rPr>
          <w:fldChar w:fldCharType="begin"/>
        </w:r>
        <w:r>
          <w:rPr>
            <w:webHidden/>
          </w:rPr>
          <w:instrText xml:space="preserve"> PAGEREF _Toc161171558 \h </w:instrText>
        </w:r>
        <w:r>
          <w:rPr>
            <w:webHidden/>
          </w:rPr>
        </w:r>
        <w:r>
          <w:rPr>
            <w:webHidden/>
          </w:rPr>
          <w:fldChar w:fldCharType="separate"/>
        </w:r>
        <w:r>
          <w:rPr>
            <w:webHidden/>
          </w:rPr>
          <w:t>5</w:t>
        </w:r>
        <w:r>
          <w:rPr>
            <w:webHidden/>
          </w:rPr>
          <w:fldChar w:fldCharType="end"/>
        </w:r>
      </w:hyperlink>
    </w:p>
    <w:p w14:paraId="2BEC15CC" w14:textId="77777777" w:rsidR="003409B7" w:rsidRDefault="003409B7">
      <w:pPr>
        <w:pStyle w:val="TOC2"/>
        <w:rPr>
          <w:rFonts w:asciiTheme="minorHAnsi" w:eastAsiaTheme="minorEastAsia" w:hAnsiTheme="minorHAnsi" w:cstheme="minorBidi"/>
          <w:szCs w:val="22"/>
          <w14:ligatures w14:val="standardContextual"/>
        </w:rPr>
      </w:pPr>
      <w:hyperlink w:anchor="_Toc161171559" w:history="1">
        <w:r w:rsidRPr="003C3155">
          <w:rPr>
            <w:rStyle w:val="a8"/>
            <w:lang w:val="en-GB"/>
          </w:rPr>
          <w:t>5.2</w:t>
        </w:r>
        <w:r>
          <w:rPr>
            <w:rFonts w:asciiTheme="minorHAnsi" w:eastAsiaTheme="minorEastAsia" w:hAnsiTheme="minorHAnsi" w:cstheme="minorBidi"/>
            <w:szCs w:val="22"/>
            <w14:ligatures w14:val="standardContextual"/>
          </w:rPr>
          <w:tab/>
        </w:r>
        <w:r w:rsidRPr="003C3155">
          <w:rPr>
            <w:rStyle w:val="a8"/>
          </w:rPr>
          <w:t>汇总</w:t>
        </w:r>
        <w:r>
          <w:rPr>
            <w:webHidden/>
          </w:rPr>
          <w:tab/>
        </w:r>
        <w:r>
          <w:rPr>
            <w:webHidden/>
          </w:rPr>
          <w:fldChar w:fldCharType="begin"/>
        </w:r>
        <w:r>
          <w:rPr>
            <w:webHidden/>
          </w:rPr>
          <w:instrText xml:space="preserve"> PAGEREF _Toc161171559 \h </w:instrText>
        </w:r>
        <w:r>
          <w:rPr>
            <w:webHidden/>
          </w:rPr>
        </w:r>
        <w:r>
          <w:rPr>
            <w:webHidden/>
          </w:rPr>
          <w:fldChar w:fldCharType="separate"/>
        </w:r>
        <w:r>
          <w:rPr>
            <w:webHidden/>
          </w:rPr>
          <w:t>6</w:t>
        </w:r>
        <w:r>
          <w:rPr>
            <w:webHidden/>
          </w:rPr>
          <w:fldChar w:fldCharType="end"/>
        </w:r>
      </w:hyperlink>
    </w:p>
    <w:p w14:paraId="1B0CFB45" w14:textId="77777777" w:rsidR="003409B7" w:rsidRDefault="003409B7">
      <w:pPr>
        <w:pStyle w:val="TOC1"/>
        <w:rPr>
          <w:rFonts w:asciiTheme="minorHAnsi" w:eastAsiaTheme="minorEastAsia" w:hAnsiTheme="minorHAnsi" w:cstheme="minorBidi"/>
          <w:b w:val="0"/>
          <w:bCs w:val="0"/>
          <w:szCs w:val="22"/>
          <w14:ligatures w14:val="standardContextual"/>
        </w:rPr>
      </w:pPr>
      <w:hyperlink w:anchor="_Toc161171560" w:history="1">
        <w:r w:rsidRPr="003C3155">
          <w:rPr>
            <w:rStyle w:val="a8"/>
          </w:rPr>
          <w:t>6</w:t>
        </w:r>
        <w:r>
          <w:rPr>
            <w:rFonts w:asciiTheme="minorHAnsi" w:eastAsiaTheme="minorEastAsia" w:hAnsiTheme="minorHAnsi" w:cstheme="minorBidi"/>
            <w:b w:val="0"/>
            <w:bCs w:val="0"/>
            <w:szCs w:val="22"/>
            <w14:ligatures w14:val="standardContextual"/>
          </w:rPr>
          <w:tab/>
        </w:r>
        <w:r w:rsidRPr="003C3155">
          <w:rPr>
            <w:rStyle w:val="a8"/>
          </w:rPr>
          <w:t>结论</w:t>
        </w:r>
        <w:r>
          <w:rPr>
            <w:webHidden/>
          </w:rPr>
          <w:tab/>
        </w:r>
        <w:r>
          <w:rPr>
            <w:webHidden/>
          </w:rPr>
          <w:fldChar w:fldCharType="begin"/>
        </w:r>
        <w:r>
          <w:rPr>
            <w:webHidden/>
          </w:rPr>
          <w:instrText xml:space="preserve"> PAGEREF _Toc161171560 \h </w:instrText>
        </w:r>
        <w:r>
          <w:rPr>
            <w:webHidden/>
          </w:rPr>
        </w:r>
        <w:r>
          <w:rPr>
            <w:webHidden/>
          </w:rPr>
          <w:fldChar w:fldCharType="separate"/>
        </w:r>
        <w:r>
          <w:rPr>
            <w:webHidden/>
          </w:rPr>
          <w:t>6</w:t>
        </w:r>
        <w:r>
          <w:rPr>
            <w:webHidden/>
          </w:rPr>
          <w:fldChar w:fldCharType="end"/>
        </w:r>
      </w:hyperlink>
    </w:p>
    <w:p w14:paraId="5C103678" w14:textId="77777777" w:rsidR="00977027" w:rsidRDefault="00977027" w:rsidP="00977027">
      <w:pPr>
        <w:pStyle w:val="TOC1"/>
        <w:sectPr w:rsidR="00977027" w:rsidSect="00501A9B">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5068078" w14:textId="77777777" w:rsidR="001C0558" w:rsidRDefault="001C0558" w:rsidP="00977027">
      <w:pPr>
        <w:rPr>
          <w:b/>
          <w:bCs/>
          <w:kern w:val="32"/>
          <w:sz w:val="28"/>
          <w:szCs w:val="28"/>
          <w:lang w:val="en-US"/>
        </w:rPr>
      </w:pPr>
    </w:p>
    <w:p w14:paraId="157B647F" w14:textId="77777777" w:rsidR="00D40158" w:rsidRPr="005E5F93" w:rsidRDefault="00D40158" w:rsidP="005215FB">
      <w:pPr>
        <w:pStyle w:val="1"/>
      </w:pPr>
      <w:bookmarkStart w:id="11" w:name="_Toc38789037"/>
      <w:bookmarkStart w:id="12" w:name="_Toc38789334"/>
      <w:bookmarkStart w:id="13" w:name="_Toc161171548"/>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1BC9786" w14:textId="77777777" w:rsidTr="00E14263">
        <w:tc>
          <w:tcPr>
            <w:tcW w:w="3124" w:type="dxa"/>
            <w:shd w:val="clear" w:color="auto" w:fill="E6E6E6"/>
          </w:tcPr>
          <w:p w14:paraId="39CB1B0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FD7B80D" w14:textId="77777777" w:rsidR="00D40158" w:rsidRPr="00230293" w:rsidRDefault="00D40158" w:rsidP="00230293">
            <w:pPr>
              <w:pStyle w:val="a0"/>
              <w:ind w:firstLineChars="0" w:firstLine="0"/>
              <w:rPr>
                <w:rFonts w:ascii="宋体" w:hAnsi="宋体"/>
                <w:lang w:val="en-US"/>
              </w:rPr>
            </w:pPr>
            <w:bookmarkStart w:id="14" w:name="工程名称"/>
            <w:r>
              <w:t>安义古村民宿</w:t>
            </w:r>
            <w:bookmarkEnd w:id="14"/>
          </w:p>
        </w:tc>
      </w:tr>
      <w:tr w:rsidR="00D40158" w:rsidRPr="00230293" w14:paraId="743E6F21" w14:textId="77777777" w:rsidTr="00E14263">
        <w:tc>
          <w:tcPr>
            <w:tcW w:w="3124" w:type="dxa"/>
            <w:shd w:val="clear" w:color="auto" w:fill="E6E6E6"/>
          </w:tcPr>
          <w:p w14:paraId="4B0DD07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C0418F5" w14:textId="77777777" w:rsidR="00D40158" w:rsidRPr="00230293" w:rsidRDefault="00D40158" w:rsidP="00230293">
            <w:pPr>
              <w:pStyle w:val="a0"/>
              <w:ind w:firstLineChars="0" w:firstLine="0"/>
              <w:rPr>
                <w:rFonts w:ascii="宋体" w:hAnsi="宋体"/>
                <w:lang w:val="en-US"/>
              </w:rPr>
            </w:pPr>
            <w:bookmarkStart w:id="15" w:name="工程地点"/>
            <w:r>
              <w:t>江西</w:t>
            </w:r>
            <w:r>
              <w:t>-</w:t>
            </w:r>
            <w:r>
              <w:t>南昌</w:t>
            </w:r>
            <w:bookmarkEnd w:id="15"/>
          </w:p>
        </w:tc>
      </w:tr>
      <w:tr w:rsidR="00D40158" w:rsidRPr="00230293" w14:paraId="60393315" w14:textId="77777777" w:rsidTr="00E14263">
        <w:tc>
          <w:tcPr>
            <w:tcW w:w="3124" w:type="dxa"/>
            <w:shd w:val="clear" w:color="auto" w:fill="E6E6E6"/>
          </w:tcPr>
          <w:p w14:paraId="1A3A363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63E546A"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5F289172" w14:textId="77777777" w:rsidTr="00E14263">
        <w:tc>
          <w:tcPr>
            <w:tcW w:w="3124" w:type="dxa"/>
            <w:shd w:val="clear" w:color="auto" w:fill="E6E6E6"/>
          </w:tcPr>
          <w:p w14:paraId="0D699EE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801911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393</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696C599" w14:textId="77777777" w:rsidTr="00E14263">
        <w:tc>
          <w:tcPr>
            <w:tcW w:w="3124" w:type="dxa"/>
            <w:shd w:val="clear" w:color="auto" w:fill="E6E6E6"/>
          </w:tcPr>
          <w:p w14:paraId="3260BE0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4467A0F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2</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4E23823" w14:textId="77777777" w:rsidTr="00E14263">
        <w:tc>
          <w:tcPr>
            <w:tcW w:w="3124" w:type="dxa"/>
            <w:shd w:val="clear" w:color="auto" w:fill="E6E6E6"/>
          </w:tcPr>
          <w:p w14:paraId="71275C5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E0D722F"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8.7</w:t>
            </w:r>
            <w:bookmarkEnd w:id="21"/>
            <w:r w:rsidRPr="00230293">
              <w:rPr>
                <w:rFonts w:ascii="宋体" w:hAnsi="宋体" w:hint="eastAsia"/>
                <w:lang w:val="en-US"/>
              </w:rPr>
              <w:t>m</w:t>
            </w:r>
          </w:p>
        </w:tc>
      </w:tr>
      <w:tr w:rsidR="00E14263" w:rsidRPr="00230293" w14:paraId="447E5888" w14:textId="77777777" w:rsidTr="007C3EB3">
        <w:tc>
          <w:tcPr>
            <w:tcW w:w="3124" w:type="dxa"/>
            <w:tcBorders>
              <w:bottom w:val="single" w:sz="12" w:space="0" w:color="auto"/>
            </w:tcBorders>
            <w:shd w:val="clear" w:color="auto" w:fill="E6E6E6"/>
            <w:vAlign w:val="center"/>
          </w:tcPr>
          <w:p w14:paraId="65905FFE"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6EBF85D6"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3E172190"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61171549"/>
      <w:r>
        <w:rPr>
          <w:rFonts w:hint="eastAsia"/>
        </w:rPr>
        <w:t>评价</w:t>
      </w:r>
      <w:r w:rsidR="00D40158">
        <w:rPr>
          <w:rFonts w:hint="eastAsia"/>
        </w:rPr>
        <w:t>依据</w:t>
      </w:r>
      <w:bookmarkEnd w:id="23"/>
      <w:bookmarkEnd w:id="24"/>
      <w:bookmarkEnd w:id="25"/>
      <w:bookmarkEnd w:id="27"/>
    </w:p>
    <w:bookmarkEnd w:id="26"/>
    <w:p w14:paraId="186F6815"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04F8AE25"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533D83FA"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79FCF30C" w14:textId="77777777" w:rsidR="00C0097B" w:rsidRDefault="00C0097B" w:rsidP="00C0097B">
      <w:pPr>
        <w:pStyle w:val="1"/>
      </w:pPr>
      <w:bookmarkStart w:id="29" w:name="_Toc38788252"/>
      <w:bookmarkStart w:id="30" w:name="_Toc38789024"/>
      <w:bookmarkStart w:id="31" w:name="_Toc38789314"/>
      <w:bookmarkStart w:id="32" w:name="_Toc161171550"/>
      <w:r>
        <w:rPr>
          <w:rFonts w:hint="eastAsia"/>
        </w:rPr>
        <w:t>评价目标与方法</w:t>
      </w:r>
      <w:bookmarkEnd w:id="29"/>
      <w:bookmarkEnd w:id="30"/>
      <w:bookmarkEnd w:id="31"/>
      <w:bookmarkEnd w:id="32"/>
    </w:p>
    <w:p w14:paraId="7804FC68" w14:textId="77777777" w:rsidR="00C0097B" w:rsidRDefault="00C0097B" w:rsidP="00C0097B">
      <w:pPr>
        <w:pStyle w:val="2"/>
        <w:rPr>
          <w:kern w:val="2"/>
        </w:rPr>
      </w:pPr>
      <w:bookmarkStart w:id="33" w:name="_Toc38788253"/>
      <w:bookmarkStart w:id="34" w:name="_Toc38789025"/>
      <w:bookmarkStart w:id="35" w:name="_Toc38789315"/>
      <w:bookmarkStart w:id="36" w:name="_Toc161171551"/>
      <w:r>
        <w:rPr>
          <w:rFonts w:hint="eastAsia"/>
          <w:kern w:val="2"/>
        </w:rPr>
        <w:t>评价目标</w:t>
      </w:r>
      <w:bookmarkEnd w:id="33"/>
      <w:bookmarkEnd w:id="34"/>
      <w:bookmarkEnd w:id="35"/>
      <w:bookmarkEnd w:id="36"/>
    </w:p>
    <w:p w14:paraId="72541518"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1EBA288A"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66B2027C"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78B4AEF6" w14:textId="77777777" w:rsidTr="007E04BF">
        <w:trPr>
          <w:trHeight w:val="370"/>
          <w:jc w:val="center"/>
        </w:trPr>
        <w:tc>
          <w:tcPr>
            <w:tcW w:w="4955" w:type="dxa"/>
          </w:tcPr>
          <w:p w14:paraId="56162C68"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2BB2780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DF9ABA2" w14:textId="77777777" w:rsidTr="007E04BF">
        <w:trPr>
          <w:trHeight w:val="370"/>
          <w:jc w:val="center"/>
        </w:trPr>
        <w:tc>
          <w:tcPr>
            <w:tcW w:w="4955" w:type="dxa"/>
          </w:tcPr>
          <w:p w14:paraId="46A91990"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60468F70"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78140B0D" w14:textId="77777777" w:rsidTr="007E04BF">
        <w:trPr>
          <w:trHeight w:val="370"/>
          <w:jc w:val="center"/>
        </w:trPr>
        <w:tc>
          <w:tcPr>
            <w:tcW w:w="4955" w:type="dxa"/>
          </w:tcPr>
          <w:p w14:paraId="3E3A2790"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580CA49D"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6AC27FBC" w14:textId="77777777" w:rsidTr="007E04BF">
        <w:trPr>
          <w:trHeight w:val="370"/>
          <w:jc w:val="center"/>
        </w:trPr>
        <w:tc>
          <w:tcPr>
            <w:tcW w:w="4955" w:type="dxa"/>
          </w:tcPr>
          <w:p w14:paraId="33F8E0C4"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6DD3A088"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0EE8A25D" w14:textId="77777777" w:rsidTr="007E04BF">
        <w:trPr>
          <w:trHeight w:val="370"/>
          <w:jc w:val="center"/>
        </w:trPr>
        <w:tc>
          <w:tcPr>
            <w:tcW w:w="4955" w:type="dxa"/>
          </w:tcPr>
          <w:p w14:paraId="42AB32BA"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3CC5E4D5"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DA97B3E" w14:textId="77777777" w:rsidR="00C0097B" w:rsidRDefault="00C0097B" w:rsidP="00C0097B">
      <w:pPr>
        <w:autoSpaceDE w:val="0"/>
        <w:autoSpaceDN w:val="0"/>
        <w:adjustRightInd w:val="0"/>
        <w:spacing w:line="350" w:lineRule="atLeast"/>
        <w:ind w:firstLine="210"/>
        <w:rPr>
          <w:rFonts w:cs="宋体"/>
        </w:rPr>
      </w:pPr>
    </w:p>
    <w:p w14:paraId="39E9A881" w14:textId="77777777" w:rsidR="00C0097B" w:rsidRDefault="00C0097B" w:rsidP="00C0097B">
      <w:pPr>
        <w:pStyle w:val="2"/>
        <w:rPr>
          <w:kern w:val="2"/>
        </w:rPr>
      </w:pPr>
      <w:bookmarkStart w:id="38" w:name="_Toc38788254"/>
      <w:bookmarkStart w:id="39" w:name="_Toc38789026"/>
      <w:bookmarkStart w:id="40" w:name="_Toc38789316"/>
      <w:bookmarkStart w:id="41" w:name="_Toc161171552"/>
      <w:r>
        <w:rPr>
          <w:rFonts w:hint="eastAsia"/>
          <w:kern w:val="2"/>
        </w:rPr>
        <w:t>评价方法</w:t>
      </w:r>
      <w:bookmarkEnd w:id="38"/>
      <w:bookmarkEnd w:id="39"/>
      <w:bookmarkEnd w:id="40"/>
      <w:bookmarkEnd w:id="41"/>
    </w:p>
    <w:p w14:paraId="53F2326E"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0D859070"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5802D06F"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7F03118E"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33C56F9F"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857E421"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1ED796C3" w14:textId="77777777" w:rsidR="001C0558" w:rsidRPr="001C0558" w:rsidRDefault="001C0558" w:rsidP="00CC07EB">
      <w:pPr>
        <w:pStyle w:val="1"/>
        <w:widowControl w:val="0"/>
        <w:jc w:val="both"/>
        <w:rPr>
          <w:kern w:val="2"/>
        </w:rPr>
      </w:pPr>
      <w:bookmarkStart w:id="42" w:name="_Toc161171553"/>
      <w:r>
        <w:rPr>
          <w:kern w:val="2"/>
        </w:rPr>
        <w:t>外窗构造与遮阳类型</w:t>
      </w:r>
      <w:bookmarkEnd w:id="42"/>
    </w:p>
    <w:p w14:paraId="4FBF8956" w14:textId="77777777" w:rsidR="00127E27" w:rsidRDefault="00000000">
      <w:pPr>
        <w:pStyle w:val="2"/>
        <w:widowControl w:val="0"/>
        <w:rPr>
          <w:kern w:val="2"/>
        </w:rPr>
      </w:pPr>
      <w:bookmarkStart w:id="43" w:name="_Toc161171554"/>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127E27" w14:paraId="4FD1FBBF" w14:textId="77777777">
        <w:tc>
          <w:tcPr>
            <w:tcW w:w="707" w:type="dxa"/>
            <w:shd w:val="clear" w:color="auto" w:fill="E6E6E6"/>
            <w:vAlign w:val="center"/>
          </w:tcPr>
          <w:p w14:paraId="02048190" w14:textId="77777777" w:rsidR="00127E27" w:rsidRDefault="00000000">
            <w:pPr>
              <w:jc w:val="center"/>
            </w:pPr>
            <w:r>
              <w:t>序号</w:t>
            </w:r>
          </w:p>
        </w:tc>
        <w:tc>
          <w:tcPr>
            <w:tcW w:w="2971" w:type="dxa"/>
            <w:shd w:val="clear" w:color="auto" w:fill="E6E6E6"/>
            <w:vAlign w:val="center"/>
          </w:tcPr>
          <w:p w14:paraId="01EB1236" w14:textId="77777777" w:rsidR="00127E27" w:rsidRDefault="00000000">
            <w:pPr>
              <w:jc w:val="center"/>
            </w:pPr>
            <w:r>
              <w:t>构造名称</w:t>
            </w:r>
          </w:p>
        </w:tc>
        <w:tc>
          <w:tcPr>
            <w:tcW w:w="707" w:type="dxa"/>
            <w:shd w:val="clear" w:color="auto" w:fill="E6E6E6"/>
            <w:vAlign w:val="center"/>
          </w:tcPr>
          <w:p w14:paraId="32264B22" w14:textId="77777777" w:rsidR="00127E27" w:rsidRDefault="00000000">
            <w:pPr>
              <w:jc w:val="center"/>
            </w:pPr>
            <w:r>
              <w:t>构造编号</w:t>
            </w:r>
          </w:p>
        </w:tc>
        <w:tc>
          <w:tcPr>
            <w:tcW w:w="707" w:type="dxa"/>
            <w:shd w:val="clear" w:color="auto" w:fill="E6E6E6"/>
            <w:vAlign w:val="center"/>
          </w:tcPr>
          <w:p w14:paraId="021D1398" w14:textId="77777777" w:rsidR="00127E27" w:rsidRDefault="00000000">
            <w:pPr>
              <w:jc w:val="center"/>
            </w:pPr>
            <w:r>
              <w:t>传热系数</w:t>
            </w:r>
          </w:p>
        </w:tc>
        <w:tc>
          <w:tcPr>
            <w:tcW w:w="707" w:type="dxa"/>
            <w:shd w:val="clear" w:color="auto" w:fill="E6E6E6"/>
            <w:vAlign w:val="center"/>
          </w:tcPr>
          <w:p w14:paraId="30855B8D" w14:textId="77777777" w:rsidR="00127E27" w:rsidRDefault="00000000">
            <w:pPr>
              <w:jc w:val="center"/>
            </w:pPr>
            <w:r>
              <w:t>整窗遮阳</w:t>
            </w:r>
          </w:p>
        </w:tc>
        <w:tc>
          <w:tcPr>
            <w:tcW w:w="962" w:type="dxa"/>
            <w:shd w:val="clear" w:color="auto" w:fill="E6E6E6"/>
            <w:vAlign w:val="center"/>
          </w:tcPr>
          <w:p w14:paraId="071605F2" w14:textId="77777777" w:rsidR="00127E27" w:rsidRDefault="00000000">
            <w:pPr>
              <w:jc w:val="center"/>
            </w:pPr>
            <w:r>
              <w:t>是否中置遮阳</w:t>
            </w:r>
          </w:p>
        </w:tc>
        <w:tc>
          <w:tcPr>
            <w:tcW w:w="2405" w:type="dxa"/>
            <w:shd w:val="clear" w:color="auto" w:fill="E6E6E6"/>
            <w:vAlign w:val="center"/>
          </w:tcPr>
          <w:p w14:paraId="72EED799" w14:textId="77777777" w:rsidR="00127E27" w:rsidRDefault="00000000">
            <w:pPr>
              <w:jc w:val="center"/>
            </w:pPr>
            <w:r>
              <w:t>备注</w:t>
            </w:r>
          </w:p>
        </w:tc>
      </w:tr>
      <w:tr w:rsidR="00127E27" w14:paraId="79585F02" w14:textId="77777777">
        <w:tc>
          <w:tcPr>
            <w:tcW w:w="707" w:type="dxa"/>
            <w:vAlign w:val="center"/>
          </w:tcPr>
          <w:p w14:paraId="45B3AF45" w14:textId="77777777" w:rsidR="00127E27" w:rsidRDefault="00000000">
            <w:r>
              <w:t>1</w:t>
            </w:r>
          </w:p>
        </w:tc>
        <w:tc>
          <w:tcPr>
            <w:tcW w:w="2971" w:type="dxa"/>
            <w:vAlign w:val="center"/>
          </w:tcPr>
          <w:p w14:paraId="1957BE97" w14:textId="77777777" w:rsidR="00127E27" w:rsidRDefault="00000000">
            <w:r>
              <w:t>5mm</w:t>
            </w:r>
            <w:r>
              <w:t>纳米镀膜（</w:t>
            </w:r>
            <w:r>
              <w:t>HJ-N-</w:t>
            </w:r>
            <w:r>
              <w:t>系）</w:t>
            </w:r>
            <w:r>
              <w:t>+12A(</w:t>
            </w:r>
            <w:r>
              <w:t>空气</w:t>
            </w:r>
            <w:r>
              <w:t>)+5mm</w:t>
            </w:r>
            <w:r>
              <w:t>玻璃（暖边密封）</w:t>
            </w:r>
          </w:p>
        </w:tc>
        <w:tc>
          <w:tcPr>
            <w:tcW w:w="707" w:type="dxa"/>
            <w:vAlign w:val="center"/>
          </w:tcPr>
          <w:p w14:paraId="56375622" w14:textId="77777777" w:rsidR="00127E27" w:rsidRDefault="00000000">
            <w:r>
              <w:t>18</w:t>
            </w:r>
          </w:p>
        </w:tc>
        <w:tc>
          <w:tcPr>
            <w:tcW w:w="707" w:type="dxa"/>
            <w:vAlign w:val="center"/>
          </w:tcPr>
          <w:p w14:paraId="23F047CC" w14:textId="77777777" w:rsidR="00127E27" w:rsidRDefault="00000000">
            <w:r>
              <w:t>1.900</w:t>
            </w:r>
          </w:p>
        </w:tc>
        <w:tc>
          <w:tcPr>
            <w:tcW w:w="707" w:type="dxa"/>
            <w:vAlign w:val="center"/>
          </w:tcPr>
          <w:p w14:paraId="53FF10BC" w14:textId="77777777" w:rsidR="00127E27" w:rsidRDefault="00000000">
            <w:r>
              <w:t>0.590</w:t>
            </w:r>
          </w:p>
        </w:tc>
        <w:tc>
          <w:tcPr>
            <w:tcW w:w="962" w:type="dxa"/>
            <w:vAlign w:val="center"/>
          </w:tcPr>
          <w:p w14:paraId="7B31DBE7" w14:textId="77777777" w:rsidR="00127E27" w:rsidRDefault="00000000">
            <w:r>
              <w:t>否</w:t>
            </w:r>
          </w:p>
        </w:tc>
        <w:tc>
          <w:tcPr>
            <w:tcW w:w="2405" w:type="dxa"/>
            <w:vAlign w:val="center"/>
          </w:tcPr>
          <w:p w14:paraId="42CE246E" w14:textId="77777777" w:rsidR="00127E27" w:rsidRDefault="00127E27"/>
        </w:tc>
      </w:tr>
    </w:tbl>
    <w:p w14:paraId="4E41C1C4" w14:textId="77777777" w:rsidR="00127E27" w:rsidRDefault="00000000">
      <w:pPr>
        <w:pStyle w:val="2"/>
        <w:widowControl w:val="0"/>
        <w:rPr>
          <w:kern w:val="2"/>
        </w:rPr>
      </w:pPr>
      <w:bookmarkStart w:id="44" w:name="_Toc161171555"/>
      <w:r>
        <w:rPr>
          <w:kern w:val="2"/>
        </w:rPr>
        <w:t>遮阳类型</w:t>
      </w:r>
      <w:bookmarkEnd w:id="44"/>
    </w:p>
    <w:p w14:paraId="4BB367BA" w14:textId="77777777" w:rsidR="00127E27" w:rsidRDefault="00000000">
      <w:pPr>
        <w:pStyle w:val="3"/>
        <w:widowControl w:val="0"/>
        <w:jc w:val="both"/>
        <w:rPr>
          <w:kern w:val="2"/>
        </w:rPr>
      </w:pPr>
      <w:bookmarkStart w:id="45" w:name="_Toc161171556"/>
      <w:r>
        <w:rPr>
          <w:kern w:val="2"/>
        </w:rPr>
        <w:t>百叶遮阳</w:t>
      </w:r>
      <w:bookmarkEnd w:id="45"/>
    </w:p>
    <w:p w14:paraId="3C9F1726" w14:textId="77777777" w:rsidR="00127E27" w:rsidRDefault="00000000">
      <w:pPr>
        <w:widowControl w:val="0"/>
        <w:jc w:val="both"/>
        <w:rPr>
          <w:kern w:val="2"/>
          <w:lang w:val="en-US"/>
        </w:rPr>
      </w:pPr>
      <w:r>
        <w:rPr>
          <w:noProof/>
        </w:rPr>
        <w:drawing>
          <wp:inline distT="0" distB="0" distL="0" distR="0" wp14:anchorId="7291B870" wp14:editId="5B5D9FEA">
            <wp:extent cx="3391256" cy="221003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91256" cy="2210032"/>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127E27" w14:paraId="622716A9" w14:textId="77777777">
        <w:tc>
          <w:tcPr>
            <w:tcW w:w="1143" w:type="dxa"/>
            <w:shd w:val="clear" w:color="auto" w:fill="E6E6E6"/>
            <w:vAlign w:val="center"/>
          </w:tcPr>
          <w:p w14:paraId="3E47D8B5" w14:textId="77777777" w:rsidR="00127E27" w:rsidRDefault="00000000">
            <w:pPr>
              <w:jc w:val="center"/>
            </w:pPr>
            <w:r>
              <w:t>序号</w:t>
            </w:r>
          </w:p>
        </w:tc>
        <w:tc>
          <w:tcPr>
            <w:tcW w:w="2999" w:type="dxa"/>
            <w:shd w:val="clear" w:color="auto" w:fill="E6E6E6"/>
            <w:vAlign w:val="center"/>
          </w:tcPr>
          <w:p w14:paraId="655171AA" w14:textId="77777777" w:rsidR="00127E27" w:rsidRDefault="00000000">
            <w:pPr>
              <w:jc w:val="center"/>
            </w:pPr>
            <w:r>
              <w:t>编号</w:t>
            </w:r>
          </w:p>
        </w:tc>
        <w:tc>
          <w:tcPr>
            <w:tcW w:w="1409" w:type="dxa"/>
            <w:shd w:val="clear" w:color="auto" w:fill="E6E6E6"/>
            <w:vAlign w:val="center"/>
          </w:tcPr>
          <w:p w14:paraId="008285C4" w14:textId="77777777" w:rsidR="00127E27" w:rsidRDefault="00000000">
            <w:pPr>
              <w:jc w:val="center"/>
            </w:pPr>
            <w:r>
              <w:t>挑出</w:t>
            </w:r>
            <w:r>
              <w:br/>
              <w:t>A (m)</w:t>
            </w:r>
          </w:p>
        </w:tc>
        <w:tc>
          <w:tcPr>
            <w:tcW w:w="1409" w:type="dxa"/>
            <w:shd w:val="clear" w:color="auto" w:fill="E6E6E6"/>
            <w:vAlign w:val="center"/>
          </w:tcPr>
          <w:p w14:paraId="2A525F1C" w14:textId="77777777" w:rsidR="00127E27" w:rsidRDefault="00000000">
            <w:pPr>
              <w:jc w:val="center"/>
            </w:pPr>
            <w:r>
              <w:t>百叶间距</w:t>
            </w:r>
            <w:r>
              <w:br/>
              <w:t>D (m)</w:t>
            </w:r>
          </w:p>
        </w:tc>
        <w:tc>
          <w:tcPr>
            <w:tcW w:w="1409" w:type="dxa"/>
            <w:shd w:val="clear" w:color="auto" w:fill="E6E6E6"/>
            <w:vAlign w:val="center"/>
          </w:tcPr>
          <w:p w14:paraId="351783C6" w14:textId="77777777" w:rsidR="00127E27" w:rsidRDefault="00000000">
            <w:pPr>
              <w:jc w:val="center"/>
            </w:pPr>
            <w:r>
              <w:t>下垂</w:t>
            </w:r>
            <w:r>
              <w:br/>
              <w:t>C (m)</w:t>
            </w:r>
          </w:p>
        </w:tc>
      </w:tr>
      <w:tr w:rsidR="00127E27" w14:paraId="39DC7058" w14:textId="77777777">
        <w:tc>
          <w:tcPr>
            <w:tcW w:w="1143" w:type="dxa"/>
            <w:vAlign w:val="center"/>
          </w:tcPr>
          <w:p w14:paraId="109D3DC8" w14:textId="77777777" w:rsidR="00127E27" w:rsidRDefault="00000000">
            <w:r>
              <w:t>1</w:t>
            </w:r>
          </w:p>
        </w:tc>
        <w:tc>
          <w:tcPr>
            <w:tcW w:w="2999" w:type="dxa"/>
            <w:vAlign w:val="center"/>
          </w:tcPr>
          <w:p w14:paraId="7B57DE7F" w14:textId="77777777" w:rsidR="00127E27" w:rsidRDefault="00000000">
            <w:r>
              <w:t>百叶遮阳</w:t>
            </w:r>
            <w:r>
              <w:t>0</w:t>
            </w:r>
          </w:p>
        </w:tc>
        <w:tc>
          <w:tcPr>
            <w:tcW w:w="1409" w:type="dxa"/>
            <w:vAlign w:val="center"/>
          </w:tcPr>
          <w:p w14:paraId="74FF9ADB" w14:textId="77777777" w:rsidR="00127E27" w:rsidRDefault="00000000">
            <w:r>
              <w:t>259.000</w:t>
            </w:r>
          </w:p>
        </w:tc>
        <w:tc>
          <w:tcPr>
            <w:tcW w:w="1409" w:type="dxa"/>
            <w:vAlign w:val="center"/>
          </w:tcPr>
          <w:p w14:paraId="0CE4B2FB" w14:textId="77777777" w:rsidR="00127E27" w:rsidRDefault="00000000">
            <w:r>
              <w:t>320.000</w:t>
            </w:r>
          </w:p>
        </w:tc>
        <w:tc>
          <w:tcPr>
            <w:tcW w:w="1409" w:type="dxa"/>
            <w:vAlign w:val="center"/>
          </w:tcPr>
          <w:p w14:paraId="3CB2FE8E" w14:textId="77777777" w:rsidR="00127E27" w:rsidRDefault="00000000">
            <w:r>
              <w:t>150.000</w:t>
            </w:r>
          </w:p>
        </w:tc>
      </w:tr>
    </w:tbl>
    <w:p w14:paraId="58CEA2E1" w14:textId="77777777" w:rsidR="00127E27" w:rsidRDefault="00000000">
      <w:pPr>
        <w:pStyle w:val="1"/>
        <w:widowControl w:val="0"/>
        <w:jc w:val="both"/>
        <w:rPr>
          <w:kern w:val="2"/>
        </w:rPr>
      </w:pPr>
      <w:bookmarkStart w:id="46" w:name="_Toc161171557"/>
      <w:r>
        <w:rPr>
          <w:kern w:val="2"/>
        </w:rPr>
        <w:lastRenderedPageBreak/>
        <w:t>统计汇总</w:t>
      </w:r>
      <w:bookmarkEnd w:id="46"/>
    </w:p>
    <w:p w14:paraId="0A4B7373" w14:textId="77777777" w:rsidR="00127E27" w:rsidRDefault="00000000">
      <w:pPr>
        <w:pStyle w:val="2"/>
        <w:widowControl w:val="0"/>
        <w:rPr>
          <w:kern w:val="2"/>
        </w:rPr>
      </w:pPr>
      <w:bookmarkStart w:id="47" w:name="_Toc161171558"/>
      <w:r>
        <w:rPr>
          <w:kern w:val="2"/>
        </w:rPr>
        <w:t>各朝向遮阳设施统计</w:t>
      </w:r>
      <w:bookmarkEnd w:id="47"/>
    </w:p>
    <w:p w14:paraId="0B98B0DD" w14:textId="77777777" w:rsidR="00127E27"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27E27" w14:paraId="5AFDA19F" w14:textId="77777777">
        <w:tc>
          <w:tcPr>
            <w:tcW w:w="707" w:type="dxa"/>
            <w:shd w:val="clear" w:color="auto" w:fill="E6E6E6"/>
            <w:vAlign w:val="center"/>
          </w:tcPr>
          <w:p w14:paraId="7BC5B698" w14:textId="77777777" w:rsidR="00127E27" w:rsidRDefault="00000000">
            <w:pPr>
              <w:jc w:val="center"/>
            </w:pPr>
            <w:r>
              <w:t>序号</w:t>
            </w:r>
          </w:p>
        </w:tc>
        <w:tc>
          <w:tcPr>
            <w:tcW w:w="1103" w:type="dxa"/>
            <w:shd w:val="clear" w:color="auto" w:fill="E6E6E6"/>
            <w:vAlign w:val="center"/>
          </w:tcPr>
          <w:p w14:paraId="6AFADAC7" w14:textId="77777777" w:rsidR="00127E27" w:rsidRDefault="00000000">
            <w:pPr>
              <w:jc w:val="center"/>
            </w:pPr>
            <w:r>
              <w:t>门窗编号</w:t>
            </w:r>
          </w:p>
        </w:tc>
        <w:tc>
          <w:tcPr>
            <w:tcW w:w="707" w:type="dxa"/>
            <w:shd w:val="clear" w:color="auto" w:fill="E6E6E6"/>
            <w:vAlign w:val="center"/>
          </w:tcPr>
          <w:p w14:paraId="34A80459" w14:textId="77777777" w:rsidR="00127E27" w:rsidRDefault="00000000">
            <w:pPr>
              <w:jc w:val="center"/>
            </w:pPr>
            <w:r>
              <w:t>楼层</w:t>
            </w:r>
          </w:p>
        </w:tc>
        <w:tc>
          <w:tcPr>
            <w:tcW w:w="707" w:type="dxa"/>
            <w:shd w:val="clear" w:color="auto" w:fill="E6E6E6"/>
            <w:vAlign w:val="center"/>
          </w:tcPr>
          <w:p w14:paraId="2CBB8E25" w14:textId="77777777" w:rsidR="00127E27" w:rsidRDefault="00000000">
            <w:pPr>
              <w:jc w:val="center"/>
            </w:pPr>
            <w:r>
              <w:t>数量</w:t>
            </w:r>
          </w:p>
        </w:tc>
        <w:tc>
          <w:tcPr>
            <w:tcW w:w="1103" w:type="dxa"/>
            <w:shd w:val="clear" w:color="auto" w:fill="E6E6E6"/>
            <w:vAlign w:val="center"/>
          </w:tcPr>
          <w:p w14:paraId="3248E3AE" w14:textId="77777777" w:rsidR="00127E27" w:rsidRDefault="00000000">
            <w:pPr>
              <w:jc w:val="center"/>
            </w:pPr>
            <w:r>
              <w:t>单个面积（㎡）</w:t>
            </w:r>
          </w:p>
        </w:tc>
        <w:tc>
          <w:tcPr>
            <w:tcW w:w="933" w:type="dxa"/>
            <w:shd w:val="clear" w:color="auto" w:fill="E6E6E6"/>
            <w:vAlign w:val="center"/>
          </w:tcPr>
          <w:p w14:paraId="31535391" w14:textId="77777777" w:rsidR="00127E27" w:rsidRDefault="00000000">
            <w:pPr>
              <w:jc w:val="center"/>
            </w:pPr>
            <w:r>
              <w:t>总面积（㎡）</w:t>
            </w:r>
          </w:p>
        </w:tc>
        <w:tc>
          <w:tcPr>
            <w:tcW w:w="707" w:type="dxa"/>
            <w:shd w:val="clear" w:color="auto" w:fill="E6E6E6"/>
            <w:vAlign w:val="center"/>
          </w:tcPr>
          <w:p w14:paraId="64B9B4D8" w14:textId="77777777" w:rsidR="00127E27" w:rsidRDefault="00000000">
            <w:pPr>
              <w:jc w:val="center"/>
            </w:pPr>
            <w:r>
              <w:t>构造编号</w:t>
            </w:r>
          </w:p>
        </w:tc>
        <w:tc>
          <w:tcPr>
            <w:tcW w:w="877" w:type="dxa"/>
            <w:shd w:val="clear" w:color="auto" w:fill="E6E6E6"/>
            <w:vAlign w:val="center"/>
          </w:tcPr>
          <w:p w14:paraId="435BB423" w14:textId="77777777" w:rsidR="00127E27" w:rsidRDefault="00000000">
            <w:pPr>
              <w:jc w:val="center"/>
            </w:pPr>
            <w:r>
              <w:t>整窗遮阳系数</w:t>
            </w:r>
          </w:p>
        </w:tc>
        <w:tc>
          <w:tcPr>
            <w:tcW w:w="1330" w:type="dxa"/>
            <w:shd w:val="clear" w:color="auto" w:fill="E6E6E6"/>
            <w:vAlign w:val="center"/>
          </w:tcPr>
          <w:p w14:paraId="301A6B3F" w14:textId="77777777" w:rsidR="00127E27" w:rsidRDefault="00000000">
            <w:pPr>
              <w:jc w:val="center"/>
            </w:pPr>
            <w:r>
              <w:t>外遮阳编号</w:t>
            </w:r>
          </w:p>
        </w:tc>
        <w:tc>
          <w:tcPr>
            <w:tcW w:w="877" w:type="dxa"/>
            <w:shd w:val="clear" w:color="auto" w:fill="E6E6E6"/>
            <w:vAlign w:val="center"/>
          </w:tcPr>
          <w:p w14:paraId="00912323" w14:textId="77777777" w:rsidR="00127E27" w:rsidRDefault="00000000">
            <w:pPr>
              <w:jc w:val="center"/>
            </w:pPr>
            <w:r>
              <w:t>是否中置遮阳</w:t>
            </w:r>
          </w:p>
        </w:tc>
      </w:tr>
      <w:tr w:rsidR="00127E27" w14:paraId="335BC869" w14:textId="77777777">
        <w:tc>
          <w:tcPr>
            <w:tcW w:w="707" w:type="dxa"/>
            <w:vAlign w:val="center"/>
          </w:tcPr>
          <w:p w14:paraId="4F2E3B89" w14:textId="77777777" w:rsidR="00127E27" w:rsidRDefault="00000000">
            <w:r>
              <w:t>1</w:t>
            </w:r>
          </w:p>
        </w:tc>
        <w:tc>
          <w:tcPr>
            <w:tcW w:w="1103" w:type="dxa"/>
            <w:vAlign w:val="center"/>
          </w:tcPr>
          <w:p w14:paraId="3BAED5DB" w14:textId="77777777" w:rsidR="00127E27" w:rsidRDefault="00000000">
            <w:r>
              <w:t>C3030</w:t>
            </w:r>
          </w:p>
        </w:tc>
        <w:tc>
          <w:tcPr>
            <w:tcW w:w="707" w:type="dxa"/>
            <w:vAlign w:val="center"/>
          </w:tcPr>
          <w:p w14:paraId="3D4EF94B" w14:textId="77777777" w:rsidR="00127E27" w:rsidRDefault="00000000">
            <w:r>
              <w:t>1</w:t>
            </w:r>
          </w:p>
        </w:tc>
        <w:tc>
          <w:tcPr>
            <w:tcW w:w="707" w:type="dxa"/>
            <w:vAlign w:val="center"/>
          </w:tcPr>
          <w:p w14:paraId="19BE77B5" w14:textId="77777777" w:rsidR="00127E27" w:rsidRDefault="00000000">
            <w:r>
              <w:t>1</w:t>
            </w:r>
          </w:p>
        </w:tc>
        <w:tc>
          <w:tcPr>
            <w:tcW w:w="1103" w:type="dxa"/>
            <w:vAlign w:val="center"/>
          </w:tcPr>
          <w:p w14:paraId="3B031CD7" w14:textId="77777777" w:rsidR="00127E27" w:rsidRDefault="00000000">
            <w:r>
              <w:t>9.00</w:t>
            </w:r>
          </w:p>
        </w:tc>
        <w:tc>
          <w:tcPr>
            <w:tcW w:w="933" w:type="dxa"/>
            <w:vAlign w:val="center"/>
          </w:tcPr>
          <w:p w14:paraId="017645E4" w14:textId="77777777" w:rsidR="00127E27" w:rsidRDefault="00000000">
            <w:r>
              <w:t>9.00</w:t>
            </w:r>
          </w:p>
        </w:tc>
        <w:tc>
          <w:tcPr>
            <w:tcW w:w="707" w:type="dxa"/>
            <w:vAlign w:val="center"/>
          </w:tcPr>
          <w:p w14:paraId="3163F0E1" w14:textId="77777777" w:rsidR="00127E27" w:rsidRDefault="00000000">
            <w:r>
              <w:t>18</w:t>
            </w:r>
          </w:p>
        </w:tc>
        <w:tc>
          <w:tcPr>
            <w:tcW w:w="877" w:type="dxa"/>
            <w:vAlign w:val="center"/>
          </w:tcPr>
          <w:p w14:paraId="621CB24B" w14:textId="77777777" w:rsidR="00127E27" w:rsidRDefault="00000000">
            <w:r>
              <w:t>0.59</w:t>
            </w:r>
          </w:p>
        </w:tc>
        <w:tc>
          <w:tcPr>
            <w:tcW w:w="1330" w:type="dxa"/>
            <w:vAlign w:val="center"/>
          </w:tcPr>
          <w:p w14:paraId="01F0C253" w14:textId="77777777" w:rsidR="00127E27" w:rsidRDefault="00127E27"/>
        </w:tc>
        <w:tc>
          <w:tcPr>
            <w:tcW w:w="877" w:type="dxa"/>
            <w:vAlign w:val="center"/>
          </w:tcPr>
          <w:p w14:paraId="0C5BA87F" w14:textId="77777777" w:rsidR="00127E27" w:rsidRDefault="00000000">
            <w:r>
              <w:t>否</w:t>
            </w:r>
          </w:p>
        </w:tc>
      </w:tr>
      <w:tr w:rsidR="00127E27" w14:paraId="4EAC98D2" w14:textId="77777777">
        <w:tc>
          <w:tcPr>
            <w:tcW w:w="707" w:type="dxa"/>
            <w:vAlign w:val="center"/>
          </w:tcPr>
          <w:p w14:paraId="63243E6C" w14:textId="77777777" w:rsidR="00127E27" w:rsidRDefault="00000000">
            <w:r>
              <w:t>2</w:t>
            </w:r>
          </w:p>
        </w:tc>
        <w:tc>
          <w:tcPr>
            <w:tcW w:w="1103" w:type="dxa"/>
            <w:vAlign w:val="center"/>
          </w:tcPr>
          <w:p w14:paraId="007BA179" w14:textId="77777777" w:rsidR="00127E27" w:rsidRDefault="00000000">
            <w:r>
              <w:t>C2130</w:t>
            </w:r>
          </w:p>
        </w:tc>
        <w:tc>
          <w:tcPr>
            <w:tcW w:w="707" w:type="dxa"/>
            <w:vAlign w:val="center"/>
          </w:tcPr>
          <w:p w14:paraId="21EE4DDD" w14:textId="77777777" w:rsidR="00127E27" w:rsidRDefault="00000000">
            <w:r>
              <w:t>1</w:t>
            </w:r>
          </w:p>
        </w:tc>
        <w:tc>
          <w:tcPr>
            <w:tcW w:w="707" w:type="dxa"/>
            <w:vAlign w:val="center"/>
          </w:tcPr>
          <w:p w14:paraId="4E2DE5E3" w14:textId="77777777" w:rsidR="00127E27" w:rsidRDefault="00000000">
            <w:r>
              <w:t>1</w:t>
            </w:r>
          </w:p>
        </w:tc>
        <w:tc>
          <w:tcPr>
            <w:tcW w:w="1103" w:type="dxa"/>
            <w:vAlign w:val="center"/>
          </w:tcPr>
          <w:p w14:paraId="51D90932" w14:textId="77777777" w:rsidR="00127E27" w:rsidRDefault="00000000">
            <w:r>
              <w:t>6.30</w:t>
            </w:r>
          </w:p>
        </w:tc>
        <w:tc>
          <w:tcPr>
            <w:tcW w:w="933" w:type="dxa"/>
            <w:vAlign w:val="center"/>
          </w:tcPr>
          <w:p w14:paraId="0E42AF84" w14:textId="77777777" w:rsidR="00127E27" w:rsidRDefault="00000000">
            <w:r>
              <w:t>6.30</w:t>
            </w:r>
          </w:p>
        </w:tc>
        <w:tc>
          <w:tcPr>
            <w:tcW w:w="707" w:type="dxa"/>
            <w:vAlign w:val="center"/>
          </w:tcPr>
          <w:p w14:paraId="2F540118" w14:textId="77777777" w:rsidR="00127E27" w:rsidRDefault="00000000">
            <w:r>
              <w:t>18</w:t>
            </w:r>
          </w:p>
        </w:tc>
        <w:tc>
          <w:tcPr>
            <w:tcW w:w="877" w:type="dxa"/>
            <w:vAlign w:val="center"/>
          </w:tcPr>
          <w:p w14:paraId="44BABAA7" w14:textId="77777777" w:rsidR="00127E27" w:rsidRDefault="00000000">
            <w:r>
              <w:t>0.59</w:t>
            </w:r>
          </w:p>
        </w:tc>
        <w:tc>
          <w:tcPr>
            <w:tcW w:w="1330" w:type="dxa"/>
            <w:vAlign w:val="center"/>
          </w:tcPr>
          <w:p w14:paraId="4A9776B4" w14:textId="77777777" w:rsidR="00127E27" w:rsidRDefault="00127E27"/>
        </w:tc>
        <w:tc>
          <w:tcPr>
            <w:tcW w:w="877" w:type="dxa"/>
            <w:vAlign w:val="center"/>
          </w:tcPr>
          <w:p w14:paraId="2FB1AFA8" w14:textId="77777777" w:rsidR="00127E27" w:rsidRDefault="00000000">
            <w:r>
              <w:t>否</w:t>
            </w:r>
          </w:p>
        </w:tc>
      </w:tr>
      <w:tr w:rsidR="00127E27" w14:paraId="46633965" w14:textId="77777777">
        <w:tc>
          <w:tcPr>
            <w:tcW w:w="707" w:type="dxa"/>
            <w:vAlign w:val="center"/>
          </w:tcPr>
          <w:p w14:paraId="4E6F937E" w14:textId="77777777" w:rsidR="00127E27" w:rsidRDefault="00000000">
            <w:r>
              <w:t>3</w:t>
            </w:r>
          </w:p>
        </w:tc>
        <w:tc>
          <w:tcPr>
            <w:tcW w:w="1103" w:type="dxa"/>
            <w:vAlign w:val="center"/>
          </w:tcPr>
          <w:p w14:paraId="297A357F" w14:textId="77777777" w:rsidR="00127E27" w:rsidRDefault="00000000">
            <w:r>
              <w:t>C1237</w:t>
            </w:r>
          </w:p>
        </w:tc>
        <w:tc>
          <w:tcPr>
            <w:tcW w:w="707" w:type="dxa"/>
            <w:vAlign w:val="center"/>
          </w:tcPr>
          <w:p w14:paraId="5063121E" w14:textId="77777777" w:rsidR="00127E27" w:rsidRDefault="00000000">
            <w:r>
              <w:t>1</w:t>
            </w:r>
          </w:p>
        </w:tc>
        <w:tc>
          <w:tcPr>
            <w:tcW w:w="707" w:type="dxa"/>
            <w:vAlign w:val="center"/>
          </w:tcPr>
          <w:p w14:paraId="03BADF98" w14:textId="77777777" w:rsidR="00127E27" w:rsidRDefault="00000000">
            <w:r>
              <w:t>4</w:t>
            </w:r>
          </w:p>
        </w:tc>
        <w:tc>
          <w:tcPr>
            <w:tcW w:w="1103" w:type="dxa"/>
            <w:vAlign w:val="center"/>
          </w:tcPr>
          <w:p w14:paraId="332083C4" w14:textId="77777777" w:rsidR="00127E27" w:rsidRDefault="00000000">
            <w:r>
              <w:t>4.44</w:t>
            </w:r>
          </w:p>
        </w:tc>
        <w:tc>
          <w:tcPr>
            <w:tcW w:w="933" w:type="dxa"/>
            <w:vAlign w:val="center"/>
          </w:tcPr>
          <w:p w14:paraId="016BBCDD" w14:textId="77777777" w:rsidR="00127E27" w:rsidRDefault="00000000">
            <w:r>
              <w:t>17.76</w:t>
            </w:r>
          </w:p>
        </w:tc>
        <w:tc>
          <w:tcPr>
            <w:tcW w:w="707" w:type="dxa"/>
            <w:vAlign w:val="center"/>
          </w:tcPr>
          <w:p w14:paraId="1D3928C7" w14:textId="77777777" w:rsidR="00127E27" w:rsidRDefault="00000000">
            <w:r>
              <w:t>18</w:t>
            </w:r>
          </w:p>
        </w:tc>
        <w:tc>
          <w:tcPr>
            <w:tcW w:w="877" w:type="dxa"/>
            <w:vAlign w:val="center"/>
          </w:tcPr>
          <w:p w14:paraId="34DE2081" w14:textId="77777777" w:rsidR="00127E27" w:rsidRDefault="00000000">
            <w:r>
              <w:t>0.59</w:t>
            </w:r>
          </w:p>
        </w:tc>
        <w:tc>
          <w:tcPr>
            <w:tcW w:w="1330" w:type="dxa"/>
            <w:vAlign w:val="center"/>
          </w:tcPr>
          <w:p w14:paraId="4891BB68" w14:textId="77777777" w:rsidR="00127E27" w:rsidRDefault="00127E27"/>
        </w:tc>
        <w:tc>
          <w:tcPr>
            <w:tcW w:w="877" w:type="dxa"/>
            <w:vAlign w:val="center"/>
          </w:tcPr>
          <w:p w14:paraId="19CF725E" w14:textId="77777777" w:rsidR="00127E27" w:rsidRDefault="00000000">
            <w:r>
              <w:t>否</w:t>
            </w:r>
          </w:p>
        </w:tc>
      </w:tr>
      <w:tr w:rsidR="00127E27" w14:paraId="6C9D2F1B" w14:textId="77777777">
        <w:tc>
          <w:tcPr>
            <w:tcW w:w="707" w:type="dxa"/>
            <w:vAlign w:val="center"/>
          </w:tcPr>
          <w:p w14:paraId="679DA8D6" w14:textId="77777777" w:rsidR="00127E27" w:rsidRDefault="00000000">
            <w:r>
              <w:t>4</w:t>
            </w:r>
          </w:p>
        </w:tc>
        <w:tc>
          <w:tcPr>
            <w:tcW w:w="1103" w:type="dxa"/>
            <w:vAlign w:val="center"/>
          </w:tcPr>
          <w:p w14:paraId="26630F15" w14:textId="77777777" w:rsidR="00127E27" w:rsidRDefault="00000000">
            <w:r>
              <w:t>C1809</w:t>
            </w:r>
          </w:p>
        </w:tc>
        <w:tc>
          <w:tcPr>
            <w:tcW w:w="707" w:type="dxa"/>
            <w:vAlign w:val="center"/>
          </w:tcPr>
          <w:p w14:paraId="41465D57" w14:textId="77777777" w:rsidR="00127E27" w:rsidRDefault="00000000">
            <w:r>
              <w:t>1</w:t>
            </w:r>
          </w:p>
        </w:tc>
        <w:tc>
          <w:tcPr>
            <w:tcW w:w="707" w:type="dxa"/>
            <w:vAlign w:val="center"/>
          </w:tcPr>
          <w:p w14:paraId="43779BBC" w14:textId="77777777" w:rsidR="00127E27" w:rsidRDefault="00000000">
            <w:r>
              <w:t>1</w:t>
            </w:r>
          </w:p>
        </w:tc>
        <w:tc>
          <w:tcPr>
            <w:tcW w:w="1103" w:type="dxa"/>
            <w:vAlign w:val="center"/>
          </w:tcPr>
          <w:p w14:paraId="5E9E5FED" w14:textId="77777777" w:rsidR="00127E27" w:rsidRDefault="00000000">
            <w:r>
              <w:t>1.62</w:t>
            </w:r>
          </w:p>
        </w:tc>
        <w:tc>
          <w:tcPr>
            <w:tcW w:w="933" w:type="dxa"/>
            <w:vAlign w:val="center"/>
          </w:tcPr>
          <w:p w14:paraId="7CD2DEC3" w14:textId="77777777" w:rsidR="00127E27" w:rsidRDefault="00000000">
            <w:r>
              <w:t>1.62</w:t>
            </w:r>
          </w:p>
        </w:tc>
        <w:tc>
          <w:tcPr>
            <w:tcW w:w="707" w:type="dxa"/>
            <w:vAlign w:val="center"/>
          </w:tcPr>
          <w:p w14:paraId="40B8CC9C" w14:textId="77777777" w:rsidR="00127E27" w:rsidRDefault="00000000">
            <w:r>
              <w:t>18</w:t>
            </w:r>
          </w:p>
        </w:tc>
        <w:tc>
          <w:tcPr>
            <w:tcW w:w="877" w:type="dxa"/>
            <w:vAlign w:val="center"/>
          </w:tcPr>
          <w:p w14:paraId="0C8E5A8F" w14:textId="77777777" w:rsidR="00127E27" w:rsidRDefault="00000000">
            <w:r>
              <w:t>0.59</w:t>
            </w:r>
          </w:p>
        </w:tc>
        <w:tc>
          <w:tcPr>
            <w:tcW w:w="1330" w:type="dxa"/>
            <w:vAlign w:val="center"/>
          </w:tcPr>
          <w:p w14:paraId="4C34EA47" w14:textId="77777777" w:rsidR="00127E27" w:rsidRDefault="00127E27"/>
        </w:tc>
        <w:tc>
          <w:tcPr>
            <w:tcW w:w="877" w:type="dxa"/>
            <w:vAlign w:val="center"/>
          </w:tcPr>
          <w:p w14:paraId="250C86D4" w14:textId="77777777" w:rsidR="00127E27" w:rsidRDefault="00000000">
            <w:r>
              <w:t>否</w:t>
            </w:r>
          </w:p>
        </w:tc>
      </w:tr>
      <w:tr w:rsidR="00127E27" w14:paraId="5CA4F186" w14:textId="77777777">
        <w:tc>
          <w:tcPr>
            <w:tcW w:w="707" w:type="dxa"/>
            <w:vAlign w:val="center"/>
          </w:tcPr>
          <w:p w14:paraId="65251292" w14:textId="77777777" w:rsidR="00127E27" w:rsidRDefault="00000000">
            <w:r>
              <w:t>5</w:t>
            </w:r>
          </w:p>
        </w:tc>
        <w:tc>
          <w:tcPr>
            <w:tcW w:w="1103" w:type="dxa"/>
            <w:vAlign w:val="center"/>
          </w:tcPr>
          <w:p w14:paraId="5A465D4E" w14:textId="77777777" w:rsidR="00127E27" w:rsidRDefault="00000000">
            <w:r>
              <w:t>C1215</w:t>
            </w:r>
          </w:p>
        </w:tc>
        <w:tc>
          <w:tcPr>
            <w:tcW w:w="707" w:type="dxa"/>
            <w:vAlign w:val="center"/>
          </w:tcPr>
          <w:p w14:paraId="58765340" w14:textId="77777777" w:rsidR="00127E27" w:rsidRDefault="00000000">
            <w:r>
              <w:t>1</w:t>
            </w:r>
          </w:p>
        </w:tc>
        <w:tc>
          <w:tcPr>
            <w:tcW w:w="707" w:type="dxa"/>
            <w:vAlign w:val="center"/>
          </w:tcPr>
          <w:p w14:paraId="4E6496E4" w14:textId="77777777" w:rsidR="00127E27" w:rsidRDefault="00000000">
            <w:r>
              <w:t>1</w:t>
            </w:r>
          </w:p>
        </w:tc>
        <w:tc>
          <w:tcPr>
            <w:tcW w:w="1103" w:type="dxa"/>
            <w:vAlign w:val="center"/>
          </w:tcPr>
          <w:p w14:paraId="03FD7E1A" w14:textId="77777777" w:rsidR="00127E27" w:rsidRDefault="00000000">
            <w:r>
              <w:t>1.80</w:t>
            </w:r>
          </w:p>
        </w:tc>
        <w:tc>
          <w:tcPr>
            <w:tcW w:w="933" w:type="dxa"/>
            <w:vAlign w:val="center"/>
          </w:tcPr>
          <w:p w14:paraId="2EDB53AF" w14:textId="77777777" w:rsidR="00127E27" w:rsidRDefault="00000000">
            <w:r>
              <w:t>1.80</w:t>
            </w:r>
          </w:p>
        </w:tc>
        <w:tc>
          <w:tcPr>
            <w:tcW w:w="707" w:type="dxa"/>
            <w:vAlign w:val="center"/>
          </w:tcPr>
          <w:p w14:paraId="2F2628CE" w14:textId="77777777" w:rsidR="00127E27" w:rsidRDefault="00000000">
            <w:r>
              <w:t>18</w:t>
            </w:r>
          </w:p>
        </w:tc>
        <w:tc>
          <w:tcPr>
            <w:tcW w:w="877" w:type="dxa"/>
            <w:vAlign w:val="center"/>
          </w:tcPr>
          <w:p w14:paraId="65F84492" w14:textId="77777777" w:rsidR="00127E27" w:rsidRDefault="00000000">
            <w:r>
              <w:t>0.59</w:t>
            </w:r>
          </w:p>
        </w:tc>
        <w:tc>
          <w:tcPr>
            <w:tcW w:w="1330" w:type="dxa"/>
            <w:vAlign w:val="center"/>
          </w:tcPr>
          <w:p w14:paraId="006B77CC" w14:textId="77777777" w:rsidR="00127E27" w:rsidRDefault="00127E27"/>
        </w:tc>
        <w:tc>
          <w:tcPr>
            <w:tcW w:w="877" w:type="dxa"/>
            <w:vAlign w:val="center"/>
          </w:tcPr>
          <w:p w14:paraId="35DF9005" w14:textId="77777777" w:rsidR="00127E27" w:rsidRDefault="00000000">
            <w:r>
              <w:t>否</w:t>
            </w:r>
          </w:p>
        </w:tc>
      </w:tr>
      <w:tr w:rsidR="00127E27" w14:paraId="2BB4C6C7" w14:textId="77777777">
        <w:tc>
          <w:tcPr>
            <w:tcW w:w="707" w:type="dxa"/>
            <w:vAlign w:val="center"/>
          </w:tcPr>
          <w:p w14:paraId="3ED28197" w14:textId="77777777" w:rsidR="00127E27" w:rsidRDefault="00000000">
            <w:r>
              <w:t>6</w:t>
            </w:r>
          </w:p>
        </w:tc>
        <w:tc>
          <w:tcPr>
            <w:tcW w:w="1103" w:type="dxa"/>
            <w:vAlign w:val="center"/>
          </w:tcPr>
          <w:p w14:paraId="2CC24484" w14:textId="77777777" w:rsidR="00127E27" w:rsidRDefault="00000000">
            <w:r>
              <w:t>C1218</w:t>
            </w:r>
          </w:p>
        </w:tc>
        <w:tc>
          <w:tcPr>
            <w:tcW w:w="707" w:type="dxa"/>
            <w:vAlign w:val="center"/>
          </w:tcPr>
          <w:p w14:paraId="33CB3A72" w14:textId="77777777" w:rsidR="00127E27" w:rsidRDefault="00000000">
            <w:r>
              <w:t>1</w:t>
            </w:r>
          </w:p>
        </w:tc>
        <w:tc>
          <w:tcPr>
            <w:tcW w:w="707" w:type="dxa"/>
            <w:vAlign w:val="center"/>
          </w:tcPr>
          <w:p w14:paraId="168DEDA0" w14:textId="77777777" w:rsidR="00127E27" w:rsidRDefault="00000000">
            <w:r>
              <w:t>1</w:t>
            </w:r>
          </w:p>
        </w:tc>
        <w:tc>
          <w:tcPr>
            <w:tcW w:w="1103" w:type="dxa"/>
            <w:vAlign w:val="center"/>
          </w:tcPr>
          <w:p w14:paraId="5DE1CE2B" w14:textId="77777777" w:rsidR="00127E27" w:rsidRDefault="00000000">
            <w:r>
              <w:t>2.16</w:t>
            </w:r>
          </w:p>
        </w:tc>
        <w:tc>
          <w:tcPr>
            <w:tcW w:w="933" w:type="dxa"/>
            <w:vAlign w:val="center"/>
          </w:tcPr>
          <w:p w14:paraId="3AAF268E" w14:textId="77777777" w:rsidR="00127E27" w:rsidRDefault="00000000">
            <w:r>
              <w:t>2.16</w:t>
            </w:r>
          </w:p>
        </w:tc>
        <w:tc>
          <w:tcPr>
            <w:tcW w:w="707" w:type="dxa"/>
            <w:vAlign w:val="center"/>
          </w:tcPr>
          <w:p w14:paraId="6C66F4BE" w14:textId="77777777" w:rsidR="00127E27" w:rsidRDefault="00000000">
            <w:r>
              <w:t>18</w:t>
            </w:r>
          </w:p>
        </w:tc>
        <w:tc>
          <w:tcPr>
            <w:tcW w:w="877" w:type="dxa"/>
            <w:vAlign w:val="center"/>
          </w:tcPr>
          <w:p w14:paraId="44C81116" w14:textId="77777777" w:rsidR="00127E27" w:rsidRDefault="00000000">
            <w:r>
              <w:t>0.59</w:t>
            </w:r>
          </w:p>
        </w:tc>
        <w:tc>
          <w:tcPr>
            <w:tcW w:w="1330" w:type="dxa"/>
            <w:vAlign w:val="center"/>
          </w:tcPr>
          <w:p w14:paraId="4A4460C4" w14:textId="77777777" w:rsidR="00127E27" w:rsidRDefault="00127E27"/>
        </w:tc>
        <w:tc>
          <w:tcPr>
            <w:tcW w:w="877" w:type="dxa"/>
            <w:vAlign w:val="center"/>
          </w:tcPr>
          <w:p w14:paraId="3C412EFF" w14:textId="77777777" w:rsidR="00127E27" w:rsidRDefault="00000000">
            <w:r>
              <w:t>否</w:t>
            </w:r>
          </w:p>
        </w:tc>
      </w:tr>
      <w:tr w:rsidR="00127E27" w14:paraId="7F393653" w14:textId="77777777">
        <w:tc>
          <w:tcPr>
            <w:tcW w:w="707" w:type="dxa"/>
            <w:vAlign w:val="center"/>
          </w:tcPr>
          <w:p w14:paraId="513A8779" w14:textId="77777777" w:rsidR="00127E27" w:rsidRDefault="00000000">
            <w:r>
              <w:t>7</w:t>
            </w:r>
          </w:p>
        </w:tc>
        <w:tc>
          <w:tcPr>
            <w:tcW w:w="1103" w:type="dxa"/>
            <w:vAlign w:val="center"/>
          </w:tcPr>
          <w:p w14:paraId="4D6C1C3A" w14:textId="77777777" w:rsidR="00127E27" w:rsidRDefault="00000000">
            <w:r>
              <w:t>C2115</w:t>
            </w:r>
          </w:p>
        </w:tc>
        <w:tc>
          <w:tcPr>
            <w:tcW w:w="707" w:type="dxa"/>
            <w:vAlign w:val="center"/>
          </w:tcPr>
          <w:p w14:paraId="4783ACCB" w14:textId="77777777" w:rsidR="00127E27" w:rsidRDefault="00000000">
            <w:r>
              <w:t>1</w:t>
            </w:r>
          </w:p>
        </w:tc>
        <w:tc>
          <w:tcPr>
            <w:tcW w:w="707" w:type="dxa"/>
            <w:vAlign w:val="center"/>
          </w:tcPr>
          <w:p w14:paraId="2188CBC7" w14:textId="77777777" w:rsidR="00127E27" w:rsidRDefault="00000000">
            <w:r>
              <w:t>1</w:t>
            </w:r>
          </w:p>
        </w:tc>
        <w:tc>
          <w:tcPr>
            <w:tcW w:w="1103" w:type="dxa"/>
            <w:vAlign w:val="center"/>
          </w:tcPr>
          <w:p w14:paraId="17FE5794" w14:textId="77777777" w:rsidR="00127E27" w:rsidRDefault="00000000">
            <w:r>
              <w:t>3.30</w:t>
            </w:r>
          </w:p>
        </w:tc>
        <w:tc>
          <w:tcPr>
            <w:tcW w:w="933" w:type="dxa"/>
            <w:vAlign w:val="center"/>
          </w:tcPr>
          <w:p w14:paraId="13728AC8" w14:textId="77777777" w:rsidR="00127E27" w:rsidRDefault="00000000">
            <w:r>
              <w:t>3.30</w:t>
            </w:r>
          </w:p>
        </w:tc>
        <w:tc>
          <w:tcPr>
            <w:tcW w:w="707" w:type="dxa"/>
            <w:vAlign w:val="center"/>
          </w:tcPr>
          <w:p w14:paraId="2C42CF1C" w14:textId="77777777" w:rsidR="00127E27" w:rsidRDefault="00000000">
            <w:r>
              <w:t>18</w:t>
            </w:r>
          </w:p>
        </w:tc>
        <w:tc>
          <w:tcPr>
            <w:tcW w:w="877" w:type="dxa"/>
            <w:vAlign w:val="center"/>
          </w:tcPr>
          <w:p w14:paraId="1A101E58" w14:textId="77777777" w:rsidR="00127E27" w:rsidRDefault="00000000">
            <w:r>
              <w:t>0.59</w:t>
            </w:r>
          </w:p>
        </w:tc>
        <w:tc>
          <w:tcPr>
            <w:tcW w:w="1330" w:type="dxa"/>
            <w:vAlign w:val="center"/>
          </w:tcPr>
          <w:p w14:paraId="7768E025" w14:textId="77777777" w:rsidR="00127E27" w:rsidRDefault="00127E27"/>
        </w:tc>
        <w:tc>
          <w:tcPr>
            <w:tcW w:w="877" w:type="dxa"/>
            <w:vAlign w:val="center"/>
          </w:tcPr>
          <w:p w14:paraId="0D6BE4E7" w14:textId="77777777" w:rsidR="00127E27" w:rsidRDefault="00000000">
            <w:r>
              <w:t>否</w:t>
            </w:r>
          </w:p>
        </w:tc>
      </w:tr>
      <w:tr w:rsidR="00127E27" w14:paraId="2D259A8D" w14:textId="77777777">
        <w:tc>
          <w:tcPr>
            <w:tcW w:w="4327" w:type="dxa"/>
            <w:gridSpan w:val="5"/>
            <w:shd w:val="clear" w:color="auto" w:fill="E6E6E6"/>
            <w:vAlign w:val="center"/>
          </w:tcPr>
          <w:p w14:paraId="50E60823" w14:textId="77777777" w:rsidR="00127E27" w:rsidRDefault="00000000">
            <w:r>
              <w:t>朝向总面积（㎡）</w:t>
            </w:r>
          </w:p>
        </w:tc>
        <w:tc>
          <w:tcPr>
            <w:tcW w:w="933" w:type="dxa"/>
            <w:vAlign w:val="center"/>
          </w:tcPr>
          <w:p w14:paraId="23D2F577" w14:textId="77777777" w:rsidR="00127E27" w:rsidRDefault="00000000">
            <w:r>
              <w:t>41.94</w:t>
            </w:r>
          </w:p>
        </w:tc>
        <w:tc>
          <w:tcPr>
            <w:tcW w:w="3791" w:type="dxa"/>
            <w:gridSpan w:val="4"/>
            <w:shd w:val="clear" w:color="auto" w:fill="E6E6E6"/>
            <w:vAlign w:val="center"/>
          </w:tcPr>
          <w:p w14:paraId="6F1FAC65" w14:textId="77777777" w:rsidR="00127E27" w:rsidRDefault="00127E27"/>
        </w:tc>
      </w:tr>
    </w:tbl>
    <w:p w14:paraId="16A6D071" w14:textId="77777777" w:rsidR="00127E27" w:rsidRDefault="00127E27">
      <w:pPr>
        <w:widowControl w:val="0"/>
        <w:jc w:val="both"/>
        <w:rPr>
          <w:kern w:val="2"/>
          <w:lang w:val="en-US"/>
        </w:rPr>
      </w:pPr>
    </w:p>
    <w:p w14:paraId="189741E4" w14:textId="77777777" w:rsidR="00127E27"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27E27" w14:paraId="4CF4BF5E" w14:textId="77777777">
        <w:tc>
          <w:tcPr>
            <w:tcW w:w="707" w:type="dxa"/>
            <w:shd w:val="clear" w:color="auto" w:fill="E6E6E6"/>
            <w:vAlign w:val="center"/>
          </w:tcPr>
          <w:p w14:paraId="7DC77C33" w14:textId="77777777" w:rsidR="00127E27" w:rsidRDefault="00000000">
            <w:pPr>
              <w:jc w:val="center"/>
            </w:pPr>
            <w:r>
              <w:t>序号</w:t>
            </w:r>
          </w:p>
        </w:tc>
        <w:tc>
          <w:tcPr>
            <w:tcW w:w="1103" w:type="dxa"/>
            <w:shd w:val="clear" w:color="auto" w:fill="E6E6E6"/>
            <w:vAlign w:val="center"/>
          </w:tcPr>
          <w:p w14:paraId="68F4AF74" w14:textId="77777777" w:rsidR="00127E27" w:rsidRDefault="00000000">
            <w:pPr>
              <w:jc w:val="center"/>
            </w:pPr>
            <w:r>
              <w:t>门窗编号</w:t>
            </w:r>
          </w:p>
        </w:tc>
        <w:tc>
          <w:tcPr>
            <w:tcW w:w="707" w:type="dxa"/>
            <w:shd w:val="clear" w:color="auto" w:fill="E6E6E6"/>
            <w:vAlign w:val="center"/>
          </w:tcPr>
          <w:p w14:paraId="0DFBE9F5" w14:textId="77777777" w:rsidR="00127E27" w:rsidRDefault="00000000">
            <w:pPr>
              <w:jc w:val="center"/>
            </w:pPr>
            <w:r>
              <w:t>楼层</w:t>
            </w:r>
          </w:p>
        </w:tc>
        <w:tc>
          <w:tcPr>
            <w:tcW w:w="707" w:type="dxa"/>
            <w:shd w:val="clear" w:color="auto" w:fill="E6E6E6"/>
            <w:vAlign w:val="center"/>
          </w:tcPr>
          <w:p w14:paraId="144B164D" w14:textId="77777777" w:rsidR="00127E27" w:rsidRDefault="00000000">
            <w:pPr>
              <w:jc w:val="center"/>
            </w:pPr>
            <w:r>
              <w:t>数量</w:t>
            </w:r>
          </w:p>
        </w:tc>
        <w:tc>
          <w:tcPr>
            <w:tcW w:w="1103" w:type="dxa"/>
            <w:shd w:val="clear" w:color="auto" w:fill="E6E6E6"/>
            <w:vAlign w:val="center"/>
          </w:tcPr>
          <w:p w14:paraId="1FA34797" w14:textId="77777777" w:rsidR="00127E27" w:rsidRDefault="00000000">
            <w:pPr>
              <w:jc w:val="center"/>
            </w:pPr>
            <w:r>
              <w:t>单个面积（㎡）</w:t>
            </w:r>
          </w:p>
        </w:tc>
        <w:tc>
          <w:tcPr>
            <w:tcW w:w="933" w:type="dxa"/>
            <w:shd w:val="clear" w:color="auto" w:fill="E6E6E6"/>
            <w:vAlign w:val="center"/>
          </w:tcPr>
          <w:p w14:paraId="55FE277F" w14:textId="77777777" w:rsidR="00127E27" w:rsidRDefault="00000000">
            <w:pPr>
              <w:jc w:val="center"/>
            </w:pPr>
            <w:r>
              <w:t>总面积（㎡）</w:t>
            </w:r>
          </w:p>
        </w:tc>
        <w:tc>
          <w:tcPr>
            <w:tcW w:w="707" w:type="dxa"/>
            <w:shd w:val="clear" w:color="auto" w:fill="E6E6E6"/>
            <w:vAlign w:val="center"/>
          </w:tcPr>
          <w:p w14:paraId="123E2375" w14:textId="77777777" w:rsidR="00127E27" w:rsidRDefault="00000000">
            <w:pPr>
              <w:jc w:val="center"/>
            </w:pPr>
            <w:r>
              <w:t>构造编号</w:t>
            </w:r>
          </w:p>
        </w:tc>
        <w:tc>
          <w:tcPr>
            <w:tcW w:w="877" w:type="dxa"/>
            <w:shd w:val="clear" w:color="auto" w:fill="E6E6E6"/>
            <w:vAlign w:val="center"/>
          </w:tcPr>
          <w:p w14:paraId="74E2FDB1" w14:textId="77777777" w:rsidR="00127E27" w:rsidRDefault="00000000">
            <w:pPr>
              <w:jc w:val="center"/>
            </w:pPr>
            <w:r>
              <w:t>整窗遮阳系数</w:t>
            </w:r>
          </w:p>
        </w:tc>
        <w:tc>
          <w:tcPr>
            <w:tcW w:w="1330" w:type="dxa"/>
            <w:shd w:val="clear" w:color="auto" w:fill="E6E6E6"/>
            <w:vAlign w:val="center"/>
          </w:tcPr>
          <w:p w14:paraId="432B665D" w14:textId="77777777" w:rsidR="00127E27" w:rsidRDefault="00000000">
            <w:pPr>
              <w:jc w:val="center"/>
            </w:pPr>
            <w:r>
              <w:t>外遮阳编号</w:t>
            </w:r>
          </w:p>
        </w:tc>
        <w:tc>
          <w:tcPr>
            <w:tcW w:w="877" w:type="dxa"/>
            <w:shd w:val="clear" w:color="auto" w:fill="E6E6E6"/>
            <w:vAlign w:val="center"/>
          </w:tcPr>
          <w:p w14:paraId="7302C963" w14:textId="77777777" w:rsidR="00127E27" w:rsidRDefault="00000000">
            <w:pPr>
              <w:jc w:val="center"/>
            </w:pPr>
            <w:r>
              <w:t>是否中置遮阳</w:t>
            </w:r>
          </w:p>
        </w:tc>
      </w:tr>
      <w:tr w:rsidR="00127E27" w14:paraId="2F250F2E" w14:textId="77777777">
        <w:tc>
          <w:tcPr>
            <w:tcW w:w="707" w:type="dxa"/>
            <w:vAlign w:val="center"/>
          </w:tcPr>
          <w:p w14:paraId="645E6245" w14:textId="77777777" w:rsidR="00127E27" w:rsidRDefault="00000000">
            <w:r>
              <w:t>1</w:t>
            </w:r>
          </w:p>
        </w:tc>
        <w:tc>
          <w:tcPr>
            <w:tcW w:w="1103" w:type="dxa"/>
            <w:vAlign w:val="center"/>
          </w:tcPr>
          <w:p w14:paraId="13ECEB34" w14:textId="77777777" w:rsidR="00127E27" w:rsidRDefault="00000000">
            <w:r>
              <w:t>C4925</w:t>
            </w:r>
          </w:p>
        </w:tc>
        <w:tc>
          <w:tcPr>
            <w:tcW w:w="707" w:type="dxa"/>
            <w:vAlign w:val="center"/>
          </w:tcPr>
          <w:p w14:paraId="0307E038" w14:textId="77777777" w:rsidR="00127E27" w:rsidRDefault="00000000">
            <w:r>
              <w:t>1</w:t>
            </w:r>
          </w:p>
        </w:tc>
        <w:tc>
          <w:tcPr>
            <w:tcW w:w="707" w:type="dxa"/>
            <w:vAlign w:val="center"/>
          </w:tcPr>
          <w:p w14:paraId="60316BE7" w14:textId="77777777" w:rsidR="00127E27" w:rsidRDefault="00000000">
            <w:r>
              <w:t>1</w:t>
            </w:r>
          </w:p>
        </w:tc>
        <w:tc>
          <w:tcPr>
            <w:tcW w:w="1103" w:type="dxa"/>
            <w:vAlign w:val="center"/>
          </w:tcPr>
          <w:p w14:paraId="63057986" w14:textId="77777777" w:rsidR="00127E27" w:rsidRDefault="00000000">
            <w:r>
              <w:t>12.25</w:t>
            </w:r>
          </w:p>
        </w:tc>
        <w:tc>
          <w:tcPr>
            <w:tcW w:w="933" w:type="dxa"/>
            <w:vAlign w:val="center"/>
          </w:tcPr>
          <w:p w14:paraId="6413FD24" w14:textId="77777777" w:rsidR="00127E27" w:rsidRDefault="00000000">
            <w:r>
              <w:t>12.25</w:t>
            </w:r>
          </w:p>
        </w:tc>
        <w:tc>
          <w:tcPr>
            <w:tcW w:w="707" w:type="dxa"/>
            <w:vAlign w:val="center"/>
          </w:tcPr>
          <w:p w14:paraId="6DE34AC2" w14:textId="77777777" w:rsidR="00127E27" w:rsidRDefault="00000000">
            <w:r>
              <w:t>18</w:t>
            </w:r>
          </w:p>
        </w:tc>
        <w:tc>
          <w:tcPr>
            <w:tcW w:w="877" w:type="dxa"/>
            <w:vAlign w:val="center"/>
          </w:tcPr>
          <w:p w14:paraId="43B7D7E8" w14:textId="77777777" w:rsidR="00127E27" w:rsidRDefault="00000000">
            <w:r>
              <w:t>0.59</w:t>
            </w:r>
          </w:p>
        </w:tc>
        <w:tc>
          <w:tcPr>
            <w:tcW w:w="1330" w:type="dxa"/>
            <w:vAlign w:val="center"/>
          </w:tcPr>
          <w:p w14:paraId="7EE2BA9E" w14:textId="77777777" w:rsidR="00127E27" w:rsidRDefault="00000000">
            <w:r>
              <w:t>百叶遮阳</w:t>
            </w:r>
            <w:r>
              <w:t>0</w:t>
            </w:r>
          </w:p>
        </w:tc>
        <w:tc>
          <w:tcPr>
            <w:tcW w:w="877" w:type="dxa"/>
            <w:vAlign w:val="center"/>
          </w:tcPr>
          <w:p w14:paraId="5B1E2959" w14:textId="77777777" w:rsidR="00127E27" w:rsidRDefault="00000000">
            <w:r>
              <w:t>否</w:t>
            </w:r>
          </w:p>
        </w:tc>
      </w:tr>
      <w:tr w:rsidR="00127E27" w14:paraId="62892678" w14:textId="77777777">
        <w:tc>
          <w:tcPr>
            <w:tcW w:w="707" w:type="dxa"/>
            <w:vAlign w:val="center"/>
          </w:tcPr>
          <w:p w14:paraId="3BC41501" w14:textId="77777777" w:rsidR="00127E27" w:rsidRDefault="00000000">
            <w:r>
              <w:t>2</w:t>
            </w:r>
          </w:p>
        </w:tc>
        <w:tc>
          <w:tcPr>
            <w:tcW w:w="1103" w:type="dxa"/>
            <w:vAlign w:val="center"/>
          </w:tcPr>
          <w:p w14:paraId="6C66912A" w14:textId="77777777" w:rsidR="00127E27" w:rsidRDefault="00000000">
            <w:r>
              <w:t>C2018</w:t>
            </w:r>
          </w:p>
        </w:tc>
        <w:tc>
          <w:tcPr>
            <w:tcW w:w="707" w:type="dxa"/>
            <w:vAlign w:val="center"/>
          </w:tcPr>
          <w:p w14:paraId="35DBF53D" w14:textId="77777777" w:rsidR="00127E27" w:rsidRDefault="00000000">
            <w:r>
              <w:t>1</w:t>
            </w:r>
          </w:p>
        </w:tc>
        <w:tc>
          <w:tcPr>
            <w:tcW w:w="707" w:type="dxa"/>
            <w:vAlign w:val="center"/>
          </w:tcPr>
          <w:p w14:paraId="525BFE19" w14:textId="77777777" w:rsidR="00127E27" w:rsidRDefault="00000000">
            <w:r>
              <w:t>1</w:t>
            </w:r>
          </w:p>
        </w:tc>
        <w:tc>
          <w:tcPr>
            <w:tcW w:w="1103" w:type="dxa"/>
            <w:vAlign w:val="center"/>
          </w:tcPr>
          <w:p w14:paraId="2E2FF63A" w14:textId="77777777" w:rsidR="00127E27" w:rsidRDefault="00000000">
            <w:r>
              <w:t>3.60</w:t>
            </w:r>
          </w:p>
        </w:tc>
        <w:tc>
          <w:tcPr>
            <w:tcW w:w="933" w:type="dxa"/>
            <w:vAlign w:val="center"/>
          </w:tcPr>
          <w:p w14:paraId="0105CD31" w14:textId="77777777" w:rsidR="00127E27" w:rsidRDefault="00000000">
            <w:r>
              <w:t>3.60</w:t>
            </w:r>
          </w:p>
        </w:tc>
        <w:tc>
          <w:tcPr>
            <w:tcW w:w="707" w:type="dxa"/>
            <w:vAlign w:val="center"/>
          </w:tcPr>
          <w:p w14:paraId="569D742A" w14:textId="77777777" w:rsidR="00127E27" w:rsidRDefault="00000000">
            <w:r>
              <w:t>18</w:t>
            </w:r>
          </w:p>
        </w:tc>
        <w:tc>
          <w:tcPr>
            <w:tcW w:w="877" w:type="dxa"/>
            <w:vAlign w:val="center"/>
          </w:tcPr>
          <w:p w14:paraId="717E6545" w14:textId="77777777" w:rsidR="00127E27" w:rsidRDefault="00000000">
            <w:r>
              <w:t>0.59</w:t>
            </w:r>
          </w:p>
        </w:tc>
        <w:tc>
          <w:tcPr>
            <w:tcW w:w="1330" w:type="dxa"/>
            <w:vAlign w:val="center"/>
          </w:tcPr>
          <w:p w14:paraId="18FFF098" w14:textId="77777777" w:rsidR="00127E27" w:rsidRDefault="00127E27"/>
        </w:tc>
        <w:tc>
          <w:tcPr>
            <w:tcW w:w="877" w:type="dxa"/>
            <w:vAlign w:val="center"/>
          </w:tcPr>
          <w:p w14:paraId="2DBDB9AE" w14:textId="77777777" w:rsidR="00127E27" w:rsidRDefault="00000000">
            <w:r>
              <w:t>否</w:t>
            </w:r>
          </w:p>
        </w:tc>
      </w:tr>
      <w:tr w:rsidR="00127E27" w14:paraId="1ACD63F3" w14:textId="77777777">
        <w:tc>
          <w:tcPr>
            <w:tcW w:w="707" w:type="dxa"/>
            <w:vAlign w:val="center"/>
          </w:tcPr>
          <w:p w14:paraId="4295B6C4" w14:textId="77777777" w:rsidR="00127E27" w:rsidRDefault="00000000">
            <w:r>
              <w:t>3</w:t>
            </w:r>
          </w:p>
        </w:tc>
        <w:tc>
          <w:tcPr>
            <w:tcW w:w="1103" w:type="dxa"/>
            <w:vAlign w:val="center"/>
          </w:tcPr>
          <w:p w14:paraId="049149A2" w14:textId="77777777" w:rsidR="00127E27" w:rsidRDefault="00000000">
            <w:r>
              <w:t>C0415</w:t>
            </w:r>
          </w:p>
        </w:tc>
        <w:tc>
          <w:tcPr>
            <w:tcW w:w="707" w:type="dxa"/>
            <w:vAlign w:val="center"/>
          </w:tcPr>
          <w:p w14:paraId="54C289D1" w14:textId="77777777" w:rsidR="00127E27" w:rsidRDefault="00000000">
            <w:r>
              <w:t>1</w:t>
            </w:r>
          </w:p>
        </w:tc>
        <w:tc>
          <w:tcPr>
            <w:tcW w:w="707" w:type="dxa"/>
            <w:vAlign w:val="center"/>
          </w:tcPr>
          <w:p w14:paraId="462DF915" w14:textId="77777777" w:rsidR="00127E27" w:rsidRDefault="00000000">
            <w:r>
              <w:t>1</w:t>
            </w:r>
          </w:p>
        </w:tc>
        <w:tc>
          <w:tcPr>
            <w:tcW w:w="1103" w:type="dxa"/>
            <w:vAlign w:val="center"/>
          </w:tcPr>
          <w:p w14:paraId="6CB97284" w14:textId="77777777" w:rsidR="00127E27" w:rsidRDefault="00000000">
            <w:r>
              <w:t>0.60</w:t>
            </w:r>
          </w:p>
        </w:tc>
        <w:tc>
          <w:tcPr>
            <w:tcW w:w="933" w:type="dxa"/>
            <w:vAlign w:val="center"/>
          </w:tcPr>
          <w:p w14:paraId="216B34A1" w14:textId="77777777" w:rsidR="00127E27" w:rsidRDefault="00000000">
            <w:r>
              <w:t>0.60</w:t>
            </w:r>
          </w:p>
        </w:tc>
        <w:tc>
          <w:tcPr>
            <w:tcW w:w="707" w:type="dxa"/>
            <w:vAlign w:val="center"/>
          </w:tcPr>
          <w:p w14:paraId="28CED5F0" w14:textId="77777777" w:rsidR="00127E27" w:rsidRDefault="00000000">
            <w:r>
              <w:t>18</w:t>
            </w:r>
          </w:p>
        </w:tc>
        <w:tc>
          <w:tcPr>
            <w:tcW w:w="877" w:type="dxa"/>
            <w:vAlign w:val="center"/>
          </w:tcPr>
          <w:p w14:paraId="21F21CAD" w14:textId="77777777" w:rsidR="00127E27" w:rsidRDefault="00000000">
            <w:r>
              <w:t>0.59</w:t>
            </w:r>
          </w:p>
        </w:tc>
        <w:tc>
          <w:tcPr>
            <w:tcW w:w="1330" w:type="dxa"/>
            <w:vAlign w:val="center"/>
          </w:tcPr>
          <w:p w14:paraId="6042CD12" w14:textId="77777777" w:rsidR="00127E27" w:rsidRDefault="00127E27"/>
        </w:tc>
        <w:tc>
          <w:tcPr>
            <w:tcW w:w="877" w:type="dxa"/>
            <w:vAlign w:val="center"/>
          </w:tcPr>
          <w:p w14:paraId="7DC21C87" w14:textId="77777777" w:rsidR="00127E27" w:rsidRDefault="00000000">
            <w:r>
              <w:t>否</w:t>
            </w:r>
          </w:p>
        </w:tc>
      </w:tr>
      <w:tr w:rsidR="00127E27" w14:paraId="24B31E69" w14:textId="77777777">
        <w:tc>
          <w:tcPr>
            <w:tcW w:w="707" w:type="dxa"/>
            <w:vAlign w:val="center"/>
          </w:tcPr>
          <w:p w14:paraId="54803353" w14:textId="77777777" w:rsidR="00127E27" w:rsidRDefault="00000000">
            <w:r>
              <w:t>4</w:t>
            </w:r>
          </w:p>
        </w:tc>
        <w:tc>
          <w:tcPr>
            <w:tcW w:w="1103" w:type="dxa"/>
            <w:vAlign w:val="center"/>
          </w:tcPr>
          <w:p w14:paraId="553DCD05" w14:textId="77777777" w:rsidR="00127E27" w:rsidRDefault="00000000">
            <w:r>
              <w:t>C0510</w:t>
            </w:r>
          </w:p>
        </w:tc>
        <w:tc>
          <w:tcPr>
            <w:tcW w:w="707" w:type="dxa"/>
            <w:vAlign w:val="center"/>
          </w:tcPr>
          <w:p w14:paraId="3EEF18CD" w14:textId="77777777" w:rsidR="00127E27" w:rsidRDefault="00000000">
            <w:r>
              <w:t>1</w:t>
            </w:r>
          </w:p>
        </w:tc>
        <w:tc>
          <w:tcPr>
            <w:tcW w:w="707" w:type="dxa"/>
            <w:vAlign w:val="center"/>
          </w:tcPr>
          <w:p w14:paraId="75973E18" w14:textId="77777777" w:rsidR="00127E27" w:rsidRDefault="00000000">
            <w:r>
              <w:t>6</w:t>
            </w:r>
          </w:p>
        </w:tc>
        <w:tc>
          <w:tcPr>
            <w:tcW w:w="1103" w:type="dxa"/>
            <w:vAlign w:val="center"/>
          </w:tcPr>
          <w:p w14:paraId="463625D0" w14:textId="77777777" w:rsidR="00127E27" w:rsidRDefault="00000000">
            <w:r>
              <w:t>0.50</w:t>
            </w:r>
          </w:p>
        </w:tc>
        <w:tc>
          <w:tcPr>
            <w:tcW w:w="933" w:type="dxa"/>
            <w:vAlign w:val="center"/>
          </w:tcPr>
          <w:p w14:paraId="26558996" w14:textId="77777777" w:rsidR="00127E27" w:rsidRDefault="00000000">
            <w:r>
              <w:t>3.00</w:t>
            </w:r>
          </w:p>
        </w:tc>
        <w:tc>
          <w:tcPr>
            <w:tcW w:w="707" w:type="dxa"/>
            <w:vAlign w:val="center"/>
          </w:tcPr>
          <w:p w14:paraId="3A8BFDFC" w14:textId="77777777" w:rsidR="00127E27" w:rsidRDefault="00000000">
            <w:r>
              <w:t>18</w:t>
            </w:r>
          </w:p>
        </w:tc>
        <w:tc>
          <w:tcPr>
            <w:tcW w:w="877" w:type="dxa"/>
            <w:vAlign w:val="center"/>
          </w:tcPr>
          <w:p w14:paraId="279B72C2" w14:textId="77777777" w:rsidR="00127E27" w:rsidRDefault="00000000">
            <w:r>
              <w:t>0.59</w:t>
            </w:r>
          </w:p>
        </w:tc>
        <w:tc>
          <w:tcPr>
            <w:tcW w:w="1330" w:type="dxa"/>
            <w:vAlign w:val="center"/>
          </w:tcPr>
          <w:p w14:paraId="118E3786" w14:textId="77777777" w:rsidR="00127E27" w:rsidRDefault="00127E27"/>
        </w:tc>
        <w:tc>
          <w:tcPr>
            <w:tcW w:w="877" w:type="dxa"/>
            <w:vAlign w:val="center"/>
          </w:tcPr>
          <w:p w14:paraId="17F4C841" w14:textId="77777777" w:rsidR="00127E27" w:rsidRDefault="00000000">
            <w:r>
              <w:t>否</w:t>
            </w:r>
          </w:p>
        </w:tc>
      </w:tr>
      <w:tr w:rsidR="00127E27" w14:paraId="441A0633" w14:textId="77777777">
        <w:tc>
          <w:tcPr>
            <w:tcW w:w="707" w:type="dxa"/>
            <w:vAlign w:val="center"/>
          </w:tcPr>
          <w:p w14:paraId="06A26FD9" w14:textId="77777777" w:rsidR="00127E27" w:rsidRDefault="00000000">
            <w:r>
              <w:t>5</w:t>
            </w:r>
          </w:p>
        </w:tc>
        <w:tc>
          <w:tcPr>
            <w:tcW w:w="1103" w:type="dxa"/>
            <w:vAlign w:val="center"/>
          </w:tcPr>
          <w:p w14:paraId="20A9992C" w14:textId="77777777" w:rsidR="00127E27" w:rsidRDefault="00000000">
            <w:r>
              <w:t>C0415</w:t>
            </w:r>
          </w:p>
        </w:tc>
        <w:tc>
          <w:tcPr>
            <w:tcW w:w="707" w:type="dxa"/>
            <w:vAlign w:val="center"/>
          </w:tcPr>
          <w:p w14:paraId="2565EF73" w14:textId="77777777" w:rsidR="00127E27" w:rsidRDefault="00000000">
            <w:r>
              <w:t>2</w:t>
            </w:r>
          </w:p>
        </w:tc>
        <w:tc>
          <w:tcPr>
            <w:tcW w:w="707" w:type="dxa"/>
            <w:vAlign w:val="center"/>
          </w:tcPr>
          <w:p w14:paraId="529FC6AC" w14:textId="77777777" w:rsidR="00127E27" w:rsidRDefault="00000000">
            <w:r>
              <w:t>1</w:t>
            </w:r>
          </w:p>
        </w:tc>
        <w:tc>
          <w:tcPr>
            <w:tcW w:w="1103" w:type="dxa"/>
            <w:vAlign w:val="center"/>
          </w:tcPr>
          <w:p w14:paraId="5695A1A7" w14:textId="77777777" w:rsidR="00127E27" w:rsidRDefault="00000000">
            <w:r>
              <w:t>0.60</w:t>
            </w:r>
          </w:p>
        </w:tc>
        <w:tc>
          <w:tcPr>
            <w:tcW w:w="933" w:type="dxa"/>
            <w:vAlign w:val="center"/>
          </w:tcPr>
          <w:p w14:paraId="45677675" w14:textId="77777777" w:rsidR="00127E27" w:rsidRDefault="00000000">
            <w:r>
              <w:t>0.60</w:t>
            </w:r>
          </w:p>
        </w:tc>
        <w:tc>
          <w:tcPr>
            <w:tcW w:w="707" w:type="dxa"/>
            <w:vAlign w:val="center"/>
          </w:tcPr>
          <w:p w14:paraId="2D384AD6" w14:textId="77777777" w:rsidR="00127E27" w:rsidRDefault="00000000">
            <w:r>
              <w:t>18</w:t>
            </w:r>
          </w:p>
        </w:tc>
        <w:tc>
          <w:tcPr>
            <w:tcW w:w="877" w:type="dxa"/>
            <w:vAlign w:val="center"/>
          </w:tcPr>
          <w:p w14:paraId="639BAF88" w14:textId="77777777" w:rsidR="00127E27" w:rsidRDefault="00000000">
            <w:r>
              <w:t>0.59</w:t>
            </w:r>
          </w:p>
        </w:tc>
        <w:tc>
          <w:tcPr>
            <w:tcW w:w="1330" w:type="dxa"/>
            <w:vAlign w:val="center"/>
          </w:tcPr>
          <w:p w14:paraId="66A9F2A9" w14:textId="77777777" w:rsidR="00127E27" w:rsidRDefault="00127E27"/>
        </w:tc>
        <w:tc>
          <w:tcPr>
            <w:tcW w:w="877" w:type="dxa"/>
            <w:vAlign w:val="center"/>
          </w:tcPr>
          <w:p w14:paraId="20CF19B5" w14:textId="77777777" w:rsidR="00127E27" w:rsidRDefault="00000000">
            <w:r>
              <w:t>否</w:t>
            </w:r>
          </w:p>
        </w:tc>
      </w:tr>
      <w:tr w:rsidR="00127E27" w14:paraId="3A2B23C9" w14:textId="77777777">
        <w:tc>
          <w:tcPr>
            <w:tcW w:w="707" w:type="dxa"/>
            <w:vAlign w:val="center"/>
          </w:tcPr>
          <w:p w14:paraId="356CBD60" w14:textId="77777777" w:rsidR="00127E27" w:rsidRDefault="00000000">
            <w:r>
              <w:t>6</w:t>
            </w:r>
          </w:p>
        </w:tc>
        <w:tc>
          <w:tcPr>
            <w:tcW w:w="1103" w:type="dxa"/>
            <w:vAlign w:val="center"/>
          </w:tcPr>
          <w:p w14:paraId="27A9E677" w14:textId="77777777" w:rsidR="00127E27" w:rsidRDefault="00000000">
            <w:r>
              <w:t>C0818</w:t>
            </w:r>
          </w:p>
        </w:tc>
        <w:tc>
          <w:tcPr>
            <w:tcW w:w="707" w:type="dxa"/>
            <w:vAlign w:val="center"/>
          </w:tcPr>
          <w:p w14:paraId="3BFB2DDC" w14:textId="77777777" w:rsidR="00127E27" w:rsidRDefault="00000000">
            <w:r>
              <w:t>2</w:t>
            </w:r>
          </w:p>
        </w:tc>
        <w:tc>
          <w:tcPr>
            <w:tcW w:w="707" w:type="dxa"/>
            <w:vAlign w:val="center"/>
          </w:tcPr>
          <w:p w14:paraId="2E1B2777" w14:textId="77777777" w:rsidR="00127E27" w:rsidRDefault="00000000">
            <w:r>
              <w:t>2</w:t>
            </w:r>
          </w:p>
        </w:tc>
        <w:tc>
          <w:tcPr>
            <w:tcW w:w="1103" w:type="dxa"/>
            <w:vAlign w:val="center"/>
          </w:tcPr>
          <w:p w14:paraId="62C5D233" w14:textId="77777777" w:rsidR="00127E27" w:rsidRDefault="00000000">
            <w:r>
              <w:t>1.44</w:t>
            </w:r>
          </w:p>
        </w:tc>
        <w:tc>
          <w:tcPr>
            <w:tcW w:w="933" w:type="dxa"/>
            <w:vAlign w:val="center"/>
          </w:tcPr>
          <w:p w14:paraId="5A1DE3CA" w14:textId="77777777" w:rsidR="00127E27" w:rsidRDefault="00000000">
            <w:r>
              <w:t>2.88</w:t>
            </w:r>
          </w:p>
        </w:tc>
        <w:tc>
          <w:tcPr>
            <w:tcW w:w="707" w:type="dxa"/>
            <w:vAlign w:val="center"/>
          </w:tcPr>
          <w:p w14:paraId="47B8A07D" w14:textId="77777777" w:rsidR="00127E27" w:rsidRDefault="00000000">
            <w:r>
              <w:t>18</w:t>
            </w:r>
          </w:p>
        </w:tc>
        <w:tc>
          <w:tcPr>
            <w:tcW w:w="877" w:type="dxa"/>
            <w:vAlign w:val="center"/>
          </w:tcPr>
          <w:p w14:paraId="10F1A8AA" w14:textId="77777777" w:rsidR="00127E27" w:rsidRDefault="00000000">
            <w:r>
              <w:t>0.59</w:t>
            </w:r>
          </w:p>
        </w:tc>
        <w:tc>
          <w:tcPr>
            <w:tcW w:w="1330" w:type="dxa"/>
            <w:vAlign w:val="center"/>
          </w:tcPr>
          <w:p w14:paraId="21E03FA7" w14:textId="77777777" w:rsidR="00127E27" w:rsidRDefault="00127E27"/>
        </w:tc>
        <w:tc>
          <w:tcPr>
            <w:tcW w:w="877" w:type="dxa"/>
            <w:vAlign w:val="center"/>
          </w:tcPr>
          <w:p w14:paraId="32F69E7E" w14:textId="77777777" w:rsidR="00127E27" w:rsidRDefault="00000000">
            <w:r>
              <w:t>否</w:t>
            </w:r>
          </w:p>
        </w:tc>
      </w:tr>
      <w:tr w:rsidR="00127E27" w14:paraId="266EA92B" w14:textId="77777777">
        <w:tc>
          <w:tcPr>
            <w:tcW w:w="707" w:type="dxa"/>
            <w:vAlign w:val="center"/>
          </w:tcPr>
          <w:p w14:paraId="2408B1F5" w14:textId="77777777" w:rsidR="00127E27" w:rsidRDefault="00000000">
            <w:r>
              <w:t>7</w:t>
            </w:r>
          </w:p>
        </w:tc>
        <w:tc>
          <w:tcPr>
            <w:tcW w:w="1103" w:type="dxa"/>
            <w:vAlign w:val="center"/>
          </w:tcPr>
          <w:p w14:paraId="7C9FD8F8" w14:textId="77777777" w:rsidR="00127E27" w:rsidRDefault="00000000">
            <w:r>
              <w:t>C5206</w:t>
            </w:r>
          </w:p>
        </w:tc>
        <w:tc>
          <w:tcPr>
            <w:tcW w:w="707" w:type="dxa"/>
            <w:vAlign w:val="center"/>
          </w:tcPr>
          <w:p w14:paraId="1B53A18D" w14:textId="77777777" w:rsidR="00127E27" w:rsidRDefault="00000000">
            <w:r>
              <w:t>2</w:t>
            </w:r>
          </w:p>
        </w:tc>
        <w:tc>
          <w:tcPr>
            <w:tcW w:w="707" w:type="dxa"/>
            <w:vAlign w:val="center"/>
          </w:tcPr>
          <w:p w14:paraId="726950A6" w14:textId="77777777" w:rsidR="00127E27" w:rsidRDefault="00000000">
            <w:r>
              <w:t>1</w:t>
            </w:r>
          </w:p>
        </w:tc>
        <w:tc>
          <w:tcPr>
            <w:tcW w:w="1103" w:type="dxa"/>
            <w:vAlign w:val="center"/>
          </w:tcPr>
          <w:p w14:paraId="4D47D382" w14:textId="77777777" w:rsidR="00127E27" w:rsidRDefault="00000000">
            <w:r>
              <w:t>3.12</w:t>
            </w:r>
          </w:p>
        </w:tc>
        <w:tc>
          <w:tcPr>
            <w:tcW w:w="933" w:type="dxa"/>
            <w:vAlign w:val="center"/>
          </w:tcPr>
          <w:p w14:paraId="578A0EF2" w14:textId="77777777" w:rsidR="00127E27" w:rsidRDefault="00000000">
            <w:r>
              <w:t>3.12</w:t>
            </w:r>
          </w:p>
        </w:tc>
        <w:tc>
          <w:tcPr>
            <w:tcW w:w="707" w:type="dxa"/>
            <w:vAlign w:val="center"/>
          </w:tcPr>
          <w:p w14:paraId="666C4941" w14:textId="77777777" w:rsidR="00127E27" w:rsidRDefault="00000000">
            <w:r>
              <w:t>18</w:t>
            </w:r>
          </w:p>
        </w:tc>
        <w:tc>
          <w:tcPr>
            <w:tcW w:w="877" w:type="dxa"/>
            <w:vAlign w:val="center"/>
          </w:tcPr>
          <w:p w14:paraId="63433FAB" w14:textId="77777777" w:rsidR="00127E27" w:rsidRDefault="00000000">
            <w:r>
              <w:t>0.59</w:t>
            </w:r>
          </w:p>
        </w:tc>
        <w:tc>
          <w:tcPr>
            <w:tcW w:w="1330" w:type="dxa"/>
            <w:vAlign w:val="center"/>
          </w:tcPr>
          <w:p w14:paraId="25EE6308" w14:textId="77777777" w:rsidR="00127E27" w:rsidRDefault="00127E27"/>
        </w:tc>
        <w:tc>
          <w:tcPr>
            <w:tcW w:w="877" w:type="dxa"/>
            <w:vAlign w:val="center"/>
          </w:tcPr>
          <w:p w14:paraId="4559F090" w14:textId="77777777" w:rsidR="00127E27" w:rsidRDefault="00000000">
            <w:r>
              <w:t>否</w:t>
            </w:r>
          </w:p>
        </w:tc>
      </w:tr>
      <w:tr w:rsidR="00127E27" w14:paraId="5100C8C8" w14:textId="77777777">
        <w:tc>
          <w:tcPr>
            <w:tcW w:w="4327" w:type="dxa"/>
            <w:gridSpan w:val="5"/>
            <w:shd w:val="clear" w:color="auto" w:fill="E6E6E6"/>
            <w:vAlign w:val="center"/>
          </w:tcPr>
          <w:p w14:paraId="7E5C9CD3" w14:textId="77777777" w:rsidR="00127E27" w:rsidRDefault="00000000">
            <w:r>
              <w:t>朝向总面积（㎡）</w:t>
            </w:r>
          </w:p>
        </w:tc>
        <w:tc>
          <w:tcPr>
            <w:tcW w:w="933" w:type="dxa"/>
            <w:vAlign w:val="center"/>
          </w:tcPr>
          <w:p w14:paraId="41F9526C" w14:textId="77777777" w:rsidR="00127E27" w:rsidRDefault="00000000">
            <w:r>
              <w:t>26.05</w:t>
            </w:r>
          </w:p>
        </w:tc>
        <w:tc>
          <w:tcPr>
            <w:tcW w:w="3791" w:type="dxa"/>
            <w:gridSpan w:val="4"/>
            <w:shd w:val="clear" w:color="auto" w:fill="E6E6E6"/>
            <w:vAlign w:val="center"/>
          </w:tcPr>
          <w:p w14:paraId="14DBD82C" w14:textId="77777777" w:rsidR="00127E27" w:rsidRDefault="00127E27"/>
        </w:tc>
      </w:tr>
    </w:tbl>
    <w:p w14:paraId="26236E5C" w14:textId="77777777" w:rsidR="00127E27" w:rsidRDefault="00127E27">
      <w:pPr>
        <w:widowControl w:val="0"/>
        <w:jc w:val="both"/>
        <w:rPr>
          <w:kern w:val="2"/>
          <w:lang w:val="en-US"/>
        </w:rPr>
      </w:pPr>
    </w:p>
    <w:p w14:paraId="384D80C3" w14:textId="77777777" w:rsidR="00127E27"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27E27" w14:paraId="77756731" w14:textId="77777777">
        <w:tc>
          <w:tcPr>
            <w:tcW w:w="707" w:type="dxa"/>
            <w:shd w:val="clear" w:color="auto" w:fill="E6E6E6"/>
            <w:vAlign w:val="center"/>
          </w:tcPr>
          <w:p w14:paraId="10517B4E" w14:textId="77777777" w:rsidR="00127E27" w:rsidRDefault="00000000">
            <w:pPr>
              <w:jc w:val="center"/>
            </w:pPr>
            <w:r>
              <w:t>序号</w:t>
            </w:r>
          </w:p>
        </w:tc>
        <w:tc>
          <w:tcPr>
            <w:tcW w:w="1103" w:type="dxa"/>
            <w:shd w:val="clear" w:color="auto" w:fill="E6E6E6"/>
            <w:vAlign w:val="center"/>
          </w:tcPr>
          <w:p w14:paraId="20F4173C" w14:textId="77777777" w:rsidR="00127E27" w:rsidRDefault="00000000">
            <w:pPr>
              <w:jc w:val="center"/>
            </w:pPr>
            <w:r>
              <w:t>门窗编号</w:t>
            </w:r>
          </w:p>
        </w:tc>
        <w:tc>
          <w:tcPr>
            <w:tcW w:w="707" w:type="dxa"/>
            <w:shd w:val="clear" w:color="auto" w:fill="E6E6E6"/>
            <w:vAlign w:val="center"/>
          </w:tcPr>
          <w:p w14:paraId="4F2C1F9A" w14:textId="77777777" w:rsidR="00127E27" w:rsidRDefault="00000000">
            <w:pPr>
              <w:jc w:val="center"/>
            </w:pPr>
            <w:r>
              <w:t>楼层</w:t>
            </w:r>
          </w:p>
        </w:tc>
        <w:tc>
          <w:tcPr>
            <w:tcW w:w="707" w:type="dxa"/>
            <w:shd w:val="clear" w:color="auto" w:fill="E6E6E6"/>
            <w:vAlign w:val="center"/>
          </w:tcPr>
          <w:p w14:paraId="6AC549BC" w14:textId="77777777" w:rsidR="00127E27" w:rsidRDefault="00000000">
            <w:pPr>
              <w:jc w:val="center"/>
            </w:pPr>
            <w:r>
              <w:t>数量</w:t>
            </w:r>
          </w:p>
        </w:tc>
        <w:tc>
          <w:tcPr>
            <w:tcW w:w="1103" w:type="dxa"/>
            <w:shd w:val="clear" w:color="auto" w:fill="E6E6E6"/>
            <w:vAlign w:val="center"/>
          </w:tcPr>
          <w:p w14:paraId="2DAA95A1" w14:textId="77777777" w:rsidR="00127E27" w:rsidRDefault="00000000">
            <w:pPr>
              <w:jc w:val="center"/>
            </w:pPr>
            <w:r>
              <w:t>单个面积（㎡）</w:t>
            </w:r>
          </w:p>
        </w:tc>
        <w:tc>
          <w:tcPr>
            <w:tcW w:w="933" w:type="dxa"/>
            <w:shd w:val="clear" w:color="auto" w:fill="E6E6E6"/>
            <w:vAlign w:val="center"/>
          </w:tcPr>
          <w:p w14:paraId="043AFD5C" w14:textId="77777777" w:rsidR="00127E27" w:rsidRDefault="00000000">
            <w:pPr>
              <w:jc w:val="center"/>
            </w:pPr>
            <w:r>
              <w:t>总面积（㎡）</w:t>
            </w:r>
          </w:p>
        </w:tc>
        <w:tc>
          <w:tcPr>
            <w:tcW w:w="707" w:type="dxa"/>
            <w:shd w:val="clear" w:color="auto" w:fill="E6E6E6"/>
            <w:vAlign w:val="center"/>
          </w:tcPr>
          <w:p w14:paraId="66166AEA" w14:textId="77777777" w:rsidR="00127E27" w:rsidRDefault="00000000">
            <w:pPr>
              <w:jc w:val="center"/>
            </w:pPr>
            <w:r>
              <w:t>构造编号</w:t>
            </w:r>
          </w:p>
        </w:tc>
        <w:tc>
          <w:tcPr>
            <w:tcW w:w="877" w:type="dxa"/>
            <w:shd w:val="clear" w:color="auto" w:fill="E6E6E6"/>
            <w:vAlign w:val="center"/>
          </w:tcPr>
          <w:p w14:paraId="05109191" w14:textId="77777777" w:rsidR="00127E27" w:rsidRDefault="00000000">
            <w:pPr>
              <w:jc w:val="center"/>
            </w:pPr>
            <w:r>
              <w:t>整窗遮阳系数</w:t>
            </w:r>
          </w:p>
        </w:tc>
        <w:tc>
          <w:tcPr>
            <w:tcW w:w="1330" w:type="dxa"/>
            <w:shd w:val="clear" w:color="auto" w:fill="E6E6E6"/>
            <w:vAlign w:val="center"/>
          </w:tcPr>
          <w:p w14:paraId="67AD1322" w14:textId="77777777" w:rsidR="00127E27" w:rsidRDefault="00000000">
            <w:pPr>
              <w:jc w:val="center"/>
            </w:pPr>
            <w:r>
              <w:t>外遮阳编号</w:t>
            </w:r>
          </w:p>
        </w:tc>
        <w:tc>
          <w:tcPr>
            <w:tcW w:w="877" w:type="dxa"/>
            <w:shd w:val="clear" w:color="auto" w:fill="E6E6E6"/>
            <w:vAlign w:val="center"/>
          </w:tcPr>
          <w:p w14:paraId="75C3E6AD" w14:textId="77777777" w:rsidR="00127E27" w:rsidRDefault="00000000">
            <w:pPr>
              <w:jc w:val="center"/>
            </w:pPr>
            <w:r>
              <w:t>是否中置遮阳</w:t>
            </w:r>
          </w:p>
        </w:tc>
      </w:tr>
      <w:tr w:rsidR="00127E27" w14:paraId="405E3AC0" w14:textId="77777777">
        <w:tc>
          <w:tcPr>
            <w:tcW w:w="707" w:type="dxa"/>
            <w:vAlign w:val="center"/>
          </w:tcPr>
          <w:p w14:paraId="6E04B5D0" w14:textId="77777777" w:rsidR="00127E27" w:rsidRDefault="00000000">
            <w:r>
              <w:t>1</w:t>
            </w:r>
          </w:p>
        </w:tc>
        <w:tc>
          <w:tcPr>
            <w:tcW w:w="1103" w:type="dxa"/>
            <w:vAlign w:val="center"/>
          </w:tcPr>
          <w:p w14:paraId="45BFE5DF" w14:textId="77777777" w:rsidR="00127E27" w:rsidRDefault="00000000">
            <w:r>
              <w:t>C3708</w:t>
            </w:r>
          </w:p>
        </w:tc>
        <w:tc>
          <w:tcPr>
            <w:tcW w:w="707" w:type="dxa"/>
            <w:vAlign w:val="center"/>
          </w:tcPr>
          <w:p w14:paraId="6DE278D8" w14:textId="77777777" w:rsidR="00127E27" w:rsidRDefault="00000000">
            <w:r>
              <w:t>1</w:t>
            </w:r>
          </w:p>
        </w:tc>
        <w:tc>
          <w:tcPr>
            <w:tcW w:w="707" w:type="dxa"/>
            <w:vAlign w:val="center"/>
          </w:tcPr>
          <w:p w14:paraId="2442F8B2" w14:textId="77777777" w:rsidR="00127E27" w:rsidRDefault="00000000">
            <w:r>
              <w:t>1</w:t>
            </w:r>
          </w:p>
        </w:tc>
        <w:tc>
          <w:tcPr>
            <w:tcW w:w="1103" w:type="dxa"/>
            <w:vAlign w:val="center"/>
          </w:tcPr>
          <w:p w14:paraId="384B92D1" w14:textId="77777777" w:rsidR="00127E27" w:rsidRDefault="00000000">
            <w:r>
              <w:t>2.96</w:t>
            </w:r>
          </w:p>
        </w:tc>
        <w:tc>
          <w:tcPr>
            <w:tcW w:w="933" w:type="dxa"/>
            <w:vAlign w:val="center"/>
          </w:tcPr>
          <w:p w14:paraId="464C20B6" w14:textId="77777777" w:rsidR="00127E27" w:rsidRDefault="00000000">
            <w:r>
              <w:t>2.96</w:t>
            </w:r>
          </w:p>
        </w:tc>
        <w:tc>
          <w:tcPr>
            <w:tcW w:w="707" w:type="dxa"/>
            <w:vAlign w:val="center"/>
          </w:tcPr>
          <w:p w14:paraId="718FB636" w14:textId="77777777" w:rsidR="00127E27" w:rsidRDefault="00000000">
            <w:r>
              <w:t>18</w:t>
            </w:r>
          </w:p>
        </w:tc>
        <w:tc>
          <w:tcPr>
            <w:tcW w:w="877" w:type="dxa"/>
            <w:vAlign w:val="center"/>
          </w:tcPr>
          <w:p w14:paraId="314E3C7D" w14:textId="77777777" w:rsidR="00127E27" w:rsidRDefault="00000000">
            <w:r>
              <w:t>0.59</w:t>
            </w:r>
          </w:p>
        </w:tc>
        <w:tc>
          <w:tcPr>
            <w:tcW w:w="1330" w:type="dxa"/>
            <w:vAlign w:val="center"/>
          </w:tcPr>
          <w:p w14:paraId="21735F74" w14:textId="77777777" w:rsidR="00127E27" w:rsidRDefault="00127E27"/>
        </w:tc>
        <w:tc>
          <w:tcPr>
            <w:tcW w:w="877" w:type="dxa"/>
            <w:vAlign w:val="center"/>
          </w:tcPr>
          <w:p w14:paraId="6221A906" w14:textId="77777777" w:rsidR="00127E27" w:rsidRDefault="00000000">
            <w:r>
              <w:t>否</w:t>
            </w:r>
          </w:p>
        </w:tc>
      </w:tr>
      <w:tr w:rsidR="00127E27" w14:paraId="6E5ABFE0" w14:textId="77777777">
        <w:tc>
          <w:tcPr>
            <w:tcW w:w="707" w:type="dxa"/>
            <w:vAlign w:val="center"/>
          </w:tcPr>
          <w:p w14:paraId="7A009CFB" w14:textId="77777777" w:rsidR="00127E27" w:rsidRDefault="00000000">
            <w:r>
              <w:t>2</w:t>
            </w:r>
          </w:p>
        </w:tc>
        <w:tc>
          <w:tcPr>
            <w:tcW w:w="1103" w:type="dxa"/>
            <w:vAlign w:val="center"/>
          </w:tcPr>
          <w:p w14:paraId="04934319" w14:textId="77777777" w:rsidR="00127E27" w:rsidRDefault="00000000">
            <w:r>
              <w:t>C2538</w:t>
            </w:r>
          </w:p>
        </w:tc>
        <w:tc>
          <w:tcPr>
            <w:tcW w:w="707" w:type="dxa"/>
            <w:vAlign w:val="center"/>
          </w:tcPr>
          <w:p w14:paraId="2081B794" w14:textId="77777777" w:rsidR="00127E27" w:rsidRDefault="00000000">
            <w:r>
              <w:t>1</w:t>
            </w:r>
          </w:p>
        </w:tc>
        <w:tc>
          <w:tcPr>
            <w:tcW w:w="707" w:type="dxa"/>
            <w:vAlign w:val="center"/>
          </w:tcPr>
          <w:p w14:paraId="2B6C63A9" w14:textId="77777777" w:rsidR="00127E27" w:rsidRDefault="00000000">
            <w:r>
              <w:t>1</w:t>
            </w:r>
          </w:p>
        </w:tc>
        <w:tc>
          <w:tcPr>
            <w:tcW w:w="1103" w:type="dxa"/>
            <w:vAlign w:val="center"/>
          </w:tcPr>
          <w:p w14:paraId="78381B64" w14:textId="77777777" w:rsidR="00127E27" w:rsidRDefault="00000000">
            <w:r>
              <w:t>9.50</w:t>
            </w:r>
          </w:p>
        </w:tc>
        <w:tc>
          <w:tcPr>
            <w:tcW w:w="933" w:type="dxa"/>
            <w:vAlign w:val="center"/>
          </w:tcPr>
          <w:p w14:paraId="1B7FB2BB" w14:textId="77777777" w:rsidR="00127E27" w:rsidRDefault="00000000">
            <w:r>
              <w:t>9.50</w:t>
            </w:r>
          </w:p>
        </w:tc>
        <w:tc>
          <w:tcPr>
            <w:tcW w:w="707" w:type="dxa"/>
            <w:vAlign w:val="center"/>
          </w:tcPr>
          <w:p w14:paraId="0CF87CE3" w14:textId="77777777" w:rsidR="00127E27" w:rsidRDefault="00000000">
            <w:r>
              <w:t>18</w:t>
            </w:r>
          </w:p>
        </w:tc>
        <w:tc>
          <w:tcPr>
            <w:tcW w:w="877" w:type="dxa"/>
            <w:vAlign w:val="center"/>
          </w:tcPr>
          <w:p w14:paraId="33DBD8D9" w14:textId="77777777" w:rsidR="00127E27" w:rsidRDefault="00000000">
            <w:r>
              <w:t>0.59</w:t>
            </w:r>
          </w:p>
        </w:tc>
        <w:tc>
          <w:tcPr>
            <w:tcW w:w="1330" w:type="dxa"/>
            <w:vAlign w:val="center"/>
          </w:tcPr>
          <w:p w14:paraId="141AC225" w14:textId="77777777" w:rsidR="00127E27" w:rsidRDefault="00127E27"/>
        </w:tc>
        <w:tc>
          <w:tcPr>
            <w:tcW w:w="877" w:type="dxa"/>
            <w:vAlign w:val="center"/>
          </w:tcPr>
          <w:p w14:paraId="6196B997" w14:textId="77777777" w:rsidR="00127E27" w:rsidRDefault="00000000">
            <w:r>
              <w:t>否</w:t>
            </w:r>
          </w:p>
        </w:tc>
      </w:tr>
      <w:tr w:rsidR="00127E27" w14:paraId="3B138F0F" w14:textId="77777777">
        <w:tc>
          <w:tcPr>
            <w:tcW w:w="707" w:type="dxa"/>
            <w:vAlign w:val="center"/>
          </w:tcPr>
          <w:p w14:paraId="2A7FF567" w14:textId="77777777" w:rsidR="00127E27" w:rsidRDefault="00000000">
            <w:r>
              <w:t>3</w:t>
            </w:r>
          </w:p>
        </w:tc>
        <w:tc>
          <w:tcPr>
            <w:tcW w:w="1103" w:type="dxa"/>
            <w:vAlign w:val="center"/>
          </w:tcPr>
          <w:p w14:paraId="09F6422B" w14:textId="77777777" w:rsidR="00127E27" w:rsidRDefault="00000000">
            <w:r>
              <w:t>C0837</w:t>
            </w:r>
          </w:p>
        </w:tc>
        <w:tc>
          <w:tcPr>
            <w:tcW w:w="707" w:type="dxa"/>
            <w:vAlign w:val="center"/>
          </w:tcPr>
          <w:p w14:paraId="4755259E" w14:textId="77777777" w:rsidR="00127E27" w:rsidRDefault="00000000">
            <w:r>
              <w:t>1</w:t>
            </w:r>
          </w:p>
        </w:tc>
        <w:tc>
          <w:tcPr>
            <w:tcW w:w="707" w:type="dxa"/>
            <w:vAlign w:val="center"/>
          </w:tcPr>
          <w:p w14:paraId="2890E881" w14:textId="77777777" w:rsidR="00127E27" w:rsidRDefault="00000000">
            <w:r>
              <w:t>8</w:t>
            </w:r>
          </w:p>
        </w:tc>
        <w:tc>
          <w:tcPr>
            <w:tcW w:w="1103" w:type="dxa"/>
            <w:vAlign w:val="center"/>
          </w:tcPr>
          <w:p w14:paraId="5A3468FD" w14:textId="77777777" w:rsidR="00127E27" w:rsidRDefault="00000000">
            <w:r>
              <w:t>2.96</w:t>
            </w:r>
          </w:p>
        </w:tc>
        <w:tc>
          <w:tcPr>
            <w:tcW w:w="933" w:type="dxa"/>
            <w:vAlign w:val="center"/>
          </w:tcPr>
          <w:p w14:paraId="27ACA0BB" w14:textId="77777777" w:rsidR="00127E27" w:rsidRDefault="00000000">
            <w:r>
              <w:t>23.68</w:t>
            </w:r>
          </w:p>
        </w:tc>
        <w:tc>
          <w:tcPr>
            <w:tcW w:w="707" w:type="dxa"/>
            <w:vAlign w:val="center"/>
          </w:tcPr>
          <w:p w14:paraId="249EF236" w14:textId="77777777" w:rsidR="00127E27" w:rsidRDefault="00000000">
            <w:r>
              <w:t>18</w:t>
            </w:r>
          </w:p>
        </w:tc>
        <w:tc>
          <w:tcPr>
            <w:tcW w:w="877" w:type="dxa"/>
            <w:vAlign w:val="center"/>
          </w:tcPr>
          <w:p w14:paraId="00BED804" w14:textId="77777777" w:rsidR="00127E27" w:rsidRDefault="00000000">
            <w:r>
              <w:t>0.59</w:t>
            </w:r>
          </w:p>
        </w:tc>
        <w:tc>
          <w:tcPr>
            <w:tcW w:w="1330" w:type="dxa"/>
            <w:vAlign w:val="center"/>
          </w:tcPr>
          <w:p w14:paraId="3471AF20" w14:textId="77777777" w:rsidR="00127E27" w:rsidRDefault="00000000">
            <w:r>
              <w:t>百叶遮阳</w:t>
            </w:r>
            <w:r>
              <w:t>0</w:t>
            </w:r>
          </w:p>
        </w:tc>
        <w:tc>
          <w:tcPr>
            <w:tcW w:w="877" w:type="dxa"/>
            <w:vAlign w:val="center"/>
          </w:tcPr>
          <w:p w14:paraId="085835C6" w14:textId="77777777" w:rsidR="00127E27" w:rsidRDefault="00000000">
            <w:r>
              <w:t>否</w:t>
            </w:r>
          </w:p>
        </w:tc>
      </w:tr>
      <w:tr w:rsidR="00127E27" w14:paraId="7A9A4E5D" w14:textId="77777777">
        <w:tc>
          <w:tcPr>
            <w:tcW w:w="4327" w:type="dxa"/>
            <w:gridSpan w:val="5"/>
            <w:shd w:val="clear" w:color="auto" w:fill="E6E6E6"/>
            <w:vAlign w:val="center"/>
          </w:tcPr>
          <w:p w14:paraId="78641564" w14:textId="77777777" w:rsidR="00127E27" w:rsidRDefault="00000000">
            <w:r>
              <w:t>朝向总面积（㎡）</w:t>
            </w:r>
          </w:p>
        </w:tc>
        <w:tc>
          <w:tcPr>
            <w:tcW w:w="933" w:type="dxa"/>
            <w:vAlign w:val="center"/>
          </w:tcPr>
          <w:p w14:paraId="329584E1" w14:textId="77777777" w:rsidR="00127E27" w:rsidRDefault="00000000">
            <w:r>
              <w:t>36.14</w:t>
            </w:r>
          </w:p>
        </w:tc>
        <w:tc>
          <w:tcPr>
            <w:tcW w:w="3791" w:type="dxa"/>
            <w:gridSpan w:val="4"/>
            <w:shd w:val="clear" w:color="auto" w:fill="E6E6E6"/>
            <w:vAlign w:val="center"/>
          </w:tcPr>
          <w:p w14:paraId="2D1786C7" w14:textId="77777777" w:rsidR="00127E27" w:rsidRDefault="00127E27"/>
        </w:tc>
      </w:tr>
    </w:tbl>
    <w:p w14:paraId="0CBD5055" w14:textId="77777777" w:rsidR="00127E27" w:rsidRDefault="00127E27">
      <w:pPr>
        <w:widowControl w:val="0"/>
        <w:jc w:val="both"/>
        <w:rPr>
          <w:kern w:val="2"/>
          <w:lang w:val="en-US"/>
        </w:rPr>
      </w:pPr>
    </w:p>
    <w:p w14:paraId="55BF7ACF" w14:textId="77777777" w:rsidR="00127E27"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127E27" w14:paraId="4BE3701A" w14:textId="77777777">
        <w:tc>
          <w:tcPr>
            <w:tcW w:w="707" w:type="dxa"/>
            <w:shd w:val="clear" w:color="auto" w:fill="E6E6E6"/>
            <w:vAlign w:val="center"/>
          </w:tcPr>
          <w:p w14:paraId="2DD73E4D" w14:textId="77777777" w:rsidR="00127E27" w:rsidRDefault="00000000">
            <w:pPr>
              <w:jc w:val="center"/>
            </w:pPr>
            <w:r>
              <w:t>序号</w:t>
            </w:r>
          </w:p>
        </w:tc>
        <w:tc>
          <w:tcPr>
            <w:tcW w:w="1103" w:type="dxa"/>
            <w:shd w:val="clear" w:color="auto" w:fill="E6E6E6"/>
            <w:vAlign w:val="center"/>
          </w:tcPr>
          <w:p w14:paraId="357DE76A" w14:textId="77777777" w:rsidR="00127E27" w:rsidRDefault="00000000">
            <w:pPr>
              <w:jc w:val="center"/>
            </w:pPr>
            <w:r>
              <w:t>门窗编号</w:t>
            </w:r>
          </w:p>
        </w:tc>
        <w:tc>
          <w:tcPr>
            <w:tcW w:w="707" w:type="dxa"/>
            <w:shd w:val="clear" w:color="auto" w:fill="E6E6E6"/>
            <w:vAlign w:val="center"/>
          </w:tcPr>
          <w:p w14:paraId="3A23A660" w14:textId="77777777" w:rsidR="00127E27" w:rsidRDefault="00000000">
            <w:pPr>
              <w:jc w:val="center"/>
            </w:pPr>
            <w:r>
              <w:t>楼层</w:t>
            </w:r>
          </w:p>
        </w:tc>
        <w:tc>
          <w:tcPr>
            <w:tcW w:w="707" w:type="dxa"/>
            <w:shd w:val="clear" w:color="auto" w:fill="E6E6E6"/>
            <w:vAlign w:val="center"/>
          </w:tcPr>
          <w:p w14:paraId="04B274B0" w14:textId="77777777" w:rsidR="00127E27" w:rsidRDefault="00000000">
            <w:pPr>
              <w:jc w:val="center"/>
            </w:pPr>
            <w:r>
              <w:t>数量</w:t>
            </w:r>
          </w:p>
        </w:tc>
        <w:tc>
          <w:tcPr>
            <w:tcW w:w="1103" w:type="dxa"/>
            <w:shd w:val="clear" w:color="auto" w:fill="E6E6E6"/>
            <w:vAlign w:val="center"/>
          </w:tcPr>
          <w:p w14:paraId="4D33462C" w14:textId="77777777" w:rsidR="00127E27" w:rsidRDefault="00000000">
            <w:pPr>
              <w:jc w:val="center"/>
            </w:pPr>
            <w:r>
              <w:t>单个面积（㎡）</w:t>
            </w:r>
          </w:p>
        </w:tc>
        <w:tc>
          <w:tcPr>
            <w:tcW w:w="933" w:type="dxa"/>
            <w:shd w:val="clear" w:color="auto" w:fill="E6E6E6"/>
            <w:vAlign w:val="center"/>
          </w:tcPr>
          <w:p w14:paraId="4317F5B4" w14:textId="77777777" w:rsidR="00127E27" w:rsidRDefault="00000000">
            <w:pPr>
              <w:jc w:val="center"/>
            </w:pPr>
            <w:r>
              <w:t>总面积（㎡）</w:t>
            </w:r>
          </w:p>
        </w:tc>
        <w:tc>
          <w:tcPr>
            <w:tcW w:w="707" w:type="dxa"/>
            <w:shd w:val="clear" w:color="auto" w:fill="E6E6E6"/>
            <w:vAlign w:val="center"/>
          </w:tcPr>
          <w:p w14:paraId="0939CD91" w14:textId="77777777" w:rsidR="00127E27" w:rsidRDefault="00000000">
            <w:pPr>
              <w:jc w:val="center"/>
            </w:pPr>
            <w:r>
              <w:t>构造编号</w:t>
            </w:r>
          </w:p>
        </w:tc>
        <w:tc>
          <w:tcPr>
            <w:tcW w:w="877" w:type="dxa"/>
            <w:shd w:val="clear" w:color="auto" w:fill="E6E6E6"/>
            <w:vAlign w:val="center"/>
          </w:tcPr>
          <w:p w14:paraId="098FD89E" w14:textId="77777777" w:rsidR="00127E27" w:rsidRDefault="00000000">
            <w:pPr>
              <w:jc w:val="center"/>
            </w:pPr>
            <w:r>
              <w:t>整窗遮阳系数</w:t>
            </w:r>
          </w:p>
        </w:tc>
        <w:tc>
          <w:tcPr>
            <w:tcW w:w="1330" w:type="dxa"/>
            <w:shd w:val="clear" w:color="auto" w:fill="E6E6E6"/>
            <w:vAlign w:val="center"/>
          </w:tcPr>
          <w:p w14:paraId="6E75EDED" w14:textId="77777777" w:rsidR="00127E27" w:rsidRDefault="00000000">
            <w:pPr>
              <w:jc w:val="center"/>
            </w:pPr>
            <w:r>
              <w:t>外遮阳编号</w:t>
            </w:r>
          </w:p>
        </w:tc>
        <w:tc>
          <w:tcPr>
            <w:tcW w:w="877" w:type="dxa"/>
            <w:shd w:val="clear" w:color="auto" w:fill="E6E6E6"/>
            <w:vAlign w:val="center"/>
          </w:tcPr>
          <w:p w14:paraId="3D3596B5" w14:textId="77777777" w:rsidR="00127E27" w:rsidRDefault="00000000">
            <w:pPr>
              <w:jc w:val="center"/>
            </w:pPr>
            <w:r>
              <w:t>是否中置遮阳</w:t>
            </w:r>
          </w:p>
        </w:tc>
      </w:tr>
      <w:tr w:rsidR="00127E27" w14:paraId="6448B9D3" w14:textId="77777777">
        <w:tc>
          <w:tcPr>
            <w:tcW w:w="707" w:type="dxa"/>
            <w:vAlign w:val="center"/>
          </w:tcPr>
          <w:p w14:paraId="6F5060D2" w14:textId="77777777" w:rsidR="00127E27" w:rsidRDefault="00000000">
            <w:r>
              <w:t>1</w:t>
            </w:r>
          </w:p>
        </w:tc>
        <w:tc>
          <w:tcPr>
            <w:tcW w:w="1103" w:type="dxa"/>
            <w:vAlign w:val="center"/>
          </w:tcPr>
          <w:p w14:paraId="799F4E26" w14:textId="77777777" w:rsidR="00127E27" w:rsidRDefault="00000000">
            <w:r>
              <w:t>C0515</w:t>
            </w:r>
          </w:p>
        </w:tc>
        <w:tc>
          <w:tcPr>
            <w:tcW w:w="707" w:type="dxa"/>
            <w:vAlign w:val="center"/>
          </w:tcPr>
          <w:p w14:paraId="6F85FD5D" w14:textId="77777777" w:rsidR="00127E27" w:rsidRDefault="00000000">
            <w:r>
              <w:t>1</w:t>
            </w:r>
          </w:p>
        </w:tc>
        <w:tc>
          <w:tcPr>
            <w:tcW w:w="707" w:type="dxa"/>
            <w:vAlign w:val="center"/>
          </w:tcPr>
          <w:p w14:paraId="0255D8D7" w14:textId="77777777" w:rsidR="00127E27" w:rsidRDefault="00000000">
            <w:r>
              <w:t>11</w:t>
            </w:r>
          </w:p>
        </w:tc>
        <w:tc>
          <w:tcPr>
            <w:tcW w:w="1103" w:type="dxa"/>
            <w:vAlign w:val="center"/>
          </w:tcPr>
          <w:p w14:paraId="326C73EB" w14:textId="77777777" w:rsidR="00127E27" w:rsidRDefault="00000000">
            <w:r>
              <w:t>0.75</w:t>
            </w:r>
          </w:p>
        </w:tc>
        <w:tc>
          <w:tcPr>
            <w:tcW w:w="933" w:type="dxa"/>
            <w:vAlign w:val="center"/>
          </w:tcPr>
          <w:p w14:paraId="05A7C09D" w14:textId="77777777" w:rsidR="00127E27" w:rsidRDefault="00000000">
            <w:r>
              <w:t>8.25</w:t>
            </w:r>
          </w:p>
        </w:tc>
        <w:tc>
          <w:tcPr>
            <w:tcW w:w="707" w:type="dxa"/>
            <w:vAlign w:val="center"/>
          </w:tcPr>
          <w:p w14:paraId="0F950108" w14:textId="77777777" w:rsidR="00127E27" w:rsidRDefault="00000000">
            <w:r>
              <w:t>18</w:t>
            </w:r>
          </w:p>
        </w:tc>
        <w:tc>
          <w:tcPr>
            <w:tcW w:w="877" w:type="dxa"/>
            <w:vAlign w:val="center"/>
          </w:tcPr>
          <w:p w14:paraId="62555A02" w14:textId="77777777" w:rsidR="00127E27" w:rsidRDefault="00000000">
            <w:r>
              <w:t>0.59</w:t>
            </w:r>
          </w:p>
        </w:tc>
        <w:tc>
          <w:tcPr>
            <w:tcW w:w="1330" w:type="dxa"/>
            <w:vAlign w:val="center"/>
          </w:tcPr>
          <w:p w14:paraId="7F6AF137" w14:textId="77777777" w:rsidR="00127E27" w:rsidRDefault="00000000">
            <w:r>
              <w:t>百叶遮阳</w:t>
            </w:r>
            <w:r>
              <w:t>0</w:t>
            </w:r>
          </w:p>
        </w:tc>
        <w:tc>
          <w:tcPr>
            <w:tcW w:w="877" w:type="dxa"/>
            <w:vAlign w:val="center"/>
          </w:tcPr>
          <w:p w14:paraId="44B4B9CD" w14:textId="77777777" w:rsidR="00127E27" w:rsidRDefault="00000000">
            <w:r>
              <w:t>否</w:t>
            </w:r>
          </w:p>
        </w:tc>
      </w:tr>
      <w:tr w:rsidR="00127E27" w14:paraId="022B64D0" w14:textId="77777777">
        <w:tc>
          <w:tcPr>
            <w:tcW w:w="707" w:type="dxa"/>
            <w:vAlign w:val="center"/>
          </w:tcPr>
          <w:p w14:paraId="550DB103" w14:textId="77777777" w:rsidR="00127E27" w:rsidRDefault="00000000">
            <w:r>
              <w:t>2</w:t>
            </w:r>
          </w:p>
        </w:tc>
        <w:tc>
          <w:tcPr>
            <w:tcW w:w="1103" w:type="dxa"/>
            <w:vAlign w:val="center"/>
          </w:tcPr>
          <w:p w14:paraId="094CA65F" w14:textId="77777777" w:rsidR="00127E27" w:rsidRDefault="00000000">
            <w:r>
              <w:t>C0620</w:t>
            </w:r>
          </w:p>
        </w:tc>
        <w:tc>
          <w:tcPr>
            <w:tcW w:w="707" w:type="dxa"/>
            <w:vAlign w:val="center"/>
          </w:tcPr>
          <w:p w14:paraId="5C973BAA" w14:textId="77777777" w:rsidR="00127E27" w:rsidRDefault="00000000">
            <w:r>
              <w:t>1</w:t>
            </w:r>
          </w:p>
        </w:tc>
        <w:tc>
          <w:tcPr>
            <w:tcW w:w="707" w:type="dxa"/>
            <w:vAlign w:val="center"/>
          </w:tcPr>
          <w:p w14:paraId="30D8C898" w14:textId="77777777" w:rsidR="00127E27" w:rsidRDefault="00000000">
            <w:r>
              <w:t>1</w:t>
            </w:r>
          </w:p>
        </w:tc>
        <w:tc>
          <w:tcPr>
            <w:tcW w:w="1103" w:type="dxa"/>
            <w:vAlign w:val="center"/>
          </w:tcPr>
          <w:p w14:paraId="07942EE9" w14:textId="77777777" w:rsidR="00127E27" w:rsidRDefault="00000000">
            <w:r>
              <w:t>1.28</w:t>
            </w:r>
          </w:p>
        </w:tc>
        <w:tc>
          <w:tcPr>
            <w:tcW w:w="933" w:type="dxa"/>
            <w:vAlign w:val="center"/>
          </w:tcPr>
          <w:p w14:paraId="5AD86341" w14:textId="77777777" w:rsidR="00127E27" w:rsidRDefault="00000000">
            <w:r>
              <w:t>1.28</w:t>
            </w:r>
          </w:p>
        </w:tc>
        <w:tc>
          <w:tcPr>
            <w:tcW w:w="707" w:type="dxa"/>
            <w:vAlign w:val="center"/>
          </w:tcPr>
          <w:p w14:paraId="3A64A0CF" w14:textId="77777777" w:rsidR="00127E27" w:rsidRDefault="00000000">
            <w:r>
              <w:t>18</w:t>
            </w:r>
          </w:p>
        </w:tc>
        <w:tc>
          <w:tcPr>
            <w:tcW w:w="877" w:type="dxa"/>
            <w:vAlign w:val="center"/>
          </w:tcPr>
          <w:p w14:paraId="417A0A21" w14:textId="77777777" w:rsidR="00127E27" w:rsidRDefault="00000000">
            <w:r>
              <w:t>0.59</w:t>
            </w:r>
          </w:p>
        </w:tc>
        <w:tc>
          <w:tcPr>
            <w:tcW w:w="1330" w:type="dxa"/>
            <w:vAlign w:val="center"/>
          </w:tcPr>
          <w:p w14:paraId="01E3612B" w14:textId="77777777" w:rsidR="00127E27" w:rsidRDefault="00127E27"/>
        </w:tc>
        <w:tc>
          <w:tcPr>
            <w:tcW w:w="877" w:type="dxa"/>
            <w:vAlign w:val="center"/>
          </w:tcPr>
          <w:p w14:paraId="0B13658C" w14:textId="77777777" w:rsidR="00127E27" w:rsidRDefault="00000000">
            <w:r>
              <w:t>否</w:t>
            </w:r>
          </w:p>
        </w:tc>
      </w:tr>
      <w:tr w:rsidR="00127E27" w14:paraId="7F9A192E" w14:textId="77777777">
        <w:tc>
          <w:tcPr>
            <w:tcW w:w="707" w:type="dxa"/>
            <w:vAlign w:val="center"/>
          </w:tcPr>
          <w:p w14:paraId="55C72577" w14:textId="77777777" w:rsidR="00127E27" w:rsidRDefault="00000000">
            <w:r>
              <w:lastRenderedPageBreak/>
              <w:t>3</w:t>
            </w:r>
          </w:p>
        </w:tc>
        <w:tc>
          <w:tcPr>
            <w:tcW w:w="1103" w:type="dxa"/>
            <w:vAlign w:val="center"/>
          </w:tcPr>
          <w:p w14:paraId="53F533BB" w14:textId="77777777" w:rsidR="00127E27" w:rsidRDefault="00000000">
            <w:r>
              <w:t>C3515</w:t>
            </w:r>
          </w:p>
        </w:tc>
        <w:tc>
          <w:tcPr>
            <w:tcW w:w="707" w:type="dxa"/>
            <w:vAlign w:val="center"/>
          </w:tcPr>
          <w:p w14:paraId="00CE6D4C" w14:textId="77777777" w:rsidR="00127E27" w:rsidRDefault="00000000">
            <w:r>
              <w:t>1</w:t>
            </w:r>
          </w:p>
        </w:tc>
        <w:tc>
          <w:tcPr>
            <w:tcW w:w="707" w:type="dxa"/>
            <w:vAlign w:val="center"/>
          </w:tcPr>
          <w:p w14:paraId="0A43A05B" w14:textId="77777777" w:rsidR="00127E27" w:rsidRDefault="00000000">
            <w:r>
              <w:t>1</w:t>
            </w:r>
          </w:p>
        </w:tc>
        <w:tc>
          <w:tcPr>
            <w:tcW w:w="1103" w:type="dxa"/>
            <w:vAlign w:val="center"/>
          </w:tcPr>
          <w:p w14:paraId="5F6B68D2" w14:textId="77777777" w:rsidR="00127E27" w:rsidRDefault="00000000">
            <w:r>
              <w:t>5.25</w:t>
            </w:r>
          </w:p>
        </w:tc>
        <w:tc>
          <w:tcPr>
            <w:tcW w:w="933" w:type="dxa"/>
            <w:vAlign w:val="center"/>
          </w:tcPr>
          <w:p w14:paraId="36A13A9C" w14:textId="77777777" w:rsidR="00127E27" w:rsidRDefault="00000000">
            <w:r>
              <w:t>5.25</w:t>
            </w:r>
          </w:p>
        </w:tc>
        <w:tc>
          <w:tcPr>
            <w:tcW w:w="707" w:type="dxa"/>
            <w:vAlign w:val="center"/>
          </w:tcPr>
          <w:p w14:paraId="62524DA2" w14:textId="77777777" w:rsidR="00127E27" w:rsidRDefault="00000000">
            <w:r>
              <w:t>18</w:t>
            </w:r>
          </w:p>
        </w:tc>
        <w:tc>
          <w:tcPr>
            <w:tcW w:w="877" w:type="dxa"/>
            <w:vAlign w:val="center"/>
          </w:tcPr>
          <w:p w14:paraId="0A792D53" w14:textId="77777777" w:rsidR="00127E27" w:rsidRDefault="00000000">
            <w:r>
              <w:t>0.59</w:t>
            </w:r>
          </w:p>
        </w:tc>
        <w:tc>
          <w:tcPr>
            <w:tcW w:w="1330" w:type="dxa"/>
            <w:vAlign w:val="center"/>
          </w:tcPr>
          <w:p w14:paraId="65CC8B16" w14:textId="77777777" w:rsidR="00127E27" w:rsidRDefault="00000000">
            <w:r>
              <w:t>百叶遮阳</w:t>
            </w:r>
            <w:r>
              <w:t>0</w:t>
            </w:r>
          </w:p>
        </w:tc>
        <w:tc>
          <w:tcPr>
            <w:tcW w:w="877" w:type="dxa"/>
            <w:vAlign w:val="center"/>
          </w:tcPr>
          <w:p w14:paraId="7300C533" w14:textId="77777777" w:rsidR="00127E27" w:rsidRDefault="00000000">
            <w:r>
              <w:t>否</w:t>
            </w:r>
          </w:p>
        </w:tc>
      </w:tr>
      <w:tr w:rsidR="00127E27" w14:paraId="70121AA5" w14:textId="77777777">
        <w:tc>
          <w:tcPr>
            <w:tcW w:w="707" w:type="dxa"/>
            <w:vAlign w:val="center"/>
          </w:tcPr>
          <w:p w14:paraId="55C4EA07" w14:textId="77777777" w:rsidR="00127E27" w:rsidRDefault="00000000">
            <w:r>
              <w:t>4</w:t>
            </w:r>
          </w:p>
        </w:tc>
        <w:tc>
          <w:tcPr>
            <w:tcW w:w="1103" w:type="dxa"/>
            <w:vAlign w:val="center"/>
          </w:tcPr>
          <w:p w14:paraId="7E52F32B" w14:textId="77777777" w:rsidR="00127E27" w:rsidRDefault="00000000">
            <w:r>
              <w:t>C0818</w:t>
            </w:r>
          </w:p>
        </w:tc>
        <w:tc>
          <w:tcPr>
            <w:tcW w:w="707" w:type="dxa"/>
            <w:vAlign w:val="center"/>
          </w:tcPr>
          <w:p w14:paraId="4F47B6A6" w14:textId="77777777" w:rsidR="00127E27" w:rsidRDefault="00000000">
            <w:r>
              <w:t>2</w:t>
            </w:r>
          </w:p>
        </w:tc>
        <w:tc>
          <w:tcPr>
            <w:tcW w:w="707" w:type="dxa"/>
            <w:vAlign w:val="center"/>
          </w:tcPr>
          <w:p w14:paraId="0D36EC3A" w14:textId="77777777" w:rsidR="00127E27" w:rsidRDefault="00000000">
            <w:r>
              <w:t>2</w:t>
            </w:r>
          </w:p>
        </w:tc>
        <w:tc>
          <w:tcPr>
            <w:tcW w:w="1103" w:type="dxa"/>
            <w:vAlign w:val="center"/>
          </w:tcPr>
          <w:p w14:paraId="0F113275" w14:textId="77777777" w:rsidR="00127E27" w:rsidRDefault="00000000">
            <w:r>
              <w:t>1.44</w:t>
            </w:r>
          </w:p>
        </w:tc>
        <w:tc>
          <w:tcPr>
            <w:tcW w:w="933" w:type="dxa"/>
            <w:vAlign w:val="center"/>
          </w:tcPr>
          <w:p w14:paraId="21C96DA0" w14:textId="77777777" w:rsidR="00127E27" w:rsidRDefault="00000000">
            <w:r>
              <w:t>2.88</w:t>
            </w:r>
          </w:p>
        </w:tc>
        <w:tc>
          <w:tcPr>
            <w:tcW w:w="707" w:type="dxa"/>
            <w:vAlign w:val="center"/>
          </w:tcPr>
          <w:p w14:paraId="477F52AA" w14:textId="77777777" w:rsidR="00127E27" w:rsidRDefault="00000000">
            <w:r>
              <w:t>18</w:t>
            </w:r>
          </w:p>
        </w:tc>
        <w:tc>
          <w:tcPr>
            <w:tcW w:w="877" w:type="dxa"/>
            <w:vAlign w:val="center"/>
          </w:tcPr>
          <w:p w14:paraId="7A931ECB" w14:textId="77777777" w:rsidR="00127E27" w:rsidRDefault="00000000">
            <w:r>
              <w:t>0.59</w:t>
            </w:r>
          </w:p>
        </w:tc>
        <w:tc>
          <w:tcPr>
            <w:tcW w:w="1330" w:type="dxa"/>
            <w:vAlign w:val="center"/>
          </w:tcPr>
          <w:p w14:paraId="7911462E" w14:textId="77777777" w:rsidR="00127E27" w:rsidRDefault="00127E27"/>
        </w:tc>
        <w:tc>
          <w:tcPr>
            <w:tcW w:w="877" w:type="dxa"/>
            <w:vAlign w:val="center"/>
          </w:tcPr>
          <w:p w14:paraId="26BE5D68" w14:textId="77777777" w:rsidR="00127E27" w:rsidRDefault="00000000">
            <w:r>
              <w:t>否</w:t>
            </w:r>
          </w:p>
        </w:tc>
      </w:tr>
      <w:tr w:rsidR="00127E27" w14:paraId="4098DD27" w14:textId="77777777">
        <w:tc>
          <w:tcPr>
            <w:tcW w:w="4327" w:type="dxa"/>
            <w:gridSpan w:val="5"/>
            <w:shd w:val="clear" w:color="auto" w:fill="E6E6E6"/>
            <w:vAlign w:val="center"/>
          </w:tcPr>
          <w:p w14:paraId="0195312B" w14:textId="77777777" w:rsidR="00127E27" w:rsidRDefault="00000000">
            <w:r>
              <w:t>朝向总面积（㎡）</w:t>
            </w:r>
          </w:p>
        </w:tc>
        <w:tc>
          <w:tcPr>
            <w:tcW w:w="933" w:type="dxa"/>
            <w:vAlign w:val="center"/>
          </w:tcPr>
          <w:p w14:paraId="538BF099" w14:textId="77777777" w:rsidR="00127E27" w:rsidRDefault="00000000">
            <w:r>
              <w:t>17.66</w:t>
            </w:r>
          </w:p>
        </w:tc>
        <w:tc>
          <w:tcPr>
            <w:tcW w:w="3791" w:type="dxa"/>
            <w:gridSpan w:val="4"/>
            <w:shd w:val="clear" w:color="auto" w:fill="E6E6E6"/>
            <w:vAlign w:val="center"/>
          </w:tcPr>
          <w:p w14:paraId="3A99FD58" w14:textId="77777777" w:rsidR="00127E27" w:rsidRDefault="00127E27"/>
        </w:tc>
      </w:tr>
    </w:tbl>
    <w:p w14:paraId="4369063F" w14:textId="77777777" w:rsidR="00127E27" w:rsidRDefault="00127E27">
      <w:pPr>
        <w:widowControl w:val="0"/>
        <w:jc w:val="both"/>
        <w:rPr>
          <w:kern w:val="2"/>
          <w:lang w:val="en-US"/>
        </w:rPr>
      </w:pPr>
    </w:p>
    <w:p w14:paraId="2F217A00" w14:textId="77777777" w:rsidR="00127E27" w:rsidRDefault="00000000">
      <w:pPr>
        <w:pStyle w:val="2"/>
        <w:widowControl w:val="0"/>
        <w:rPr>
          <w:kern w:val="2"/>
        </w:rPr>
      </w:pPr>
      <w:bookmarkStart w:id="48" w:name="_Toc161171559"/>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127E27" w14:paraId="6CC9E3F6" w14:textId="77777777">
        <w:tc>
          <w:tcPr>
            <w:tcW w:w="707" w:type="dxa"/>
            <w:shd w:val="clear" w:color="auto" w:fill="E6E6E6"/>
            <w:vAlign w:val="center"/>
          </w:tcPr>
          <w:p w14:paraId="3252270B" w14:textId="77777777" w:rsidR="00127E27" w:rsidRDefault="00000000">
            <w:pPr>
              <w:jc w:val="center"/>
            </w:pPr>
            <w:r>
              <w:t>朝向</w:t>
            </w:r>
          </w:p>
        </w:tc>
        <w:tc>
          <w:tcPr>
            <w:tcW w:w="1613" w:type="dxa"/>
            <w:shd w:val="clear" w:color="auto" w:fill="E6E6E6"/>
            <w:vAlign w:val="center"/>
          </w:tcPr>
          <w:p w14:paraId="14B0B10F" w14:textId="77777777" w:rsidR="00127E27" w:rsidRDefault="00000000">
            <w:pPr>
              <w:jc w:val="center"/>
            </w:pPr>
            <w:r>
              <w:t>外窗（含透光幕墙）面积</w:t>
            </w:r>
            <w:r>
              <w:t>(</w:t>
            </w:r>
            <w:r>
              <w:t>㎡</w:t>
            </w:r>
            <w:r>
              <w:t>)</w:t>
            </w:r>
          </w:p>
        </w:tc>
        <w:tc>
          <w:tcPr>
            <w:tcW w:w="1556" w:type="dxa"/>
            <w:shd w:val="clear" w:color="auto" w:fill="E6E6E6"/>
            <w:vAlign w:val="center"/>
          </w:tcPr>
          <w:p w14:paraId="59853AAE" w14:textId="77777777" w:rsidR="00127E27" w:rsidRDefault="00000000">
            <w:pPr>
              <w:jc w:val="center"/>
            </w:pPr>
            <w:r>
              <w:t>可调节</w:t>
            </w:r>
            <w:r>
              <w:t xml:space="preserve">     </w:t>
            </w:r>
            <w:r>
              <w:t>遮阳设施</w:t>
            </w:r>
          </w:p>
        </w:tc>
        <w:tc>
          <w:tcPr>
            <w:tcW w:w="1330" w:type="dxa"/>
            <w:shd w:val="clear" w:color="auto" w:fill="E6E6E6"/>
            <w:vAlign w:val="center"/>
          </w:tcPr>
          <w:p w14:paraId="672901D2" w14:textId="77777777" w:rsidR="00127E27" w:rsidRDefault="00000000">
            <w:pPr>
              <w:jc w:val="center"/>
            </w:pPr>
            <w:r>
              <w:t>遮阳设施</w:t>
            </w:r>
            <w:r>
              <w:t xml:space="preserve">  </w:t>
            </w:r>
            <w:r>
              <w:t>应用面积</w:t>
            </w:r>
            <w:r>
              <w:t>Sz0 (</w:t>
            </w:r>
            <w:r>
              <w:t>㎡</w:t>
            </w:r>
            <w:r>
              <w:t>)</w:t>
            </w:r>
          </w:p>
        </w:tc>
        <w:tc>
          <w:tcPr>
            <w:tcW w:w="1103" w:type="dxa"/>
            <w:shd w:val="clear" w:color="auto" w:fill="E6E6E6"/>
            <w:vAlign w:val="center"/>
          </w:tcPr>
          <w:p w14:paraId="2B37C29C" w14:textId="77777777" w:rsidR="00127E27" w:rsidRDefault="00000000">
            <w:pPr>
              <w:jc w:val="center"/>
            </w:pPr>
            <w:r>
              <w:t>遮阳方式修正系数</w:t>
            </w:r>
          </w:p>
        </w:tc>
        <w:tc>
          <w:tcPr>
            <w:tcW w:w="1443" w:type="dxa"/>
            <w:shd w:val="clear" w:color="auto" w:fill="E6E6E6"/>
            <w:vAlign w:val="center"/>
          </w:tcPr>
          <w:p w14:paraId="1531B50A" w14:textId="77777777" w:rsidR="00127E27"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2EFAF65C" w14:textId="77777777" w:rsidR="00127E27" w:rsidRDefault="00000000">
            <w:pPr>
              <w:jc w:val="center"/>
            </w:pPr>
            <w:r>
              <w:t>遮阳设施</w:t>
            </w:r>
            <w:r>
              <w:t xml:space="preserve"> </w:t>
            </w:r>
            <w:r>
              <w:t>占比（</w:t>
            </w:r>
            <w:r>
              <w:t>%</w:t>
            </w:r>
            <w:r>
              <w:t>）</w:t>
            </w:r>
          </w:p>
        </w:tc>
      </w:tr>
      <w:tr w:rsidR="00127E27" w14:paraId="1FEF2CF9" w14:textId="77777777">
        <w:tc>
          <w:tcPr>
            <w:tcW w:w="707" w:type="dxa"/>
            <w:vAlign w:val="center"/>
          </w:tcPr>
          <w:p w14:paraId="183B4B95" w14:textId="77777777" w:rsidR="00127E27" w:rsidRDefault="00000000">
            <w:r>
              <w:t>南</w:t>
            </w:r>
          </w:p>
        </w:tc>
        <w:tc>
          <w:tcPr>
            <w:tcW w:w="1613" w:type="dxa"/>
            <w:vAlign w:val="center"/>
          </w:tcPr>
          <w:p w14:paraId="35CF464E" w14:textId="77777777" w:rsidR="00127E27" w:rsidRDefault="00000000">
            <w:r>
              <w:t>41.94</w:t>
            </w:r>
          </w:p>
        </w:tc>
        <w:tc>
          <w:tcPr>
            <w:tcW w:w="1556" w:type="dxa"/>
            <w:vAlign w:val="center"/>
          </w:tcPr>
          <w:p w14:paraId="6BC8FA7F" w14:textId="77777777" w:rsidR="00127E27" w:rsidRDefault="00000000">
            <w:r>
              <w:t>--</w:t>
            </w:r>
          </w:p>
        </w:tc>
        <w:tc>
          <w:tcPr>
            <w:tcW w:w="1330" w:type="dxa"/>
            <w:vAlign w:val="center"/>
          </w:tcPr>
          <w:p w14:paraId="183EC403" w14:textId="77777777" w:rsidR="00127E27" w:rsidRDefault="00000000">
            <w:r>
              <w:t>--</w:t>
            </w:r>
          </w:p>
        </w:tc>
        <w:tc>
          <w:tcPr>
            <w:tcW w:w="1103" w:type="dxa"/>
            <w:vAlign w:val="center"/>
          </w:tcPr>
          <w:p w14:paraId="3AF273E4" w14:textId="77777777" w:rsidR="00127E27" w:rsidRDefault="00000000">
            <w:r>
              <w:t>--</w:t>
            </w:r>
          </w:p>
        </w:tc>
        <w:tc>
          <w:tcPr>
            <w:tcW w:w="1443" w:type="dxa"/>
            <w:vAlign w:val="center"/>
          </w:tcPr>
          <w:p w14:paraId="0254D2A4" w14:textId="049E7311" w:rsidR="00127E27" w:rsidRDefault="003409B7">
            <w:pPr>
              <w:rPr>
                <w:rFonts w:hint="eastAsia"/>
              </w:rPr>
            </w:pPr>
            <w:r>
              <w:rPr>
                <w:rFonts w:hint="eastAsia"/>
              </w:rPr>
              <w:t>41.94</w:t>
            </w:r>
          </w:p>
        </w:tc>
        <w:tc>
          <w:tcPr>
            <w:tcW w:w="1273" w:type="dxa"/>
            <w:vAlign w:val="center"/>
          </w:tcPr>
          <w:p w14:paraId="0B2184C5" w14:textId="22CEE6BF" w:rsidR="00127E27" w:rsidRDefault="003409B7">
            <w:pPr>
              <w:rPr>
                <w:rFonts w:hint="eastAsia"/>
              </w:rPr>
            </w:pPr>
            <w:r>
              <w:rPr>
                <w:rFonts w:hint="eastAsia"/>
              </w:rPr>
              <w:t>100</w:t>
            </w:r>
          </w:p>
        </w:tc>
      </w:tr>
      <w:tr w:rsidR="00127E27" w14:paraId="6C875AE3" w14:textId="77777777">
        <w:tc>
          <w:tcPr>
            <w:tcW w:w="707" w:type="dxa"/>
            <w:vAlign w:val="center"/>
          </w:tcPr>
          <w:p w14:paraId="359D07CB" w14:textId="77777777" w:rsidR="00127E27" w:rsidRDefault="00000000">
            <w:r>
              <w:t>北</w:t>
            </w:r>
          </w:p>
        </w:tc>
        <w:tc>
          <w:tcPr>
            <w:tcW w:w="1613" w:type="dxa"/>
            <w:vAlign w:val="center"/>
          </w:tcPr>
          <w:p w14:paraId="6440BBF1" w14:textId="77777777" w:rsidR="00127E27" w:rsidRDefault="00000000">
            <w:r>
              <w:t>26.05</w:t>
            </w:r>
          </w:p>
        </w:tc>
        <w:tc>
          <w:tcPr>
            <w:tcW w:w="1556" w:type="dxa"/>
            <w:vAlign w:val="center"/>
          </w:tcPr>
          <w:p w14:paraId="2276EFC2" w14:textId="77777777" w:rsidR="00127E27" w:rsidRDefault="00000000">
            <w:r>
              <w:t>--</w:t>
            </w:r>
          </w:p>
        </w:tc>
        <w:tc>
          <w:tcPr>
            <w:tcW w:w="1330" w:type="dxa"/>
            <w:vAlign w:val="center"/>
          </w:tcPr>
          <w:p w14:paraId="47D8ABD6" w14:textId="77777777" w:rsidR="00127E27" w:rsidRDefault="00000000">
            <w:r>
              <w:t>--</w:t>
            </w:r>
          </w:p>
        </w:tc>
        <w:tc>
          <w:tcPr>
            <w:tcW w:w="1103" w:type="dxa"/>
            <w:vAlign w:val="center"/>
          </w:tcPr>
          <w:p w14:paraId="5E44F9B9" w14:textId="77777777" w:rsidR="00127E27" w:rsidRDefault="00000000">
            <w:r>
              <w:t>--</w:t>
            </w:r>
          </w:p>
        </w:tc>
        <w:tc>
          <w:tcPr>
            <w:tcW w:w="1443" w:type="dxa"/>
            <w:vAlign w:val="center"/>
          </w:tcPr>
          <w:p w14:paraId="172D04E7" w14:textId="342C6289" w:rsidR="00127E27" w:rsidRDefault="003409B7">
            <w:pPr>
              <w:rPr>
                <w:rFonts w:hint="eastAsia"/>
              </w:rPr>
            </w:pPr>
            <w:r>
              <w:rPr>
                <w:rFonts w:hint="eastAsia"/>
              </w:rPr>
              <w:t>2.88</w:t>
            </w:r>
          </w:p>
        </w:tc>
        <w:tc>
          <w:tcPr>
            <w:tcW w:w="1273" w:type="dxa"/>
            <w:vAlign w:val="center"/>
          </w:tcPr>
          <w:p w14:paraId="3521CB77" w14:textId="444656A4" w:rsidR="00127E27" w:rsidRDefault="003409B7">
            <w:pPr>
              <w:rPr>
                <w:rFonts w:hint="eastAsia"/>
              </w:rPr>
            </w:pPr>
            <w:r>
              <w:rPr>
                <w:rFonts w:hint="eastAsia"/>
              </w:rPr>
              <w:t>11</w:t>
            </w:r>
          </w:p>
        </w:tc>
      </w:tr>
      <w:tr w:rsidR="00127E27" w14:paraId="7F9BE1CE" w14:textId="77777777">
        <w:tc>
          <w:tcPr>
            <w:tcW w:w="707" w:type="dxa"/>
            <w:vAlign w:val="center"/>
          </w:tcPr>
          <w:p w14:paraId="1FB69B52" w14:textId="77777777" w:rsidR="00127E27" w:rsidRDefault="00000000">
            <w:r>
              <w:t>东</w:t>
            </w:r>
          </w:p>
        </w:tc>
        <w:tc>
          <w:tcPr>
            <w:tcW w:w="1613" w:type="dxa"/>
            <w:vAlign w:val="center"/>
          </w:tcPr>
          <w:p w14:paraId="3B715F26" w14:textId="77777777" w:rsidR="00127E27" w:rsidRDefault="00000000">
            <w:r>
              <w:t>36.14</w:t>
            </w:r>
          </w:p>
        </w:tc>
        <w:tc>
          <w:tcPr>
            <w:tcW w:w="1556" w:type="dxa"/>
            <w:vAlign w:val="center"/>
          </w:tcPr>
          <w:p w14:paraId="075BFDCA" w14:textId="77777777" w:rsidR="00127E27" w:rsidRDefault="00000000">
            <w:r>
              <w:t>--</w:t>
            </w:r>
          </w:p>
        </w:tc>
        <w:tc>
          <w:tcPr>
            <w:tcW w:w="1330" w:type="dxa"/>
            <w:vAlign w:val="center"/>
          </w:tcPr>
          <w:p w14:paraId="6F23DEB6" w14:textId="77777777" w:rsidR="00127E27" w:rsidRDefault="00000000">
            <w:r>
              <w:t>--</w:t>
            </w:r>
          </w:p>
        </w:tc>
        <w:tc>
          <w:tcPr>
            <w:tcW w:w="1103" w:type="dxa"/>
            <w:vAlign w:val="center"/>
          </w:tcPr>
          <w:p w14:paraId="4E23CC06" w14:textId="77777777" w:rsidR="00127E27" w:rsidRDefault="00000000">
            <w:r>
              <w:t>--</w:t>
            </w:r>
          </w:p>
        </w:tc>
        <w:tc>
          <w:tcPr>
            <w:tcW w:w="1443" w:type="dxa"/>
            <w:vAlign w:val="center"/>
          </w:tcPr>
          <w:p w14:paraId="4E56EF33" w14:textId="5D6BA17B" w:rsidR="003409B7" w:rsidRDefault="003409B7">
            <w:pPr>
              <w:rPr>
                <w:rFonts w:hint="eastAsia"/>
              </w:rPr>
            </w:pPr>
            <w:r>
              <w:rPr>
                <w:rFonts w:hint="eastAsia"/>
              </w:rPr>
              <w:t>27.78</w:t>
            </w:r>
          </w:p>
        </w:tc>
        <w:tc>
          <w:tcPr>
            <w:tcW w:w="1273" w:type="dxa"/>
            <w:vAlign w:val="center"/>
          </w:tcPr>
          <w:p w14:paraId="78235C61" w14:textId="7665B02F" w:rsidR="00127E27" w:rsidRDefault="003409B7">
            <w:pPr>
              <w:rPr>
                <w:rFonts w:hint="eastAsia"/>
              </w:rPr>
            </w:pPr>
            <w:r>
              <w:rPr>
                <w:rFonts w:hint="eastAsia"/>
              </w:rPr>
              <w:t>76.8</w:t>
            </w:r>
          </w:p>
        </w:tc>
      </w:tr>
      <w:tr w:rsidR="00127E27" w14:paraId="20949669" w14:textId="77777777">
        <w:tc>
          <w:tcPr>
            <w:tcW w:w="707" w:type="dxa"/>
            <w:vAlign w:val="center"/>
          </w:tcPr>
          <w:p w14:paraId="1A32A3AF" w14:textId="77777777" w:rsidR="00127E27" w:rsidRDefault="00000000">
            <w:r>
              <w:t>西</w:t>
            </w:r>
          </w:p>
        </w:tc>
        <w:tc>
          <w:tcPr>
            <w:tcW w:w="1613" w:type="dxa"/>
            <w:vAlign w:val="center"/>
          </w:tcPr>
          <w:p w14:paraId="23BE3031" w14:textId="77777777" w:rsidR="00127E27" w:rsidRDefault="00000000">
            <w:r>
              <w:t>17.66</w:t>
            </w:r>
          </w:p>
        </w:tc>
        <w:tc>
          <w:tcPr>
            <w:tcW w:w="1556" w:type="dxa"/>
            <w:vAlign w:val="center"/>
          </w:tcPr>
          <w:p w14:paraId="524B8371" w14:textId="77777777" w:rsidR="00127E27" w:rsidRDefault="00000000">
            <w:r>
              <w:t>--</w:t>
            </w:r>
          </w:p>
        </w:tc>
        <w:tc>
          <w:tcPr>
            <w:tcW w:w="1330" w:type="dxa"/>
            <w:vAlign w:val="center"/>
          </w:tcPr>
          <w:p w14:paraId="35FE765F" w14:textId="77777777" w:rsidR="00127E27" w:rsidRDefault="00000000">
            <w:r>
              <w:t>--</w:t>
            </w:r>
          </w:p>
        </w:tc>
        <w:tc>
          <w:tcPr>
            <w:tcW w:w="1103" w:type="dxa"/>
            <w:vAlign w:val="center"/>
          </w:tcPr>
          <w:p w14:paraId="7E0FD8B3" w14:textId="77777777" w:rsidR="00127E27" w:rsidRDefault="00000000">
            <w:r>
              <w:t>--</w:t>
            </w:r>
          </w:p>
        </w:tc>
        <w:tc>
          <w:tcPr>
            <w:tcW w:w="1443" w:type="dxa"/>
            <w:vAlign w:val="center"/>
          </w:tcPr>
          <w:p w14:paraId="40F94217" w14:textId="75FB3F7D" w:rsidR="00127E27" w:rsidRDefault="003409B7">
            <w:pPr>
              <w:rPr>
                <w:rFonts w:hint="eastAsia"/>
              </w:rPr>
            </w:pPr>
            <w:r>
              <w:rPr>
                <w:rFonts w:hint="eastAsia"/>
              </w:rPr>
              <w:t>17.66</w:t>
            </w:r>
          </w:p>
        </w:tc>
        <w:tc>
          <w:tcPr>
            <w:tcW w:w="1273" w:type="dxa"/>
            <w:vAlign w:val="center"/>
          </w:tcPr>
          <w:p w14:paraId="356937F6" w14:textId="151FBAC3" w:rsidR="00127E27" w:rsidRDefault="003409B7">
            <w:pPr>
              <w:rPr>
                <w:rFonts w:hint="eastAsia"/>
              </w:rPr>
            </w:pPr>
            <w:r>
              <w:rPr>
                <w:rFonts w:hint="eastAsia"/>
              </w:rPr>
              <w:t>100</w:t>
            </w:r>
          </w:p>
        </w:tc>
      </w:tr>
      <w:tr w:rsidR="00127E27" w14:paraId="03840E94" w14:textId="77777777">
        <w:tc>
          <w:tcPr>
            <w:tcW w:w="707" w:type="dxa"/>
            <w:vAlign w:val="center"/>
          </w:tcPr>
          <w:p w14:paraId="7F5AFCE7" w14:textId="77777777" w:rsidR="00127E27" w:rsidRDefault="00000000">
            <w:r>
              <w:t>总计</w:t>
            </w:r>
          </w:p>
        </w:tc>
        <w:tc>
          <w:tcPr>
            <w:tcW w:w="1613" w:type="dxa"/>
            <w:vAlign w:val="center"/>
          </w:tcPr>
          <w:p w14:paraId="60A5240D" w14:textId="77777777" w:rsidR="00127E27" w:rsidRDefault="00000000">
            <w:r>
              <w:t>121.79</w:t>
            </w:r>
          </w:p>
        </w:tc>
        <w:tc>
          <w:tcPr>
            <w:tcW w:w="1556" w:type="dxa"/>
            <w:vAlign w:val="center"/>
          </w:tcPr>
          <w:p w14:paraId="3A64E38F" w14:textId="77777777" w:rsidR="00127E27" w:rsidRDefault="00000000">
            <w:r>
              <w:t>--</w:t>
            </w:r>
          </w:p>
        </w:tc>
        <w:tc>
          <w:tcPr>
            <w:tcW w:w="1330" w:type="dxa"/>
            <w:vAlign w:val="center"/>
          </w:tcPr>
          <w:p w14:paraId="4B7AC0D0" w14:textId="77777777" w:rsidR="00127E27" w:rsidRDefault="00000000">
            <w:r>
              <w:t>--</w:t>
            </w:r>
          </w:p>
        </w:tc>
        <w:tc>
          <w:tcPr>
            <w:tcW w:w="1103" w:type="dxa"/>
            <w:vAlign w:val="center"/>
          </w:tcPr>
          <w:p w14:paraId="3F43B990" w14:textId="77777777" w:rsidR="00127E27" w:rsidRDefault="00000000">
            <w:r>
              <w:t>--</w:t>
            </w:r>
          </w:p>
        </w:tc>
        <w:tc>
          <w:tcPr>
            <w:tcW w:w="1443" w:type="dxa"/>
            <w:vAlign w:val="center"/>
          </w:tcPr>
          <w:p w14:paraId="2432A686" w14:textId="31D2E5B4" w:rsidR="00127E27" w:rsidRDefault="003409B7">
            <w:pPr>
              <w:rPr>
                <w:rFonts w:hint="eastAsia"/>
              </w:rPr>
            </w:pPr>
            <w:r>
              <w:rPr>
                <w:rFonts w:hint="eastAsia"/>
              </w:rPr>
              <w:t>90.26</w:t>
            </w:r>
          </w:p>
        </w:tc>
        <w:tc>
          <w:tcPr>
            <w:tcW w:w="1273" w:type="dxa"/>
            <w:vAlign w:val="center"/>
          </w:tcPr>
          <w:p w14:paraId="462B3B05" w14:textId="7556F000" w:rsidR="00127E27" w:rsidRDefault="003409B7">
            <w:pPr>
              <w:rPr>
                <w:rFonts w:hint="eastAsia"/>
              </w:rPr>
            </w:pPr>
            <w:r>
              <w:rPr>
                <w:rFonts w:hint="eastAsia"/>
              </w:rPr>
              <w:t>74.11</w:t>
            </w:r>
          </w:p>
        </w:tc>
      </w:tr>
    </w:tbl>
    <w:p w14:paraId="7C2FFC7C" w14:textId="77777777" w:rsidR="00127E27" w:rsidRDefault="00127E27">
      <w:pPr>
        <w:widowControl w:val="0"/>
        <w:jc w:val="both"/>
        <w:rPr>
          <w:kern w:val="2"/>
          <w:lang w:val="en-US"/>
        </w:rPr>
      </w:pPr>
    </w:p>
    <w:p w14:paraId="57F60E24" w14:textId="77777777" w:rsidR="00127E27" w:rsidRDefault="00000000">
      <w:pPr>
        <w:pStyle w:val="1"/>
        <w:widowControl w:val="0"/>
        <w:jc w:val="both"/>
        <w:rPr>
          <w:kern w:val="2"/>
        </w:rPr>
      </w:pPr>
      <w:bookmarkStart w:id="49" w:name="_Toc161171560"/>
      <w:r>
        <w:rPr>
          <w:kern w:val="2"/>
        </w:rPr>
        <w:t>结论</w:t>
      </w:r>
      <w:bookmarkEnd w:id="49"/>
    </w:p>
    <w:p w14:paraId="158966E7" w14:textId="24707CCC" w:rsidR="00127E27" w:rsidRDefault="00000000">
      <w:pPr>
        <w:widowControl w:val="0"/>
        <w:jc w:val="both"/>
        <w:rPr>
          <w:kern w:val="2"/>
          <w:lang w:val="en-US"/>
        </w:rPr>
      </w:pPr>
      <w:r>
        <w:rPr>
          <w:kern w:val="2"/>
          <w:lang w:val="en-US"/>
        </w:rPr>
        <w:t>本项目可调节遮阳设施的面积比例达到</w:t>
      </w:r>
      <w:r w:rsidR="003409B7">
        <w:rPr>
          <w:rFonts w:hint="eastAsia"/>
          <w:kern w:val="2"/>
          <w:lang w:val="en-US"/>
        </w:rPr>
        <w:t>74.11</w:t>
      </w:r>
      <w:r>
        <w:rPr>
          <w:kern w:val="2"/>
          <w:lang w:val="en-US"/>
        </w:rPr>
        <w:t>%</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proofErr w:type="spellStart"/>
      <w:r>
        <w:rPr>
          <w:kern w:val="2"/>
          <w:lang w:val="en-US"/>
        </w:rPr>
        <w:t>Sz</w:t>
      </w:r>
      <w:proofErr w:type="spellEnd"/>
      <w:r w:rsidR="003409B7">
        <w:rPr>
          <w:rFonts w:hint="eastAsia"/>
          <w:kern w:val="2"/>
          <w:lang w:val="en-US"/>
        </w:rPr>
        <w:t>≥</w:t>
      </w:r>
      <w:r w:rsidR="003409B7">
        <w:rPr>
          <w:rFonts w:hint="eastAsia"/>
          <w:kern w:val="2"/>
          <w:lang w:val="en-US"/>
        </w:rPr>
        <w:t>55%</w:t>
      </w:r>
      <w:r>
        <w:rPr>
          <w:kern w:val="2"/>
          <w:lang w:val="en-US"/>
        </w:rPr>
        <w:t>,</w:t>
      </w:r>
      <w:r>
        <w:rPr>
          <w:kern w:val="2"/>
          <w:lang w:val="en-US"/>
        </w:rPr>
        <w:t>得</w:t>
      </w:r>
      <w:r w:rsidR="003409B7">
        <w:rPr>
          <w:rFonts w:hint="eastAsia"/>
          <w:kern w:val="2"/>
          <w:lang w:val="en-US"/>
        </w:rPr>
        <w:t>9</w:t>
      </w:r>
      <w:r>
        <w:rPr>
          <w:kern w:val="2"/>
          <w:lang w:val="en-US"/>
        </w:rPr>
        <w:t>分。</w:t>
      </w:r>
    </w:p>
    <w:sectPr w:rsidR="00127E27" w:rsidSect="00501A9B">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27E9" w14:textId="77777777" w:rsidR="00501A9B" w:rsidRDefault="00501A9B">
      <w:r>
        <w:separator/>
      </w:r>
    </w:p>
  </w:endnote>
  <w:endnote w:type="continuationSeparator" w:id="0">
    <w:p w14:paraId="73937F26" w14:textId="77777777" w:rsidR="00501A9B" w:rsidRDefault="0050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10069CCB"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68B9D76F"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8A10"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93CB"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0EFA" w14:textId="77777777" w:rsidR="00501A9B" w:rsidRDefault="00501A9B">
      <w:r>
        <w:separator/>
      </w:r>
    </w:p>
  </w:footnote>
  <w:footnote w:type="continuationSeparator" w:id="0">
    <w:p w14:paraId="5B250471" w14:textId="77777777" w:rsidR="00501A9B" w:rsidRDefault="00501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F678" w14:textId="77777777" w:rsidR="00977027" w:rsidRDefault="00977027" w:rsidP="0068547A">
    <w:pPr>
      <w:pStyle w:val="a4"/>
      <w:jc w:val="left"/>
    </w:pPr>
    <w:r>
      <w:rPr>
        <w:noProof/>
        <w:lang w:val="en-US"/>
      </w:rPr>
      <w:drawing>
        <wp:inline distT="0" distB="0" distL="0" distR="0" wp14:anchorId="69E885A2" wp14:editId="185B94C3">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9DCF"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4860" w14:textId="77777777" w:rsidR="00906525" w:rsidRDefault="00906525" w:rsidP="00906525">
    <w:pPr>
      <w:pStyle w:val="a4"/>
      <w:jc w:val="left"/>
    </w:pPr>
    <w:r>
      <w:rPr>
        <w:noProof/>
        <w:lang w:val="en-US"/>
      </w:rPr>
      <w:drawing>
        <wp:inline distT="0" distB="0" distL="0" distR="0" wp14:anchorId="44300298" wp14:editId="00E06B52">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4615" w14:textId="77777777" w:rsidR="0035354A" w:rsidRDefault="0035354A" w:rsidP="009F5A09">
    <w:pPr>
      <w:pStyle w:val="a4"/>
      <w:jc w:val="both"/>
    </w:pPr>
    <w:r>
      <w:rPr>
        <w:noProof/>
        <w:lang w:val="en-US"/>
      </w:rPr>
      <w:drawing>
        <wp:inline distT="0" distB="0" distL="0" distR="0" wp14:anchorId="3C81E40F" wp14:editId="5E16E0ED">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60428747">
    <w:abstractNumId w:val="0"/>
  </w:num>
  <w:num w:numId="2" w16cid:durableId="1589001496">
    <w:abstractNumId w:val="1"/>
  </w:num>
  <w:num w:numId="3" w16cid:durableId="1414401726">
    <w:abstractNumId w:val="8"/>
  </w:num>
  <w:num w:numId="4" w16cid:durableId="1433280814">
    <w:abstractNumId w:val="6"/>
  </w:num>
  <w:num w:numId="5" w16cid:durableId="1417550582">
    <w:abstractNumId w:val="2"/>
  </w:num>
  <w:num w:numId="6" w16cid:durableId="1928227809">
    <w:abstractNumId w:val="7"/>
  </w:num>
  <w:num w:numId="7" w16cid:durableId="191265325">
    <w:abstractNumId w:val="9"/>
  </w:num>
  <w:num w:numId="8" w16cid:durableId="1348364647">
    <w:abstractNumId w:val="4"/>
  </w:num>
  <w:num w:numId="9" w16cid:durableId="1350059152">
    <w:abstractNumId w:val="5"/>
  </w:num>
  <w:num w:numId="10" w16cid:durableId="979921480">
    <w:abstractNumId w:val="10"/>
  </w:num>
  <w:num w:numId="11" w16cid:durableId="2020346668">
    <w:abstractNumId w:val="3"/>
  </w:num>
  <w:num w:numId="12" w16cid:durableId="593975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B7"/>
    <w:rsid w:val="00042296"/>
    <w:rsid w:val="000730E7"/>
    <w:rsid w:val="0007324E"/>
    <w:rsid w:val="000C650F"/>
    <w:rsid w:val="000E2E24"/>
    <w:rsid w:val="000F7EF2"/>
    <w:rsid w:val="0010335A"/>
    <w:rsid w:val="00115B38"/>
    <w:rsid w:val="00125857"/>
    <w:rsid w:val="00127E2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409B7"/>
    <w:rsid w:val="0035354A"/>
    <w:rsid w:val="003764C4"/>
    <w:rsid w:val="00392458"/>
    <w:rsid w:val="00424199"/>
    <w:rsid w:val="00440906"/>
    <w:rsid w:val="00467891"/>
    <w:rsid w:val="004913B5"/>
    <w:rsid w:val="0049584B"/>
    <w:rsid w:val="004A1234"/>
    <w:rsid w:val="004A5D78"/>
    <w:rsid w:val="004D230F"/>
    <w:rsid w:val="004D449D"/>
    <w:rsid w:val="005000CF"/>
    <w:rsid w:val="00501A9B"/>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C66A874"/>
  <w15:chartTrackingRefBased/>
  <w15:docId w15:val="{80F7AA34-4669-4510-94E2-4C5AABC3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6</TotalTime>
  <Pages>6</Pages>
  <Words>535</Words>
  <Characters>3051</Characters>
  <Application>Microsoft Office Word</Application>
  <DocSecurity>0</DocSecurity>
  <Lines>25</Lines>
  <Paragraphs>7</Paragraphs>
  <ScaleCrop>false</ScaleCrop>
  <Company>ths</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Y</dc:creator>
  <cp:keywords/>
  <dc:description/>
  <cp:lastModifiedBy>明宇 陈</cp:lastModifiedBy>
  <cp:revision>1</cp:revision>
  <cp:lastPrinted>1899-12-31T16:00:00Z</cp:lastPrinted>
  <dcterms:created xsi:type="dcterms:W3CDTF">2024-03-12T13:32:00Z</dcterms:created>
  <dcterms:modified xsi:type="dcterms:W3CDTF">2024-03-12T13:38:00Z</dcterms:modified>
</cp:coreProperties>
</file>