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F505C" w14:textId="77777777" w:rsidR="00D40158" w:rsidRDefault="00D40158" w:rsidP="00D40158">
      <w:pPr>
        <w:spacing w:line="180" w:lineRule="atLeast"/>
        <w:rPr>
          <w:rFonts w:ascii="宋体" w:hAnsi="宋体"/>
          <w:b/>
          <w:bCs/>
          <w:sz w:val="32"/>
          <w:szCs w:val="32"/>
        </w:rPr>
      </w:pPr>
    </w:p>
    <w:p w14:paraId="1E3ABBCE" w14:textId="77777777" w:rsidR="00D40158" w:rsidRDefault="00D40158" w:rsidP="00D40158">
      <w:pPr>
        <w:widowControl w:val="0"/>
        <w:spacing w:afterLines="100" w:after="312" w:line="240" w:lineRule="auto"/>
        <w:rPr>
          <w:rFonts w:ascii="宋体" w:hAnsi="宋体"/>
          <w:b/>
          <w:bCs/>
          <w:kern w:val="2"/>
          <w:sz w:val="30"/>
          <w:szCs w:val="24"/>
          <w:lang w:val="en-US"/>
        </w:rPr>
      </w:pPr>
    </w:p>
    <w:p w14:paraId="4E439445"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119BEB05" w14:textId="77777777" w:rsidR="00D40158" w:rsidRPr="00CE28AA" w:rsidRDefault="00D40158" w:rsidP="00CE28AA">
      <w:pPr>
        <w:spacing w:beforeLines="100" w:before="312" w:line="180" w:lineRule="atLeast"/>
        <w:jc w:val="center"/>
        <w:rPr>
          <w:rFonts w:ascii="宋体" w:hAnsi="宋体"/>
          <w:bCs/>
          <w:sz w:val="44"/>
          <w:szCs w:val="44"/>
          <w:lang w:val="en-US"/>
        </w:rPr>
      </w:pPr>
    </w:p>
    <w:p w14:paraId="2593CB07"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26418B66" w14:textId="77777777" w:rsidTr="00E660D6">
        <w:trPr>
          <w:jc w:val="center"/>
        </w:trPr>
        <w:tc>
          <w:tcPr>
            <w:tcW w:w="1800" w:type="dxa"/>
            <w:tcBorders>
              <w:top w:val="single" w:sz="12" w:space="0" w:color="auto"/>
              <w:bottom w:val="single" w:sz="6" w:space="0" w:color="auto"/>
            </w:tcBorders>
            <w:shd w:val="clear" w:color="auto" w:fill="E6E6E6"/>
          </w:tcPr>
          <w:p w14:paraId="31E08577"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0D6CE95F"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安义古村民</w:t>
            </w:r>
            <w:proofErr w:type="gramStart"/>
            <w:r w:rsidRPr="00D40158">
              <w:rPr>
                <w:rFonts w:ascii="宋体" w:hAnsi="宋体" w:hint="eastAsia"/>
                <w:szCs w:val="21"/>
              </w:rPr>
              <w:t>宿</w:t>
            </w:r>
            <w:proofErr w:type="spellStart"/>
            <w:proofErr w:type="gramEnd"/>
            <w:r w:rsidRPr="00D40158">
              <w:rPr>
                <w:rFonts w:ascii="宋体" w:hAnsi="宋体" w:hint="eastAsia"/>
                <w:szCs w:val="21"/>
              </w:rPr>
              <w:t>xxxx</w:t>
            </w:r>
            <w:proofErr w:type="spellEnd"/>
            <w:r w:rsidRPr="00D40158">
              <w:rPr>
                <w:rFonts w:ascii="宋体" w:hAnsi="宋体" w:hint="eastAsia"/>
                <w:szCs w:val="21"/>
              </w:rPr>
              <w:t>项目</w:t>
            </w:r>
            <w:bookmarkEnd w:id="1"/>
          </w:p>
        </w:tc>
      </w:tr>
      <w:tr w:rsidR="00D40158" w:rsidRPr="00D40158" w14:paraId="5439B296" w14:textId="77777777" w:rsidTr="00E660D6">
        <w:trPr>
          <w:jc w:val="center"/>
        </w:trPr>
        <w:tc>
          <w:tcPr>
            <w:tcW w:w="1800" w:type="dxa"/>
            <w:tcBorders>
              <w:top w:val="single" w:sz="6" w:space="0" w:color="auto"/>
              <w:bottom w:val="single" w:sz="6" w:space="0" w:color="auto"/>
            </w:tcBorders>
            <w:shd w:val="clear" w:color="auto" w:fill="E6E6E6"/>
          </w:tcPr>
          <w:p w14:paraId="3B8D9023"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40DF5E84" w14:textId="77777777" w:rsidR="00D40158" w:rsidRPr="00D40158" w:rsidRDefault="00D40158" w:rsidP="00C97E25">
            <w:pPr>
              <w:jc w:val="both"/>
              <w:rPr>
                <w:rFonts w:ascii="宋体" w:hAnsi="宋体"/>
                <w:szCs w:val="21"/>
              </w:rPr>
            </w:pPr>
            <w:bookmarkStart w:id="2" w:name="项目地点"/>
            <w:r>
              <w:t>南昌</w:t>
            </w:r>
            <w:bookmarkEnd w:id="2"/>
          </w:p>
        </w:tc>
      </w:tr>
      <w:tr w:rsidR="00D40158" w:rsidRPr="00D40158" w14:paraId="2A59112F" w14:textId="77777777" w:rsidTr="00E660D6">
        <w:trPr>
          <w:jc w:val="center"/>
        </w:trPr>
        <w:tc>
          <w:tcPr>
            <w:tcW w:w="1800" w:type="dxa"/>
            <w:tcBorders>
              <w:top w:val="single" w:sz="6" w:space="0" w:color="auto"/>
              <w:bottom w:val="single" w:sz="6" w:space="0" w:color="auto"/>
            </w:tcBorders>
            <w:shd w:val="clear" w:color="auto" w:fill="E6E6E6"/>
          </w:tcPr>
          <w:p w14:paraId="44850D04"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3F513B34"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58530F5B" w14:textId="77777777" w:rsidTr="00E660D6">
        <w:trPr>
          <w:jc w:val="center"/>
        </w:trPr>
        <w:tc>
          <w:tcPr>
            <w:tcW w:w="1800" w:type="dxa"/>
            <w:tcBorders>
              <w:top w:val="single" w:sz="6" w:space="0" w:color="auto"/>
              <w:bottom w:val="single" w:sz="6" w:space="0" w:color="auto"/>
            </w:tcBorders>
            <w:shd w:val="clear" w:color="auto" w:fill="E6E6E6"/>
          </w:tcPr>
          <w:p w14:paraId="35F50301"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1381096B" w14:textId="77777777" w:rsidR="00D40158" w:rsidRPr="00D40158" w:rsidRDefault="00D40158" w:rsidP="00C97E25">
            <w:pPr>
              <w:rPr>
                <w:rFonts w:ascii="宋体" w:hAnsi="宋体"/>
                <w:szCs w:val="21"/>
              </w:rPr>
            </w:pPr>
            <w:bookmarkStart w:id="4" w:name="建设单位"/>
            <w:proofErr w:type="spellStart"/>
            <w:r w:rsidRPr="00D40158">
              <w:rPr>
                <w:rFonts w:ascii="宋体" w:hAnsi="宋体" w:hint="eastAsia"/>
                <w:szCs w:val="21"/>
              </w:rPr>
              <w:t>xxxx</w:t>
            </w:r>
            <w:proofErr w:type="spellEnd"/>
            <w:r w:rsidRPr="00D40158">
              <w:rPr>
                <w:rFonts w:ascii="宋体" w:hAnsi="宋体" w:hint="eastAsia"/>
                <w:szCs w:val="21"/>
              </w:rPr>
              <w:t>有限公司</w:t>
            </w:r>
            <w:bookmarkEnd w:id="4"/>
          </w:p>
        </w:tc>
      </w:tr>
      <w:tr w:rsidR="00D40158" w:rsidRPr="00D40158" w14:paraId="19F36042" w14:textId="77777777" w:rsidTr="00E660D6">
        <w:trPr>
          <w:jc w:val="center"/>
        </w:trPr>
        <w:tc>
          <w:tcPr>
            <w:tcW w:w="1800" w:type="dxa"/>
            <w:tcBorders>
              <w:top w:val="single" w:sz="6" w:space="0" w:color="auto"/>
              <w:bottom w:val="single" w:sz="6" w:space="0" w:color="auto"/>
            </w:tcBorders>
            <w:shd w:val="clear" w:color="auto" w:fill="E6E6E6"/>
          </w:tcPr>
          <w:p w14:paraId="05810CD3"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42D5AA4F" w14:textId="77777777" w:rsidR="00D40158" w:rsidRPr="00D40158" w:rsidRDefault="00D40158" w:rsidP="00C97E25">
            <w:pPr>
              <w:rPr>
                <w:rFonts w:ascii="宋体" w:hAnsi="宋体"/>
                <w:szCs w:val="21"/>
              </w:rPr>
            </w:pPr>
            <w:bookmarkStart w:id="5" w:name="设计单位"/>
            <w:proofErr w:type="spellStart"/>
            <w:r w:rsidRPr="00D40158">
              <w:rPr>
                <w:rFonts w:ascii="宋体" w:hAnsi="宋体" w:hint="eastAsia"/>
                <w:szCs w:val="21"/>
              </w:rPr>
              <w:t>xxxx</w:t>
            </w:r>
            <w:proofErr w:type="spellEnd"/>
            <w:r w:rsidRPr="00D40158">
              <w:rPr>
                <w:rFonts w:ascii="宋体" w:hAnsi="宋体" w:hint="eastAsia"/>
                <w:szCs w:val="21"/>
              </w:rPr>
              <w:t>建筑设计有限公司</w:t>
            </w:r>
            <w:bookmarkEnd w:id="5"/>
          </w:p>
        </w:tc>
      </w:tr>
      <w:tr w:rsidR="00D40158" w:rsidRPr="00D40158" w14:paraId="446BD6D2" w14:textId="77777777" w:rsidTr="00E660D6">
        <w:trPr>
          <w:jc w:val="center"/>
        </w:trPr>
        <w:tc>
          <w:tcPr>
            <w:tcW w:w="1800" w:type="dxa"/>
            <w:tcBorders>
              <w:top w:val="single" w:sz="6" w:space="0" w:color="auto"/>
              <w:bottom w:val="single" w:sz="6" w:space="0" w:color="auto"/>
            </w:tcBorders>
            <w:shd w:val="clear" w:color="auto" w:fill="E6E6E6"/>
          </w:tcPr>
          <w:p w14:paraId="28C0895D"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7D626FE6" w14:textId="77777777" w:rsidR="00D40158" w:rsidRPr="00D40158" w:rsidRDefault="00D40158" w:rsidP="00C97E25">
            <w:pPr>
              <w:rPr>
                <w:rFonts w:ascii="宋体" w:hAnsi="宋体"/>
                <w:szCs w:val="21"/>
              </w:rPr>
            </w:pPr>
          </w:p>
        </w:tc>
      </w:tr>
      <w:tr w:rsidR="00D40158" w:rsidRPr="00D40158" w14:paraId="2B943230" w14:textId="77777777" w:rsidTr="00E660D6">
        <w:trPr>
          <w:jc w:val="center"/>
        </w:trPr>
        <w:tc>
          <w:tcPr>
            <w:tcW w:w="1800" w:type="dxa"/>
            <w:tcBorders>
              <w:top w:val="single" w:sz="6" w:space="0" w:color="auto"/>
              <w:bottom w:val="single" w:sz="6" w:space="0" w:color="auto"/>
            </w:tcBorders>
            <w:shd w:val="clear" w:color="auto" w:fill="E6E6E6"/>
          </w:tcPr>
          <w:p w14:paraId="781D1153"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0E2E9198" w14:textId="77777777" w:rsidR="00D40158" w:rsidRPr="00D40158" w:rsidRDefault="00D40158" w:rsidP="00C97E25">
            <w:pPr>
              <w:rPr>
                <w:rFonts w:ascii="宋体" w:hAnsi="宋体"/>
                <w:szCs w:val="21"/>
              </w:rPr>
            </w:pPr>
          </w:p>
        </w:tc>
      </w:tr>
      <w:tr w:rsidR="00D40158" w:rsidRPr="00D40158" w14:paraId="4C86EE8A" w14:textId="77777777" w:rsidTr="00E660D6">
        <w:trPr>
          <w:jc w:val="center"/>
        </w:trPr>
        <w:tc>
          <w:tcPr>
            <w:tcW w:w="1800" w:type="dxa"/>
            <w:tcBorders>
              <w:top w:val="single" w:sz="6" w:space="0" w:color="auto"/>
              <w:bottom w:val="single" w:sz="6" w:space="0" w:color="auto"/>
            </w:tcBorders>
            <w:shd w:val="clear" w:color="auto" w:fill="E6E6E6"/>
          </w:tcPr>
          <w:p w14:paraId="6F56173A"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54C60A53" w14:textId="77777777" w:rsidR="00D40158" w:rsidRPr="00D40158" w:rsidRDefault="00D40158" w:rsidP="00C97E25">
            <w:pPr>
              <w:rPr>
                <w:rFonts w:ascii="宋体" w:hAnsi="宋体"/>
                <w:szCs w:val="21"/>
              </w:rPr>
            </w:pPr>
          </w:p>
        </w:tc>
      </w:tr>
      <w:tr w:rsidR="00E52B53" w:rsidRPr="00D40158" w14:paraId="17AAEE88" w14:textId="77777777" w:rsidTr="00E660D6">
        <w:trPr>
          <w:jc w:val="center"/>
        </w:trPr>
        <w:tc>
          <w:tcPr>
            <w:tcW w:w="1800" w:type="dxa"/>
            <w:tcBorders>
              <w:top w:val="single" w:sz="6" w:space="0" w:color="auto"/>
              <w:bottom w:val="single" w:sz="6" w:space="0" w:color="auto"/>
            </w:tcBorders>
            <w:shd w:val="clear" w:color="auto" w:fill="E6E6E6"/>
          </w:tcPr>
          <w:p w14:paraId="6F79FC8C"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35DA6D96" w14:textId="77777777" w:rsidR="00E52B53" w:rsidRPr="00D40158" w:rsidRDefault="00E52B53" w:rsidP="00C97E25">
            <w:pPr>
              <w:rPr>
                <w:rFonts w:ascii="宋体" w:hAnsi="宋体"/>
                <w:szCs w:val="21"/>
              </w:rPr>
            </w:pPr>
          </w:p>
        </w:tc>
      </w:tr>
      <w:tr w:rsidR="00D40158" w:rsidRPr="00D40158" w14:paraId="23C24982" w14:textId="77777777" w:rsidTr="00E660D6">
        <w:trPr>
          <w:jc w:val="center"/>
        </w:trPr>
        <w:tc>
          <w:tcPr>
            <w:tcW w:w="1800" w:type="dxa"/>
            <w:tcBorders>
              <w:top w:val="single" w:sz="6" w:space="0" w:color="auto"/>
              <w:bottom w:val="single" w:sz="12" w:space="0" w:color="auto"/>
            </w:tcBorders>
            <w:shd w:val="clear" w:color="auto" w:fill="E6E6E6"/>
          </w:tcPr>
          <w:p w14:paraId="138DA57C"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3C1243DD"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2024年01月07日</w:t>
            </w:r>
            <w:bookmarkEnd w:id="6"/>
          </w:p>
        </w:tc>
      </w:tr>
    </w:tbl>
    <w:p w14:paraId="6F8AB9FE" w14:textId="77777777" w:rsidR="00D40158" w:rsidRDefault="00D40158" w:rsidP="00B41640">
      <w:pPr>
        <w:spacing w:line="240" w:lineRule="auto"/>
        <w:rPr>
          <w:rFonts w:ascii="宋体" w:hAnsi="宋体"/>
          <w:lang w:val="en-US"/>
        </w:rPr>
      </w:pPr>
    </w:p>
    <w:p w14:paraId="380E4733" w14:textId="77777777" w:rsidR="00D51770" w:rsidRDefault="00D51770" w:rsidP="00B41640">
      <w:pPr>
        <w:spacing w:line="240" w:lineRule="auto"/>
        <w:rPr>
          <w:rFonts w:ascii="宋体" w:hAnsi="宋体"/>
          <w:lang w:val="en-US"/>
        </w:rPr>
      </w:pPr>
    </w:p>
    <w:p w14:paraId="16CE482C" w14:textId="77777777" w:rsidR="00D51770" w:rsidRDefault="00D51770" w:rsidP="00B41640">
      <w:pPr>
        <w:spacing w:line="240" w:lineRule="auto"/>
        <w:rPr>
          <w:rFonts w:ascii="宋体" w:hAnsi="宋体"/>
          <w:lang w:val="en-US"/>
        </w:rPr>
      </w:pPr>
    </w:p>
    <w:p w14:paraId="02B36EE5"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46ED32B8" wp14:editId="14BF8AFF">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38B1EF6E" w14:textId="77777777" w:rsidR="00CE28AA" w:rsidRDefault="00CE28AA" w:rsidP="00B41640">
      <w:pPr>
        <w:spacing w:line="240" w:lineRule="auto"/>
        <w:rPr>
          <w:rFonts w:ascii="宋体" w:hAnsi="宋体"/>
          <w:lang w:val="en-US"/>
        </w:rPr>
      </w:pPr>
    </w:p>
    <w:p w14:paraId="1D3B1732"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148F8C77" w14:textId="77777777" w:rsidTr="00372110">
        <w:trPr>
          <w:cantSplit/>
          <w:trHeight w:hRule="exact" w:val="597"/>
        </w:trPr>
        <w:tc>
          <w:tcPr>
            <w:tcW w:w="1800" w:type="dxa"/>
            <w:shd w:val="clear" w:color="auto" w:fill="E6E6E6"/>
            <w:vAlign w:val="center"/>
          </w:tcPr>
          <w:p w14:paraId="7EF5A789"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312932D3"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0023BC74"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20C7377"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12B68BF4"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76015314"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2BDD152A" w14:textId="77777777" w:rsidR="008E31FE"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534769" w:history="1">
        <w:r w:rsidR="008E31FE" w:rsidRPr="00402716">
          <w:rPr>
            <w:rStyle w:val="a8"/>
          </w:rPr>
          <w:t>1</w:t>
        </w:r>
        <w:r w:rsidR="008E31FE">
          <w:rPr>
            <w:rFonts w:asciiTheme="minorHAnsi" w:eastAsiaTheme="minorEastAsia" w:hAnsiTheme="minorHAnsi" w:cstheme="minorBidi"/>
            <w:b w:val="0"/>
            <w:bCs w:val="0"/>
            <w:szCs w:val="22"/>
            <w14:ligatures w14:val="standardContextual"/>
          </w:rPr>
          <w:tab/>
        </w:r>
        <w:r w:rsidR="008E31FE" w:rsidRPr="00402716">
          <w:rPr>
            <w:rStyle w:val="a8"/>
          </w:rPr>
          <w:t>项目概况</w:t>
        </w:r>
        <w:r w:rsidR="008E31FE">
          <w:rPr>
            <w:webHidden/>
          </w:rPr>
          <w:tab/>
        </w:r>
        <w:r w:rsidR="008E31FE">
          <w:rPr>
            <w:webHidden/>
          </w:rPr>
          <w:fldChar w:fldCharType="begin"/>
        </w:r>
        <w:r w:rsidR="008E31FE">
          <w:rPr>
            <w:webHidden/>
          </w:rPr>
          <w:instrText xml:space="preserve"> PAGEREF _Toc155534769 \h </w:instrText>
        </w:r>
        <w:r w:rsidR="008E31FE">
          <w:rPr>
            <w:webHidden/>
          </w:rPr>
        </w:r>
        <w:r w:rsidR="008E31FE">
          <w:rPr>
            <w:webHidden/>
          </w:rPr>
          <w:fldChar w:fldCharType="separate"/>
        </w:r>
        <w:r w:rsidR="008E31FE">
          <w:rPr>
            <w:webHidden/>
          </w:rPr>
          <w:t>3</w:t>
        </w:r>
        <w:r w:rsidR="008E31FE">
          <w:rPr>
            <w:webHidden/>
          </w:rPr>
          <w:fldChar w:fldCharType="end"/>
        </w:r>
      </w:hyperlink>
    </w:p>
    <w:p w14:paraId="5B81A786" w14:textId="77777777" w:rsidR="008E31FE" w:rsidRDefault="008E31FE">
      <w:pPr>
        <w:pStyle w:val="TOC2"/>
        <w:rPr>
          <w:rFonts w:asciiTheme="minorHAnsi" w:eastAsiaTheme="minorEastAsia" w:hAnsiTheme="minorHAnsi" w:cstheme="minorBidi"/>
          <w:szCs w:val="22"/>
          <w14:ligatures w14:val="standardContextual"/>
        </w:rPr>
      </w:pPr>
      <w:hyperlink w:anchor="_Toc155534770" w:history="1">
        <w:r w:rsidRPr="00402716">
          <w:rPr>
            <w:rStyle w:val="a8"/>
            <w:lang w:val="en-GB"/>
          </w:rPr>
          <w:t>1.1</w:t>
        </w:r>
        <w:r>
          <w:rPr>
            <w:rFonts w:asciiTheme="minorHAnsi" w:eastAsiaTheme="minorEastAsia" w:hAnsiTheme="minorHAnsi" w:cstheme="minorBidi"/>
            <w:szCs w:val="22"/>
            <w14:ligatures w14:val="standardContextual"/>
          </w:rPr>
          <w:tab/>
        </w:r>
        <w:r w:rsidRPr="00402716">
          <w:rPr>
            <w:rStyle w:val="a8"/>
          </w:rPr>
          <w:t>总平面图</w:t>
        </w:r>
        <w:r>
          <w:rPr>
            <w:webHidden/>
          </w:rPr>
          <w:tab/>
        </w:r>
        <w:r>
          <w:rPr>
            <w:webHidden/>
          </w:rPr>
          <w:fldChar w:fldCharType="begin"/>
        </w:r>
        <w:r>
          <w:rPr>
            <w:webHidden/>
          </w:rPr>
          <w:instrText xml:space="preserve"> PAGEREF _Toc155534770 \h </w:instrText>
        </w:r>
        <w:r>
          <w:rPr>
            <w:webHidden/>
          </w:rPr>
        </w:r>
        <w:r>
          <w:rPr>
            <w:webHidden/>
          </w:rPr>
          <w:fldChar w:fldCharType="separate"/>
        </w:r>
        <w:r>
          <w:rPr>
            <w:webHidden/>
          </w:rPr>
          <w:t>4</w:t>
        </w:r>
        <w:r>
          <w:rPr>
            <w:webHidden/>
          </w:rPr>
          <w:fldChar w:fldCharType="end"/>
        </w:r>
      </w:hyperlink>
    </w:p>
    <w:p w14:paraId="1804B386" w14:textId="77777777" w:rsidR="008E31FE" w:rsidRDefault="008E31FE">
      <w:pPr>
        <w:pStyle w:val="TOC2"/>
        <w:rPr>
          <w:rFonts w:asciiTheme="minorHAnsi" w:eastAsiaTheme="minorEastAsia" w:hAnsiTheme="minorHAnsi" w:cstheme="minorBidi"/>
          <w:szCs w:val="22"/>
          <w14:ligatures w14:val="standardContextual"/>
        </w:rPr>
      </w:pPr>
      <w:hyperlink w:anchor="_Toc155534771" w:history="1">
        <w:r w:rsidRPr="00402716">
          <w:rPr>
            <w:rStyle w:val="a8"/>
            <w:lang w:val="en-GB"/>
          </w:rPr>
          <w:t>1.2</w:t>
        </w:r>
        <w:r>
          <w:rPr>
            <w:rFonts w:asciiTheme="minorHAnsi" w:eastAsiaTheme="minorEastAsia" w:hAnsiTheme="minorHAnsi" w:cstheme="minorBidi"/>
            <w:szCs w:val="22"/>
            <w14:ligatures w14:val="standardContextual"/>
          </w:rPr>
          <w:tab/>
        </w:r>
        <w:r w:rsidRPr="00402716">
          <w:rPr>
            <w:rStyle w:val="a8"/>
          </w:rPr>
          <w:t>三维视图</w:t>
        </w:r>
        <w:r>
          <w:rPr>
            <w:webHidden/>
          </w:rPr>
          <w:tab/>
        </w:r>
        <w:r>
          <w:rPr>
            <w:webHidden/>
          </w:rPr>
          <w:fldChar w:fldCharType="begin"/>
        </w:r>
        <w:r>
          <w:rPr>
            <w:webHidden/>
          </w:rPr>
          <w:instrText xml:space="preserve"> PAGEREF _Toc155534771 \h </w:instrText>
        </w:r>
        <w:r>
          <w:rPr>
            <w:webHidden/>
          </w:rPr>
        </w:r>
        <w:r>
          <w:rPr>
            <w:webHidden/>
          </w:rPr>
          <w:fldChar w:fldCharType="separate"/>
        </w:r>
        <w:r>
          <w:rPr>
            <w:webHidden/>
          </w:rPr>
          <w:t>5</w:t>
        </w:r>
        <w:r>
          <w:rPr>
            <w:webHidden/>
          </w:rPr>
          <w:fldChar w:fldCharType="end"/>
        </w:r>
      </w:hyperlink>
    </w:p>
    <w:p w14:paraId="0767C81E" w14:textId="77777777" w:rsidR="008E31FE" w:rsidRDefault="008E31FE">
      <w:pPr>
        <w:pStyle w:val="TOC1"/>
        <w:rPr>
          <w:rFonts w:asciiTheme="minorHAnsi" w:eastAsiaTheme="minorEastAsia" w:hAnsiTheme="minorHAnsi" w:cstheme="minorBidi"/>
          <w:b w:val="0"/>
          <w:bCs w:val="0"/>
          <w:szCs w:val="22"/>
          <w14:ligatures w14:val="standardContextual"/>
        </w:rPr>
      </w:pPr>
      <w:hyperlink w:anchor="_Toc155534772" w:history="1">
        <w:r w:rsidRPr="00402716">
          <w:rPr>
            <w:rStyle w:val="a8"/>
          </w:rPr>
          <w:t>2</w:t>
        </w:r>
        <w:r>
          <w:rPr>
            <w:rFonts w:asciiTheme="minorHAnsi" w:eastAsiaTheme="minorEastAsia" w:hAnsiTheme="minorHAnsi" w:cstheme="minorBidi"/>
            <w:b w:val="0"/>
            <w:bCs w:val="0"/>
            <w:szCs w:val="22"/>
            <w14:ligatures w14:val="standardContextual"/>
          </w:rPr>
          <w:tab/>
        </w:r>
        <w:r w:rsidRPr="00402716">
          <w:rPr>
            <w:rStyle w:val="a8"/>
          </w:rPr>
          <w:t>计算依据</w:t>
        </w:r>
        <w:r>
          <w:rPr>
            <w:webHidden/>
          </w:rPr>
          <w:tab/>
        </w:r>
        <w:r>
          <w:rPr>
            <w:webHidden/>
          </w:rPr>
          <w:fldChar w:fldCharType="begin"/>
        </w:r>
        <w:r>
          <w:rPr>
            <w:webHidden/>
          </w:rPr>
          <w:instrText xml:space="preserve"> PAGEREF _Toc155534772 \h </w:instrText>
        </w:r>
        <w:r>
          <w:rPr>
            <w:webHidden/>
          </w:rPr>
        </w:r>
        <w:r>
          <w:rPr>
            <w:webHidden/>
          </w:rPr>
          <w:fldChar w:fldCharType="separate"/>
        </w:r>
        <w:r>
          <w:rPr>
            <w:webHidden/>
          </w:rPr>
          <w:t>6</w:t>
        </w:r>
        <w:r>
          <w:rPr>
            <w:webHidden/>
          </w:rPr>
          <w:fldChar w:fldCharType="end"/>
        </w:r>
      </w:hyperlink>
    </w:p>
    <w:p w14:paraId="3374CF5C" w14:textId="77777777" w:rsidR="008E31FE" w:rsidRDefault="008E31FE">
      <w:pPr>
        <w:pStyle w:val="TOC1"/>
        <w:rPr>
          <w:rFonts w:asciiTheme="minorHAnsi" w:eastAsiaTheme="minorEastAsia" w:hAnsiTheme="minorHAnsi" w:cstheme="minorBidi"/>
          <w:b w:val="0"/>
          <w:bCs w:val="0"/>
          <w:szCs w:val="22"/>
          <w14:ligatures w14:val="standardContextual"/>
        </w:rPr>
      </w:pPr>
      <w:hyperlink w:anchor="_Toc155534773" w:history="1">
        <w:r w:rsidRPr="00402716">
          <w:rPr>
            <w:rStyle w:val="a8"/>
          </w:rPr>
          <w:t>3</w:t>
        </w:r>
        <w:r>
          <w:rPr>
            <w:rFonts w:asciiTheme="minorHAnsi" w:eastAsiaTheme="minorEastAsia" w:hAnsiTheme="minorHAnsi" w:cstheme="minorBidi"/>
            <w:b w:val="0"/>
            <w:bCs w:val="0"/>
            <w:szCs w:val="22"/>
            <w14:ligatures w14:val="standardContextual"/>
          </w:rPr>
          <w:tab/>
        </w:r>
        <w:r w:rsidRPr="00402716">
          <w:rPr>
            <w:rStyle w:val="a8"/>
          </w:rPr>
          <w:t>参考标准</w:t>
        </w:r>
        <w:r>
          <w:rPr>
            <w:webHidden/>
          </w:rPr>
          <w:tab/>
        </w:r>
        <w:r>
          <w:rPr>
            <w:webHidden/>
          </w:rPr>
          <w:fldChar w:fldCharType="begin"/>
        </w:r>
        <w:r>
          <w:rPr>
            <w:webHidden/>
          </w:rPr>
          <w:instrText xml:space="preserve"> PAGEREF _Toc155534773 \h </w:instrText>
        </w:r>
        <w:r>
          <w:rPr>
            <w:webHidden/>
          </w:rPr>
        </w:r>
        <w:r>
          <w:rPr>
            <w:webHidden/>
          </w:rPr>
          <w:fldChar w:fldCharType="separate"/>
        </w:r>
        <w:r>
          <w:rPr>
            <w:webHidden/>
          </w:rPr>
          <w:t>6</w:t>
        </w:r>
        <w:r>
          <w:rPr>
            <w:webHidden/>
          </w:rPr>
          <w:fldChar w:fldCharType="end"/>
        </w:r>
      </w:hyperlink>
    </w:p>
    <w:p w14:paraId="2343D98F" w14:textId="77777777" w:rsidR="008E31FE" w:rsidRDefault="008E31FE">
      <w:pPr>
        <w:pStyle w:val="TOC1"/>
        <w:rPr>
          <w:rFonts w:asciiTheme="minorHAnsi" w:eastAsiaTheme="minorEastAsia" w:hAnsiTheme="minorHAnsi" w:cstheme="minorBidi"/>
          <w:b w:val="0"/>
          <w:bCs w:val="0"/>
          <w:szCs w:val="22"/>
          <w14:ligatures w14:val="standardContextual"/>
        </w:rPr>
      </w:pPr>
      <w:hyperlink w:anchor="_Toc155534774" w:history="1">
        <w:r w:rsidRPr="00402716">
          <w:rPr>
            <w:rStyle w:val="a8"/>
          </w:rPr>
          <w:t>4</w:t>
        </w:r>
        <w:r>
          <w:rPr>
            <w:rFonts w:asciiTheme="minorHAnsi" w:eastAsiaTheme="minorEastAsia" w:hAnsiTheme="minorHAnsi" w:cstheme="minorBidi"/>
            <w:b w:val="0"/>
            <w:bCs w:val="0"/>
            <w:szCs w:val="22"/>
            <w14:ligatures w14:val="standardContextual"/>
          </w:rPr>
          <w:tab/>
        </w:r>
        <w:r w:rsidRPr="00402716">
          <w:rPr>
            <w:rStyle w:val="a8"/>
          </w:rPr>
          <w:t>计算原理</w:t>
        </w:r>
        <w:r>
          <w:rPr>
            <w:webHidden/>
          </w:rPr>
          <w:tab/>
        </w:r>
        <w:r>
          <w:rPr>
            <w:webHidden/>
          </w:rPr>
          <w:fldChar w:fldCharType="begin"/>
        </w:r>
        <w:r>
          <w:rPr>
            <w:webHidden/>
          </w:rPr>
          <w:instrText xml:space="preserve"> PAGEREF _Toc155534774 \h </w:instrText>
        </w:r>
        <w:r>
          <w:rPr>
            <w:webHidden/>
          </w:rPr>
        </w:r>
        <w:r>
          <w:rPr>
            <w:webHidden/>
          </w:rPr>
          <w:fldChar w:fldCharType="separate"/>
        </w:r>
        <w:r>
          <w:rPr>
            <w:webHidden/>
          </w:rPr>
          <w:t>6</w:t>
        </w:r>
        <w:r>
          <w:rPr>
            <w:webHidden/>
          </w:rPr>
          <w:fldChar w:fldCharType="end"/>
        </w:r>
      </w:hyperlink>
    </w:p>
    <w:p w14:paraId="7CFE1451" w14:textId="77777777" w:rsidR="008E31FE" w:rsidRDefault="008E31FE">
      <w:pPr>
        <w:pStyle w:val="TOC2"/>
        <w:rPr>
          <w:rFonts w:asciiTheme="minorHAnsi" w:eastAsiaTheme="minorEastAsia" w:hAnsiTheme="minorHAnsi" w:cstheme="minorBidi"/>
          <w:szCs w:val="22"/>
          <w14:ligatures w14:val="standardContextual"/>
        </w:rPr>
      </w:pPr>
      <w:hyperlink w:anchor="_Toc155534775" w:history="1">
        <w:r w:rsidRPr="00402716">
          <w:rPr>
            <w:rStyle w:val="a8"/>
            <w:lang w:val="en-GB"/>
          </w:rPr>
          <w:t>4.1</w:t>
        </w:r>
        <w:r>
          <w:rPr>
            <w:rFonts w:asciiTheme="minorHAnsi" w:eastAsiaTheme="minorEastAsia" w:hAnsiTheme="minorHAnsi" w:cstheme="minorBidi"/>
            <w:szCs w:val="22"/>
            <w14:ligatures w14:val="standardContextual"/>
          </w:rPr>
          <w:tab/>
        </w:r>
        <w:r w:rsidRPr="00402716">
          <w:rPr>
            <w:rStyle w:val="a8"/>
          </w:rPr>
          <w:t>风场计算域</w:t>
        </w:r>
        <w:r>
          <w:rPr>
            <w:webHidden/>
          </w:rPr>
          <w:tab/>
        </w:r>
        <w:r>
          <w:rPr>
            <w:webHidden/>
          </w:rPr>
          <w:fldChar w:fldCharType="begin"/>
        </w:r>
        <w:r>
          <w:rPr>
            <w:webHidden/>
          </w:rPr>
          <w:instrText xml:space="preserve"> PAGEREF _Toc155534775 \h </w:instrText>
        </w:r>
        <w:r>
          <w:rPr>
            <w:webHidden/>
          </w:rPr>
        </w:r>
        <w:r>
          <w:rPr>
            <w:webHidden/>
          </w:rPr>
          <w:fldChar w:fldCharType="separate"/>
        </w:r>
        <w:r>
          <w:rPr>
            <w:webHidden/>
          </w:rPr>
          <w:t>6</w:t>
        </w:r>
        <w:r>
          <w:rPr>
            <w:webHidden/>
          </w:rPr>
          <w:fldChar w:fldCharType="end"/>
        </w:r>
      </w:hyperlink>
    </w:p>
    <w:p w14:paraId="3A5E71AB" w14:textId="77777777" w:rsidR="008E31FE" w:rsidRDefault="008E31FE">
      <w:pPr>
        <w:pStyle w:val="TOC3"/>
        <w:rPr>
          <w:rFonts w:asciiTheme="minorHAnsi" w:eastAsiaTheme="minorEastAsia" w:hAnsiTheme="minorHAnsi" w:cstheme="minorBidi"/>
          <w:szCs w:val="22"/>
          <w14:ligatures w14:val="standardContextual"/>
        </w:rPr>
      </w:pPr>
      <w:hyperlink w:anchor="_Toc155534776" w:history="1">
        <w:r w:rsidRPr="00402716">
          <w:rPr>
            <w:rStyle w:val="a8"/>
            <w:lang w:val="en-GB"/>
          </w:rPr>
          <w:t>4.1.1</w:t>
        </w:r>
        <w:r>
          <w:rPr>
            <w:rFonts w:asciiTheme="minorHAnsi" w:eastAsiaTheme="minorEastAsia" w:hAnsiTheme="minorHAnsi" w:cstheme="minorBidi"/>
            <w:szCs w:val="22"/>
            <w14:ligatures w14:val="standardContextual"/>
          </w:rPr>
          <w:tab/>
        </w:r>
        <w:r w:rsidRPr="00402716">
          <w:rPr>
            <w:rStyle w:val="a8"/>
          </w:rPr>
          <w:t>冬季工况风场计算域</w:t>
        </w:r>
        <w:r>
          <w:rPr>
            <w:webHidden/>
          </w:rPr>
          <w:tab/>
        </w:r>
        <w:r>
          <w:rPr>
            <w:webHidden/>
          </w:rPr>
          <w:fldChar w:fldCharType="begin"/>
        </w:r>
        <w:r>
          <w:rPr>
            <w:webHidden/>
          </w:rPr>
          <w:instrText xml:space="preserve"> PAGEREF _Toc155534776 \h </w:instrText>
        </w:r>
        <w:r>
          <w:rPr>
            <w:webHidden/>
          </w:rPr>
        </w:r>
        <w:r>
          <w:rPr>
            <w:webHidden/>
          </w:rPr>
          <w:fldChar w:fldCharType="separate"/>
        </w:r>
        <w:r>
          <w:rPr>
            <w:webHidden/>
          </w:rPr>
          <w:t>6</w:t>
        </w:r>
        <w:r>
          <w:rPr>
            <w:webHidden/>
          </w:rPr>
          <w:fldChar w:fldCharType="end"/>
        </w:r>
      </w:hyperlink>
    </w:p>
    <w:p w14:paraId="543B8BE8" w14:textId="77777777" w:rsidR="008E31FE" w:rsidRDefault="008E31FE">
      <w:pPr>
        <w:pStyle w:val="TOC3"/>
        <w:rPr>
          <w:rFonts w:asciiTheme="minorHAnsi" w:eastAsiaTheme="minorEastAsia" w:hAnsiTheme="minorHAnsi" w:cstheme="minorBidi"/>
          <w:szCs w:val="22"/>
          <w14:ligatures w14:val="standardContextual"/>
        </w:rPr>
      </w:pPr>
      <w:hyperlink w:anchor="_Toc155534777" w:history="1">
        <w:r w:rsidRPr="00402716">
          <w:rPr>
            <w:rStyle w:val="a8"/>
            <w:lang w:val="en-GB"/>
          </w:rPr>
          <w:t>4.1.2</w:t>
        </w:r>
        <w:r>
          <w:rPr>
            <w:rFonts w:asciiTheme="minorHAnsi" w:eastAsiaTheme="minorEastAsia" w:hAnsiTheme="minorHAnsi" w:cstheme="minorBidi"/>
            <w:szCs w:val="22"/>
            <w14:ligatures w14:val="standardContextual"/>
          </w:rPr>
          <w:tab/>
        </w:r>
        <w:r w:rsidRPr="00402716">
          <w:rPr>
            <w:rStyle w:val="a8"/>
          </w:rPr>
          <w:t>夏季工况风场计算域</w:t>
        </w:r>
        <w:r>
          <w:rPr>
            <w:webHidden/>
          </w:rPr>
          <w:tab/>
        </w:r>
        <w:r>
          <w:rPr>
            <w:webHidden/>
          </w:rPr>
          <w:fldChar w:fldCharType="begin"/>
        </w:r>
        <w:r>
          <w:rPr>
            <w:webHidden/>
          </w:rPr>
          <w:instrText xml:space="preserve"> PAGEREF _Toc155534777 \h </w:instrText>
        </w:r>
        <w:r>
          <w:rPr>
            <w:webHidden/>
          </w:rPr>
        </w:r>
        <w:r>
          <w:rPr>
            <w:webHidden/>
          </w:rPr>
          <w:fldChar w:fldCharType="separate"/>
        </w:r>
        <w:r>
          <w:rPr>
            <w:webHidden/>
          </w:rPr>
          <w:t>7</w:t>
        </w:r>
        <w:r>
          <w:rPr>
            <w:webHidden/>
          </w:rPr>
          <w:fldChar w:fldCharType="end"/>
        </w:r>
      </w:hyperlink>
    </w:p>
    <w:p w14:paraId="0B731482" w14:textId="77777777" w:rsidR="008E31FE" w:rsidRDefault="008E31FE">
      <w:pPr>
        <w:pStyle w:val="TOC2"/>
        <w:rPr>
          <w:rFonts w:asciiTheme="minorHAnsi" w:eastAsiaTheme="minorEastAsia" w:hAnsiTheme="minorHAnsi" w:cstheme="minorBidi"/>
          <w:szCs w:val="22"/>
          <w14:ligatures w14:val="standardContextual"/>
        </w:rPr>
      </w:pPr>
      <w:hyperlink w:anchor="_Toc155534778" w:history="1">
        <w:r w:rsidRPr="00402716">
          <w:rPr>
            <w:rStyle w:val="a8"/>
            <w:lang w:val="en-GB"/>
          </w:rPr>
          <w:t>4.2</w:t>
        </w:r>
        <w:r>
          <w:rPr>
            <w:rFonts w:asciiTheme="minorHAnsi" w:eastAsiaTheme="minorEastAsia" w:hAnsiTheme="minorHAnsi" w:cstheme="minorBidi"/>
            <w:szCs w:val="22"/>
            <w14:ligatures w14:val="standardContextual"/>
          </w:rPr>
          <w:tab/>
        </w:r>
        <w:r w:rsidRPr="00402716">
          <w:rPr>
            <w:rStyle w:val="a8"/>
          </w:rPr>
          <w:t>网格划分</w:t>
        </w:r>
        <w:r>
          <w:rPr>
            <w:webHidden/>
          </w:rPr>
          <w:tab/>
        </w:r>
        <w:r>
          <w:rPr>
            <w:webHidden/>
          </w:rPr>
          <w:fldChar w:fldCharType="begin"/>
        </w:r>
        <w:r>
          <w:rPr>
            <w:webHidden/>
          </w:rPr>
          <w:instrText xml:space="preserve"> PAGEREF _Toc155534778 \h </w:instrText>
        </w:r>
        <w:r>
          <w:rPr>
            <w:webHidden/>
          </w:rPr>
        </w:r>
        <w:r>
          <w:rPr>
            <w:webHidden/>
          </w:rPr>
          <w:fldChar w:fldCharType="separate"/>
        </w:r>
        <w:r>
          <w:rPr>
            <w:webHidden/>
          </w:rPr>
          <w:t>8</w:t>
        </w:r>
        <w:r>
          <w:rPr>
            <w:webHidden/>
          </w:rPr>
          <w:fldChar w:fldCharType="end"/>
        </w:r>
      </w:hyperlink>
    </w:p>
    <w:p w14:paraId="58E66ECE" w14:textId="77777777" w:rsidR="008E31FE" w:rsidRDefault="008E31FE">
      <w:pPr>
        <w:pStyle w:val="TOC2"/>
        <w:rPr>
          <w:rFonts w:asciiTheme="minorHAnsi" w:eastAsiaTheme="minorEastAsia" w:hAnsiTheme="minorHAnsi" w:cstheme="minorBidi"/>
          <w:szCs w:val="22"/>
          <w14:ligatures w14:val="standardContextual"/>
        </w:rPr>
      </w:pPr>
      <w:hyperlink w:anchor="_Toc155534779" w:history="1">
        <w:r w:rsidRPr="00402716">
          <w:rPr>
            <w:rStyle w:val="a8"/>
            <w:lang w:val="en-GB"/>
          </w:rPr>
          <w:t>4.3</w:t>
        </w:r>
        <w:r>
          <w:rPr>
            <w:rFonts w:asciiTheme="minorHAnsi" w:eastAsiaTheme="minorEastAsia" w:hAnsiTheme="minorHAnsi" w:cstheme="minorBidi"/>
            <w:szCs w:val="22"/>
            <w14:ligatures w14:val="standardContextual"/>
          </w:rPr>
          <w:tab/>
        </w:r>
        <w:r w:rsidRPr="00402716">
          <w:rPr>
            <w:rStyle w:val="a8"/>
          </w:rPr>
          <w:t>边界条件</w:t>
        </w:r>
        <w:r>
          <w:rPr>
            <w:webHidden/>
          </w:rPr>
          <w:tab/>
        </w:r>
        <w:r>
          <w:rPr>
            <w:webHidden/>
          </w:rPr>
          <w:fldChar w:fldCharType="begin"/>
        </w:r>
        <w:r>
          <w:rPr>
            <w:webHidden/>
          </w:rPr>
          <w:instrText xml:space="preserve"> PAGEREF _Toc155534779 \h </w:instrText>
        </w:r>
        <w:r>
          <w:rPr>
            <w:webHidden/>
          </w:rPr>
        </w:r>
        <w:r>
          <w:rPr>
            <w:webHidden/>
          </w:rPr>
          <w:fldChar w:fldCharType="separate"/>
        </w:r>
        <w:r>
          <w:rPr>
            <w:webHidden/>
          </w:rPr>
          <w:t>10</w:t>
        </w:r>
        <w:r>
          <w:rPr>
            <w:webHidden/>
          </w:rPr>
          <w:fldChar w:fldCharType="end"/>
        </w:r>
      </w:hyperlink>
    </w:p>
    <w:p w14:paraId="1B35BBCA" w14:textId="77777777" w:rsidR="008E31FE" w:rsidRDefault="008E31FE">
      <w:pPr>
        <w:pStyle w:val="TOC3"/>
        <w:rPr>
          <w:rFonts w:asciiTheme="minorHAnsi" w:eastAsiaTheme="minorEastAsia" w:hAnsiTheme="minorHAnsi" w:cstheme="minorBidi"/>
          <w:szCs w:val="22"/>
          <w14:ligatures w14:val="standardContextual"/>
        </w:rPr>
      </w:pPr>
      <w:hyperlink w:anchor="_Toc155534780" w:history="1">
        <w:r w:rsidRPr="00402716">
          <w:rPr>
            <w:rStyle w:val="a8"/>
            <w:lang w:val="en-GB"/>
          </w:rPr>
          <w:t>4.3.1</w:t>
        </w:r>
        <w:r>
          <w:rPr>
            <w:rFonts w:asciiTheme="minorHAnsi" w:eastAsiaTheme="minorEastAsia" w:hAnsiTheme="minorHAnsi" w:cstheme="minorBidi"/>
            <w:szCs w:val="22"/>
            <w14:ligatures w14:val="standardContextual"/>
          </w:rPr>
          <w:tab/>
        </w:r>
        <w:r w:rsidRPr="00402716">
          <w:rPr>
            <w:rStyle w:val="a8"/>
          </w:rPr>
          <w:t>入口与出口边界条件</w:t>
        </w:r>
        <w:r>
          <w:rPr>
            <w:webHidden/>
          </w:rPr>
          <w:tab/>
        </w:r>
        <w:r>
          <w:rPr>
            <w:webHidden/>
          </w:rPr>
          <w:fldChar w:fldCharType="begin"/>
        </w:r>
        <w:r>
          <w:rPr>
            <w:webHidden/>
          </w:rPr>
          <w:instrText xml:space="preserve"> PAGEREF _Toc155534780 \h </w:instrText>
        </w:r>
        <w:r>
          <w:rPr>
            <w:webHidden/>
          </w:rPr>
        </w:r>
        <w:r>
          <w:rPr>
            <w:webHidden/>
          </w:rPr>
          <w:fldChar w:fldCharType="separate"/>
        </w:r>
        <w:r>
          <w:rPr>
            <w:webHidden/>
          </w:rPr>
          <w:t>10</w:t>
        </w:r>
        <w:r>
          <w:rPr>
            <w:webHidden/>
          </w:rPr>
          <w:fldChar w:fldCharType="end"/>
        </w:r>
      </w:hyperlink>
    </w:p>
    <w:p w14:paraId="7771FDE2" w14:textId="77777777" w:rsidR="008E31FE" w:rsidRDefault="008E31FE">
      <w:pPr>
        <w:pStyle w:val="TOC3"/>
        <w:rPr>
          <w:rFonts w:asciiTheme="minorHAnsi" w:eastAsiaTheme="minorEastAsia" w:hAnsiTheme="minorHAnsi" w:cstheme="minorBidi"/>
          <w:szCs w:val="22"/>
          <w14:ligatures w14:val="standardContextual"/>
        </w:rPr>
      </w:pPr>
      <w:hyperlink w:anchor="_Toc155534781" w:history="1">
        <w:r w:rsidRPr="00402716">
          <w:rPr>
            <w:rStyle w:val="a8"/>
            <w:lang w:val="en-GB"/>
          </w:rPr>
          <w:t>4.3.2</w:t>
        </w:r>
        <w:r>
          <w:rPr>
            <w:rFonts w:asciiTheme="minorHAnsi" w:eastAsiaTheme="minorEastAsia" w:hAnsiTheme="minorHAnsi" w:cstheme="minorBidi"/>
            <w:szCs w:val="22"/>
            <w14:ligatures w14:val="standardContextual"/>
          </w:rPr>
          <w:tab/>
        </w:r>
        <w:r w:rsidRPr="00402716">
          <w:rPr>
            <w:rStyle w:val="a8"/>
          </w:rPr>
          <w:t>壁面边界条件</w:t>
        </w:r>
        <w:r>
          <w:rPr>
            <w:webHidden/>
          </w:rPr>
          <w:tab/>
        </w:r>
        <w:r>
          <w:rPr>
            <w:webHidden/>
          </w:rPr>
          <w:fldChar w:fldCharType="begin"/>
        </w:r>
        <w:r>
          <w:rPr>
            <w:webHidden/>
          </w:rPr>
          <w:instrText xml:space="preserve"> PAGEREF _Toc155534781 \h </w:instrText>
        </w:r>
        <w:r>
          <w:rPr>
            <w:webHidden/>
          </w:rPr>
        </w:r>
        <w:r>
          <w:rPr>
            <w:webHidden/>
          </w:rPr>
          <w:fldChar w:fldCharType="separate"/>
        </w:r>
        <w:r>
          <w:rPr>
            <w:webHidden/>
          </w:rPr>
          <w:t>11</w:t>
        </w:r>
        <w:r>
          <w:rPr>
            <w:webHidden/>
          </w:rPr>
          <w:fldChar w:fldCharType="end"/>
        </w:r>
      </w:hyperlink>
    </w:p>
    <w:p w14:paraId="6B25CE92" w14:textId="77777777" w:rsidR="008E31FE" w:rsidRDefault="008E31FE">
      <w:pPr>
        <w:pStyle w:val="TOC2"/>
        <w:rPr>
          <w:rFonts w:asciiTheme="minorHAnsi" w:eastAsiaTheme="minorEastAsia" w:hAnsiTheme="minorHAnsi" w:cstheme="minorBidi"/>
          <w:szCs w:val="22"/>
          <w14:ligatures w14:val="standardContextual"/>
        </w:rPr>
      </w:pPr>
      <w:hyperlink w:anchor="_Toc155534782" w:history="1">
        <w:r w:rsidRPr="00402716">
          <w:rPr>
            <w:rStyle w:val="a8"/>
            <w:lang w:val="en-GB"/>
          </w:rPr>
          <w:t>4.4</w:t>
        </w:r>
        <w:r>
          <w:rPr>
            <w:rFonts w:asciiTheme="minorHAnsi" w:eastAsiaTheme="minorEastAsia" w:hAnsiTheme="minorHAnsi" w:cstheme="minorBidi"/>
            <w:szCs w:val="22"/>
            <w14:ligatures w14:val="standardContextual"/>
          </w:rPr>
          <w:tab/>
        </w:r>
        <w:r w:rsidRPr="00402716">
          <w:rPr>
            <w:rStyle w:val="a8"/>
          </w:rPr>
          <w:t>湍流模型</w:t>
        </w:r>
        <w:r>
          <w:rPr>
            <w:webHidden/>
          </w:rPr>
          <w:tab/>
        </w:r>
        <w:r>
          <w:rPr>
            <w:webHidden/>
          </w:rPr>
          <w:fldChar w:fldCharType="begin"/>
        </w:r>
        <w:r>
          <w:rPr>
            <w:webHidden/>
          </w:rPr>
          <w:instrText xml:space="preserve"> PAGEREF _Toc155534782 \h </w:instrText>
        </w:r>
        <w:r>
          <w:rPr>
            <w:webHidden/>
          </w:rPr>
        </w:r>
        <w:r>
          <w:rPr>
            <w:webHidden/>
          </w:rPr>
          <w:fldChar w:fldCharType="separate"/>
        </w:r>
        <w:r>
          <w:rPr>
            <w:webHidden/>
          </w:rPr>
          <w:t>11</w:t>
        </w:r>
        <w:r>
          <w:rPr>
            <w:webHidden/>
          </w:rPr>
          <w:fldChar w:fldCharType="end"/>
        </w:r>
      </w:hyperlink>
    </w:p>
    <w:p w14:paraId="2472A077" w14:textId="77777777" w:rsidR="008E31FE" w:rsidRDefault="008E31FE">
      <w:pPr>
        <w:pStyle w:val="TOC2"/>
        <w:rPr>
          <w:rFonts w:asciiTheme="minorHAnsi" w:eastAsiaTheme="minorEastAsia" w:hAnsiTheme="minorHAnsi" w:cstheme="minorBidi"/>
          <w:szCs w:val="22"/>
          <w14:ligatures w14:val="standardContextual"/>
        </w:rPr>
      </w:pPr>
      <w:hyperlink w:anchor="_Toc155534783" w:history="1">
        <w:r w:rsidRPr="00402716">
          <w:rPr>
            <w:rStyle w:val="a8"/>
            <w:lang w:val="en-GB"/>
          </w:rPr>
          <w:t>4.5</w:t>
        </w:r>
        <w:r>
          <w:rPr>
            <w:rFonts w:asciiTheme="minorHAnsi" w:eastAsiaTheme="minorEastAsia" w:hAnsiTheme="minorHAnsi" w:cstheme="minorBidi"/>
            <w:szCs w:val="22"/>
            <w14:ligatures w14:val="standardContextual"/>
          </w:rPr>
          <w:tab/>
        </w:r>
        <w:r w:rsidRPr="00402716">
          <w:rPr>
            <w:rStyle w:val="a8"/>
          </w:rPr>
          <w:t>求解计算</w:t>
        </w:r>
        <w:r>
          <w:rPr>
            <w:webHidden/>
          </w:rPr>
          <w:tab/>
        </w:r>
        <w:r>
          <w:rPr>
            <w:webHidden/>
          </w:rPr>
          <w:fldChar w:fldCharType="begin"/>
        </w:r>
        <w:r>
          <w:rPr>
            <w:webHidden/>
          </w:rPr>
          <w:instrText xml:space="preserve"> PAGEREF _Toc155534783 \h </w:instrText>
        </w:r>
        <w:r>
          <w:rPr>
            <w:webHidden/>
          </w:rPr>
        </w:r>
        <w:r>
          <w:rPr>
            <w:webHidden/>
          </w:rPr>
          <w:fldChar w:fldCharType="separate"/>
        </w:r>
        <w:r>
          <w:rPr>
            <w:webHidden/>
          </w:rPr>
          <w:t>11</w:t>
        </w:r>
        <w:r>
          <w:rPr>
            <w:webHidden/>
          </w:rPr>
          <w:fldChar w:fldCharType="end"/>
        </w:r>
      </w:hyperlink>
    </w:p>
    <w:p w14:paraId="5C82BE95" w14:textId="77777777" w:rsidR="008E31FE" w:rsidRDefault="008E31FE">
      <w:pPr>
        <w:pStyle w:val="TOC2"/>
        <w:rPr>
          <w:rFonts w:asciiTheme="minorHAnsi" w:eastAsiaTheme="minorEastAsia" w:hAnsiTheme="minorHAnsi" w:cstheme="minorBidi"/>
          <w:szCs w:val="22"/>
          <w14:ligatures w14:val="standardContextual"/>
        </w:rPr>
      </w:pPr>
      <w:hyperlink w:anchor="_Toc155534784" w:history="1">
        <w:r w:rsidRPr="00402716">
          <w:rPr>
            <w:rStyle w:val="a8"/>
            <w:lang w:val="en-GB"/>
          </w:rPr>
          <w:t>4.6</w:t>
        </w:r>
        <w:r>
          <w:rPr>
            <w:rFonts w:asciiTheme="minorHAnsi" w:eastAsiaTheme="minorEastAsia" w:hAnsiTheme="minorHAnsi" w:cstheme="minorBidi"/>
            <w:szCs w:val="22"/>
            <w14:ligatures w14:val="standardContextual"/>
          </w:rPr>
          <w:tab/>
        </w:r>
        <w:r w:rsidRPr="00402716">
          <w:rPr>
            <w:rStyle w:val="a8"/>
          </w:rPr>
          <w:t>风速放大系数计算</w:t>
        </w:r>
        <w:r>
          <w:rPr>
            <w:webHidden/>
          </w:rPr>
          <w:tab/>
        </w:r>
        <w:r>
          <w:rPr>
            <w:webHidden/>
          </w:rPr>
          <w:fldChar w:fldCharType="begin"/>
        </w:r>
        <w:r>
          <w:rPr>
            <w:webHidden/>
          </w:rPr>
          <w:instrText xml:space="preserve"> PAGEREF _Toc155534784 \h </w:instrText>
        </w:r>
        <w:r>
          <w:rPr>
            <w:webHidden/>
          </w:rPr>
        </w:r>
        <w:r>
          <w:rPr>
            <w:webHidden/>
          </w:rPr>
          <w:fldChar w:fldCharType="separate"/>
        </w:r>
        <w:r>
          <w:rPr>
            <w:webHidden/>
          </w:rPr>
          <w:t>12</w:t>
        </w:r>
        <w:r>
          <w:rPr>
            <w:webHidden/>
          </w:rPr>
          <w:fldChar w:fldCharType="end"/>
        </w:r>
      </w:hyperlink>
    </w:p>
    <w:p w14:paraId="1ED653AA" w14:textId="77777777" w:rsidR="008E31FE" w:rsidRDefault="008E31FE">
      <w:pPr>
        <w:pStyle w:val="TOC1"/>
        <w:rPr>
          <w:rFonts w:asciiTheme="minorHAnsi" w:eastAsiaTheme="minorEastAsia" w:hAnsiTheme="minorHAnsi" w:cstheme="minorBidi"/>
          <w:b w:val="0"/>
          <w:bCs w:val="0"/>
          <w:szCs w:val="22"/>
          <w14:ligatures w14:val="standardContextual"/>
        </w:rPr>
      </w:pPr>
      <w:hyperlink w:anchor="_Toc155534785" w:history="1">
        <w:r w:rsidRPr="00402716">
          <w:rPr>
            <w:rStyle w:val="a8"/>
          </w:rPr>
          <w:t>5</w:t>
        </w:r>
        <w:r>
          <w:rPr>
            <w:rFonts w:asciiTheme="minorHAnsi" w:eastAsiaTheme="minorEastAsia" w:hAnsiTheme="minorHAnsi" w:cstheme="minorBidi"/>
            <w:b w:val="0"/>
            <w:bCs w:val="0"/>
            <w:szCs w:val="22"/>
            <w14:ligatures w14:val="standardContextual"/>
          </w:rPr>
          <w:tab/>
        </w:r>
        <w:r w:rsidRPr="00402716">
          <w:rPr>
            <w:rStyle w:val="a8"/>
          </w:rPr>
          <w:t>结果分析</w:t>
        </w:r>
        <w:r>
          <w:rPr>
            <w:webHidden/>
          </w:rPr>
          <w:tab/>
        </w:r>
        <w:r>
          <w:rPr>
            <w:webHidden/>
          </w:rPr>
          <w:fldChar w:fldCharType="begin"/>
        </w:r>
        <w:r>
          <w:rPr>
            <w:webHidden/>
          </w:rPr>
          <w:instrText xml:space="preserve"> PAGEREF _Toc155534785 \h </w:instrText>
        </w:r>
        <w:r>
          <w:rPr>
            <w:webHidden/>
          </w:rPr>
        </w:r>
        <w:r>
          <w:rPr>
            <w:webHidden/>
          </w:rPr>
          <w:fldChar w:fldCharType="separate"/>
        </w:r>
        <w:r>
          <w:rPr>
            <w:webHidden/>
          </w:rPr>
          <w:t>14</w:t>
        </w:r>
        <w:r>
          <w:rPr>
            <w:webHidden/>
          </w:rPr>
          <w:fldChar w:fldCharType="end"/>
        </w:r>
      </w:hyperlink>
    </w:p>
    <w:p w14:paraId="1F546C10" w14:textId="77777777" w:rsidR="008E31FE" w:rsidRDefault="008E31FE">
      <w:pPr>
        <w:pStyle w:val="TOC2"/>
        <w:rPr>
          <w:rFonts w:asciiTheme="minorHAnsi" w:eastAsiaTheme="minorEastAsia" w:hAnsiTheme="minorHAnsi" w:cstheme="minorBidi"/>
          <w:szCs w:val="22"/>
          <w14:ligatures w14:val="standardContextual"/>
        </w:rPr>
      </w:pPr>
      <w:hyperlink w:anchor="_Toc155534786" w:history="1">
        <w:r w:rsidRPr="00402716">
          <w:rPr>
            <w:rStyle w:val="a8"/>
            <w:lang w:val="en-GB"/>
          </w:rPr>
          <w:t>5.1</w:t>
        </w:r>
        <w:r>
          <w:rPr>
            <w:rFonts w:asciiTheme="minorHAnsi" w:eastAsiaTheme="minorEastAsia" w:hAnsiTheme="minorHAnsi" w:cstheme="minorBidi"/>
            <w:szCs w:val="22"/>
            <w14:ligatures w14:val="standardContextual"/>
          </w:rPr>
          <w:tab/>
        </w:r>
        <w:r w:rsidRPr="00402716">
          <w:rPr>
            <w:rStyle w:val="a8"/>
          </w:rPr>
          <w:t>工况表</w:t>
        </w:r>
        <w:r>
          <w:rPr>
            <w:webHidden/>
          </w:rPr>
          <w:tab/>
        </w:r>
        <w:r>
          <w:rPr>
            <w:webHidden/>
          </w:rPr>
          <w:fldChar w:fldCharType="begin"/>
        </w:r>
        <w:r>
          <w:rPr>
            <w:webHidden/>
          </w:rPr>
          <w:instrText xml:space="preserve"> PAGEREF _Toc155534786 \h </w:instrText>
        </w:r>
        <w:r>
          <w:rPr>
            <w:webHidden/>
          </w:rPr>
        </w:r>
        <w:r>
          <w:rPr>
            <w:webHidden/>
          </w:rPr>
          <w:fldChar w:fldCharType="separate"/>
        </w:r>
        <w:r>
          <w:rPr>
            <w:webHidden/>
          </w:rPr>
          <w:t>14</w:t>
        </w:r>
        <w:r>
          <w:rPr>
            <w:webHidden/>
          </w:rPr>
          <w:fldChar w:fldCharType="end"/>
        </w:r>
      </w:hyperlink>
    </w:p>
    <w:p w14:paraId="04C26A59" w14:textId="77777777" w:rsidR="008E31FE" w:rsidRDefault="008E31FE">
      <w:pPr>
        <w:pStyle w:val="TOC2"/>
        <w:rPr>
          <w:rFonts w:asciiTheme="minorHAnsi" w:eastAsiaTheme="minorEastAsia" w:hAnsiTheme="minorHAnsi" w:cstheme="minorBidi"/>
          <w:szCs w:val="22"/>
          <w14:ligatures w14:val="standardContextual"/>
        </w:rPr>
      </w:pPr>
      <w:hyperlink w:anchor="_Toc155534787" w:history="1">
        <w:r w:rsidRPr="00402716">
          <w:rPr>
            <w:rStyle w:val="a8"/>
            <w:lang w:val="en-GB"/>
          </w:rPr>
          <w:t>5.2</w:t>
        </w:r>
        <w:r>
          <w:rPr>
            <w:rFonts w:asciiTheme="minorHAnsi" w:eastAsiaTheme="minorEastAsia" w:hAnsiTheme="minorHAnsi" w:cstheme="minorBidi"/>
            <w:szCs w:val="22"/>
            <w14:ligatures w14:val="standardContextual"/>
          </w:rPr>
          <w:tab/>
        </w:r>
        <w:r w:rsidRPr="00402716">
          <w:rPr>
            <w:rStyle w:val="a8"/>
          </w:rPr>
          <w:t>冬季工况</w:t>
        </w:r>
        <w:r>
          <w:rPr>
            <w:webHidden/>
          </w:rPr>
          <w:tab/>
        </w:r>
        <w:r>
          <w:rPr>
            <w:webHidden/>
          </w:rPr>
          <w:fldChar w:fldCharType="begin"/>
        </w:r>
        <w:r>
          <w:rPr>
            <w:webHidden/>
          </w:rPr>
          <w:instrText xml:space="preserve"> PAGEREF _Toc155534787 \h </w:instrText>
        </w:r>
        <w:r>
          <w:rPr>
            <w:webHidden/>
          </w:rPr>
        </w:r>
        <w:r>
          <w:rPr>
            <w:webHidden/>
          </w:rPr>
          <w:fldChar w:fldCharType="separate"/>
        </w:r>
        <w:r>
          <w:rPr>
            <w:webHidden/>
          </w:rPr>
          <w:t>14</w:t>
        </w:r>
        <w:r>
          <w:rPr>
            <w:webHidden/>
          </w:rPr>
          <w:fldChar w:fldCharType="end"/>
        </w:r>
      </w:hyperlink>
    </w:p>
    <w:p w14:paraId="31768537" w14:textId="77777777" w:rsidR="008E31FE" w:rsidRDefault="008E31FE">
      <w:pPr>
        <w:pStyle w:val="TOC3"/>
        <w:rPr>
          <w:rFonts w:asciiTheme="minorHAnsi" w:eastAsiaTheme="minorEastAsia" w:hAnsiTheme="minorHAnsi" w:cstheme="minorBidi"/>
          <w:szCs w:val="22"/>
          <w14:ligatures w14:val="standardContextual"/>
        </w:rPr>
      </w:pPr>
      <w:hyperlink w:anchor="_Toc155534788" w:history="1">
        <w:r w:rsidRPr="00402716">
          <w:rPr>
            <w:rStyle w:val="a8"/>
            <w:lang w:val="en-GB"/>
          </w:rPr>
          <w:t>5.2.1</w:t>
        </w:r>
        <w:r>
          <w:rPr>
            <w:rFonts w:asciiTheme="minorHAnsi" w:eastAsiaTheme="minorEastAsia" w:hAnsiTheme="minorHAnsi" w:cstheme="minorBidi"/>
            <w:szCs w:val="22"/>
            <w14:ligatures w14:val="standardContextual"/>
          </w:rPr>
          <w:tab/>
        </w:r>
        <w:r w:rsidRPr="00402716">
          <w:rPr>
            <w:rStyle w:val="a8"/>
          </w:rPr>
          <w:t>人行区域风速达标分析</w:t>
        </w:r>
        <w:r>
          <w:rPr>
            <w:webHidden/>
          </w:rPr>
          <w:tab/>
        </w:r>
        <w:r>
          <w:rPr>
            <w:webHidden/>
          </w:rPr>
          <w:fldChar w:fldCharType="begin"/>
        </w:r>
        <w:r>
          <w:rPr>
            <w:webHidden/>
          </w:rPr>
          <w:instrText xml:space="preserve"> PAGEREF _Toc155534788 \h </w:instrText>
        </w:r>
        <w:r>
          <w:rPr>
            <w:webHidden/>
          </w:rPr>
        </w:r>
        <w:r>
          <w:rPr>
            <w:webHidden/>
          </w:rPr>
          <w:fldChar w:fldCharType="separate"/>
        </w:r>
        <w:r>
          <w:rPr>
            <w:webHidden/>
          </w:rPr>
          <w:t>14</w:t>
        </w:r>
        <w:r>
          <w:rPr>
            <w:webHidden/>
          </w:rPr>
          <w:fldChar w:fldCharType="end"/>
        </w:r>
      </w:hyperlink>
    </w:p>
    <w:p w14:paraId="2AE16141" w14:textId="77777777" w:rsidR="008E31FE" w:rsidRDefault="008E31FE">
      <w:pPr>
        <w:pStyle w:val="TOC3"/>
        <w:rPr>
          <w:rFonts w:asciiTheme="minorHAnsi" w:eastAsiaTheme="minorEastAsia" w:hAnsiTheme="minorHAnsi" w:cstheme="minorBidi"/>
          <w:szCs w:val="22"/>
          <w14:ligatures w14:val="standardContextual"/>
        </w:rPr>
      </w:pPr>
      <w:hyperlink w:anchor="_Toc155534789" w:history="1">
        <w:r w:rsidRPr="00402716">
          <w:rPr>
            <w:rStyle w:val="a8"/>
            <w:lang w:val="en-GB"/>
          </w:rPr>
          <w:t>5.2.2</w:t>
        </w:r>
        <w:r>
          <w:rPr>
            <w:rFonts w:asciiTheme="minorHAnsi" w:eastAsiaTheme="minorEastAsia" w:hAnsiTheme="minorHAnsi" w:cstheme="minorBidi"/>
            <w:szCs w:val="22"/>
            <w14:ligatures w14:val="standardContextual"/>
          </w:rPr>
          <w:tab/>
        </w:r>
        <w:r w:rsidRPr="00402716">
          <w:rPr>
            <w:rStyle w:val="a8"/>
          </w:rPr>
          <w:t>人行区域风速放大系数达标分析</w:t>
        </w:r>
        <w:r>
          <w:rPr>
            <w:webHidden/>
          </w:rPr>
          <w:tab/>
        </w:r>
        <w:r>
          <w:rPr>
            <w:webHidden/>
          </w:rPr>
          <w:fldChar w:fldCharType="begin"/>
        </w:r>
        <w:r>
          <w:rPr>
            <w:webHidden/>
          </w:rPr>
          <w:instrText xml:space="preserve"> PAGEREF _Toc155534789 \h </w:instrText>
        </w:r>
        <w:r>
          <w:rPr>
            <w:webHidden/>
          </w:rPr>
        </w:r>
        <w:r>
          <w:rPr>
            <w:webHidden/>
          </w:rPr>
          <w:fldChar w:fldCharType="separate"/>
        </w:r>
        <w:r>
          <w:rPr>
            <w:webHidden/>
          </w:rPr>
          <w:t>15</w:t>
        </w:r>
        <w:r>
          <w:rPr>
            <w:webHidden/>
          </w:rPr>
          <w:fldChar w:fldCharType="end"/>
        </w:r>
      </w:hyperlink>
    </w:p>
    <w:p w14:paraId="235CBF06" w14:textId="77777777" w:rsidR="008E31FE" w:rsidRDefault="008E31FE">
      <w:pPr>
        <w:pStyle w:val="TOC3"/>
        <w:rPr>
          <w:rFonts w:asciiTheme="minorHAnsi" w:eastAsiaTheme="minorEastAsia" w:hAnsiTheme="minorHAnsi" w:cstheme="minorBidi"/>
          <w:szCs w:val="22"/>
          <w14:ligatures w14:val="standardContextual"/>
        </w:rPr>
      </w:pPr>
      <w:hyperlink w:anchor="_Toc155534790" w:history="1">
        <w:r w:rsidRPr="00402716">
          <w:rPr>
            <w:rStyle w:val="a8"/>
            <w:lang w:val="en-GB"/>
          </w:rPr>
          <w:t>5.2.3</w:t>
        </w:r>
        <w:r>
          <w:rPr>
            <w:rFonts w:asciiTheme="minorHAnsi" w:eastAsiaTheme="minorEastAsia" w:hAnsiTheme="minorHAnsi" w:cstheme="minorBidi"/>
            <w:szCs w:val="22"/>
            <w14:ligatures w14:val="standardContextual"/>
          </w:rPr>
          <w:tab/>
        </w:r>
        <w:r w:rsidRPr="00402716">
          <w:rPr>
            <w:rStyle w:val="a8"/>
          </w:rPr>
          <w:t>户外休息区、儿童娱乐区域风速达标分析</w:t>
        </w:r>
        <w:r>
          <w:rPr>
            <w:webHidden/>
          </w:rPr>
          <w:tab/>
        </w:r>
        <w:r>
          <w:rPr>
            <w:webHidden/>
          </w:rPr>
          <w:fldChar w:fldCharType="begin"/>
        </w:r>
        <w:r>
          <w:rPr>
            <w:webHidden/>
          </w:rPr>
          <w:instrText xml:space="preserve"> PAGEREF _Toc155534790 \h </w:instrText>
        </w:r>
        <w:r>
          <w:rPr>
            <w:webHidden/>
          </w:rPr>
        </w:r>
        <w:r>
          <w:rPr>
            <w:webHidden/>
          </w:rPr>
          <w:fldChar w:fldCharType="separate"/>
        </w:r>
        <w:r>
          <w:rPr>
            <w:webHidden/>
          </w:rPr>
          <w:t>16</w:t>
        </w:r>
        <w:r>
          <w:rPr>
            <w:webHidden/>
          </w:rPr>
          <w:fldChar w:fldCharType="end"/>
        </w:r>
      </w:hyperlink>
    </w:p>
    <w:p w14:paraId="38191CCD" w14:textId="77777777" w:rsidR="008E31FE" w:rsidRDefault="008E31FE">
      <w:pPr>
        <w:pStyle w:val="TOC3"/>
        <w:rPr>
          <w:rFonts w:asciiTheme="minorHAnsi" w:eastAsiaTheme="minorEastAsia" w:hAnsiTheme="minorHAnsi" w:cstheme="minorBidi"/>
          <w:szCs w:val="22"/>
          <w14:ligatures w14:val="standardContextual"/>
        </w:rPr>
      </w:pPr>
      <w:hyperlink w:anchor="_Toc155534791" w:history="1">
        <w:r w:rsidRPr="00402716">
          <w:rPr>
            <w:rStyle w:val="a8"/>
            <w:lang w:val="en-GB"/>
          </w:rPr>
          <w:t>5.2.4</w:t>
        </w:r>
        <w:r>
          <w:rPr>
            <w:rFonts w:asciiTheme="minorHAnsi" w:eastAsiaTheme="minorEastAsia" w:hAnsiTheme="minorHAnsi" w:cstheme="minorBidi"/>
            <w:szCs w:val="22"/>
            <w14:ligatures w14:val="standardContextual"/>
          </w:rPr>
          <w:tab/>
        </w:r>
        <w:r w:rsidRPr="00402716">
          <w:rPr>
            <w:rStyle w:val="a8"/>
          </w:rPr>
          <w:t>户外休息区、儿童娱乐区风速放大系数达标分析</w:t>
        </w:r>
        <w:r>
          <w:rPr>
            <w:webHidden/>
          </w:rPr>
          <w:tab/>
        </w:r>
        <w:r>
          <w:rPr>
            <w:webHidden/>
          </w:rPr>
          <w:fldChar w:fldCharType="begin"/>
        </w:r>
        <w:r>
          <w:rPr>
            <w:webHidden/>
          </w:rPr>
          <w:instrText xml:space="preserve"> PAGEREF _Toc155534791 \h </w:instrText>
        </w:r>
        <w:r>
          <w:rPr>
            <w:webHidden/>
          </w:rPr>
        </w:r>
        <w:r>
          <w:rPr>
            <w:webHidden/>
          </w:rPr>
          <w:fldChar w:fldCharType="separate"/>
        </w:r>
        <w:r>
          <w:rPr>
            <w:webHidden/>
          </w:rPr>
          <w:t>16</w:t>
        </w:r>
        <w:r>
          <w:rPr>
            <w:webHidden/>
          </w:rPr>
          <w:fldChar w:fldCharType="end"/>
        </w:r>
      </w:hyperlink>
    </w:p>
    <w:p w14:paraId="3672B339" w14:textId="77777777" w:rsidR="008E31FE" w:rsidRDefault="008E31FE">
      <w:pPr>
        <w:pStyle w:val="TOC3"/>
        <w:rPr>
          <w:rFonts w:asciiTheme="minorHAnsi" w:eastAsiaTheme="minorEastAsia" w:hAnsiTheme="minorHAnsi" w:cstheme="minorBidi"/>
          <w:szCs w:val="22"/>
          <w14:ligatures w14:val="standardContextual"/>
        </w:rPr>
      </w:pPr>
      <w:hyperlink w:anchor="_Toc155534792" w:history="1">
        <w:r w:rsidRPr="00402716">
          <w:rPr>
            <w:rStyle w:val="a8"/>
            <w:lang w:val="en-GB"/>
          </w:rPr>
          <w:t>5.2.5</w:t>
        </w:r>
        <w:r>
          <w:rPr>
            <w:rFonts w:asciiTheme="minorHAnsi" w:eastAsiaTheme="minorEastAsia" w:hAnsiTheme="minorHAnsi" w:cstheme="minorBidi"/>
            <w:szCs w:val="22"/>
            <w14:ligatures w14:val="standardContextual"/>
          </w:rPr>
          <w:tab/>
        </w:r>
        <w:r w:rsidRPr="00402716">
          <w:rPr>
            <w:rStyle w:val="a8"/>
          </w:rPr>
          <w:t>冬季工况风速</w:t>
        </w:r>
        <w:r w:rsidRPr="00402716">
          <w:rPr>
            <w:rStyle w:val="a8"/>
          </w:rPr>
          <w:t>/</w:t>
        </w:r>
        <w:r w:rsidRPr="00402716">
          <w:rPr>
            <w:rStyle w:val="a8"/>
          </w:rPr>
          <w:t>风速放大系数达标结果汇总</w:t>
        </w:r>
        <w:r>
          <w:rPr>
            <w:webHidden/>
          </w:rPr>
          <w:tab/>
        </w:r>
        <w:r>
          <w:rPr>
            <w:webHidden/>
          </w:rPr>
          <w:fldChar w:fldCharType="begin"/>
        </w:r>
        <w:r>
          <w:rPr>
            <w:webHidden/>
          </w:rPr>
          <w:instrText xml:space="preserve"> PAGEREF _Toc155534792 \h </w:instrText>
        </w:r>
        <w:r>
          <w:rPr>
            <w:webHidden/>
          </w:rPr>
        </w:r>
        <w:r>
          <w:rPr>
            <w:webHidden/>
          </w:rPr>
          <w:fldChar w:fldCharType="separate"/>
        </w:r>
        <w:r>
          <w:rPr>
            <w:webHidden/>
          </w:rPr>
          <w:t>17</w:t>
        </w:r>
        <w:r>
          <w:rPr>
            <w:webHidden/>
          </w:rPr>
          <w:fldChar w:fldCharType="end"/>
        </w:r>
      </w:hyperlink>
    </w:p>
    <w:p w14:paraId="695267DF" w14:textId="77777777" w:rsidR="008E31FE" w:rsidRDefault="008E31FE">
      <w:pPr>
        <w:pStyle w:val="TOC3"/>
        <w:rPr>
          <w:rFonts w:asciiTheme="minorHAnsi" w:eastAsiaTheme="minorEastAsia" w:hAnsiTheme="minorHAnsi" w:cstheme="minorBidi"/>
          <w:szCs w:val="22"/>
          <w14:ligatures w14:val="standardContextual"/>
        </w:rPr>
      </w:pPr>
      <w:hyperlink w:anchor="_Toc155534793" w:history="1">
        <w:r w:rsidRPr="00402716">
          <w:rPr>
            <w:rStyle w:val="a8"/>
            <w:lang w:val="en-GB"/>
          </w:rPr>
          <w:t>5.2.6</w:t>
        </w:r>
        <w:r>
          <w:rPr>
            <w:rFonts w:asciiTheme="minorHAnsi" w:eastAsiaTheme="minorEastAsia" w:hAnsiTheme="minorHAnsi" w:cstheme="minorBidi"/>
            <w:szCs w:val="22"/>
            <w14:ligatures w14:val="standardContextual"/>
          </w:rPr>
          <w:tab/>
        </w:r>
        <w:r w:rsidRPr="00402716">
          <w:rPr>
            <w:rStyle w:val="a8"/>
          </w:rPr>
          <w:t>建筑迎风面和背风面风压分析</w:t>
        </w:r>
        <w:r>
          <w:rPr>
            <w:webHidden/>
          </w:rPr>
          <w:tab/>
        </w:r>
        <w:r>
          <w:rPr>
            <w:webHidden/>
          </w:rPr>
          <w:fldChar w:fldCharType="begin"/>
        </w:r>
        <w:r>
          <w:rPr>
            <w:webHidden/>
          </w:rPr>
          <w:instrText xml:space="preserve"> PAGEREF _Toc155534793 \h </w:instrText>
        </w:r>
        <w:r>
          <w:rPr>
            <w:webHidden/>
          </w:rPr>
        </w:r>
        <w:r>
          <w:rPr>
            <w:webHidden/>
          </w:rPr>
          <w:fldChar w:fldCharType="separate"/>
        </w:r>
        <w:r>
          <w:rPr>
            <w:webHidden/>
          </w:rPr>
          <w:t>17</w:t>
        </w:r>
        <w:r>
          <w:rPr>
            <w:webHidden/>
          </w:rPr>
          <w:fldChar w:fldCharType="end"/>
        </w:r>
      </w:hyperlink>
    </w:p>
    <w:p w14:paraId="1967D1DF" w14:textId="77777777" w:rsidR="008E31FE" w:rsidRDefault="008E31FE">
      <w:pPr>
        <w:pStyle w:val="TOC2"/>
        <w:rPr>
          <w:rFonts w:asciiTheme="minorHAnsi" w:eastAsiaTheme="minorEastAsia" w:hAnsiTheme="minorHAnsi" w:cstheme="minorBidi"/>
          <w:szCs w:val="22"/>
          <w14:ligatures w14:val="standardContextual"/>
        </w:rPr>
      </w:pPr>
      <w:hyperlink w:anchor="_Toc155534794" w:history="1">
        <w:r w:rsidRPr="00402716">
          <w:rPr>
            <w:rStyle w:val="a8"/>
            <w:lang w:val="en-GB"/>
          </w:rPr>
          <w:t>5.3</w:t>
        </w:r>
        <w:r>
          <w:rPr>
            <w:rFonts w:asciiTheme="minorHAnsi" w:eastAsiaTheme="minorEastAsia" w:hAnsiTheme="minorHAnsi" w:cstheme="minorBidi"/>
            <w:szCs w:val="22"/>
            <w14:ligatures w14:val="standardContextual"/>
          </w:rPr>
          <w:tab/>
        </w:r>
        <w:r w:rsidRPr="00402716">
          <w:rPr>
            <w:rStyle w:val="a8"/>
          </w:rPr>
          <w:t>夏季工况</w:t>
        </w:r>
        <w:r>
          <w:rPr>
            <w:webHidden/>
          </w:rPr>
          <w:tab/>
        </w:r>
        <w:r>
          <w:rPr>
            <w:webHidden/>
          </w:rPr>
          <w:fldChar w:fldCharType="begin"/>
        </w:r>
        <w:r>
          <w:rPr>
            <w:webHidden/>
          </w:rPr>
          <w:instrText xml:space="preserve"> PAGEREF _Toc155534794 \h </w:instrText>
        </w:r>
        <w:r>
          <w:rPr>
            <w:webHidden/>
          </w:rPr>
        </w:r>
        <w:r>
          <w:rPr>
            <w:webHidden/>
          </w:rPr>
          <w:fldChar w:fldCharType="separate"/>
        </w:r>
        <w:r>
          <w:rPr>
            <w:webHidden/>
          </w:rPr>
          <w:t>19</w:t>
        </w:r>
        <w:r>
          <w:rPr>
            <w:webHidden/>
          </w:rPr>
          <w:fldChar w:fldCharType="end"/>
        </w:r>
      </w:hyperlink>
    </w:p>
    <w:p w14:paraId="3EEB1527" w14:textId="77777777" w:rsidR="008E31FE" w:rsidRDefault="008E31FE">
      <w:pPr>
        <w:pStyle w:val="TOC3"/>
        <w:rPr>
          <w:rFonts w:asciiTheme="minorHAnsi" w:eastAsiaTheme="minorEastAsia" w:hAnsiTheme="minorHAnsi" w:cstheme="minorBidi"/>
          <w:szCs w:val="22"/>
          <w14:ligatures w14:val="standardContextual"/>
        </w:rPr>
      </w:pPr>
      <w:hyperlink w:anchor="_Toc155534795" w:history="1">
        <w:r w:rsidRPr="00402716">
          <w:rPr>
            <w:rStyle w:val="a8"/>
            <w:lang w:val="en-GB"/>
          </w:rPr>
          <w:t>5.3.1</w:t>
        </w:r>
        <w:r>
          <w:rPr>
            <w:rFonts w:asciiTheme="minorHAnsi" w:eastAsiaTheme="minorEastAsia" w:hAnsiTheme="minorHAnsi" w:cstheme="minorBidi"/>
            <w:szCs w:val="22"/>
            <w14:ligatures w14:val="standardContextual"/>
          </w:rPr>
          <w:tab/>
        </w:r>
        <w:r w:rsidRPr="00402716">
          <w:rPr>
            <w:rStyle w:val="a8"/>
          </w:rPr>
          <w:t>人活动区域无风区计算分析</w:t>
        </w:r>
        <w:r>
          <w:rPr>
            <w:webHidden/>
          </w:rPr>
          <w:tab/>
        </w:r>
        <w:r>
          <w:rPr>
            <w:webHidden/>
          </w:rPr>
          <w:fldChar w:fldCharType="begin"/>
        </w:r>
        <w:r>
          <w:rPr>
            <w:webHidden/>
          </w:rPr>
          <w:instrText xml:space="preserve"> PAGEREF _Toc155534795 \h </w:instrText>
        </w:r>
        <w:r>
          <w:rPr>
            <w:webHidden/>
          </w:rPr>
        </w:r>
        <w:r>
          <w:rPr>
            <w:webHidden/>
          </w:rPr>
          <w:fldChar w:fldCharType="separate"/>
        </w:r>
        <w:r>
          <w:rPr>
            <w:webHidden/>
          </w:rPr>
          <w:t>20</w:t>
        </w:r>
        <w:r>
          <w:rPr>
            <w:webHidden/>
          </w:rPr>
          <w:fldChar w:fldCharType="end"/>
        </w:r>
      </w:hyperlink>
    </w:p>
    <w:p w14:paraId="5B975B66" w14:textId="77777777" w:rsidR="008E31FE" w:rsidRDefault="008E31FE">
      <w:pPr>
        <w:pStyle w:val="TOC3"/>
        <w:rPr>
          <w:rFonts w:asciiTheme="minorHAnsi" w:eastAsiaTheme="minorEastAsia" w:hAnsiTheme="minorHAnsi" w:cstheme="minorBidi"/>
          <w:szCs w:val="22"/>
          <w14:ligatures w14:val="standardContextual"/>
        </w:rPr>
      </w:pPr>
      <w:hyperlink w:anchor="_Toc155534796" w:history="1">
        <w:r w:rsidRPr="00402716">
          <w:rPr>
            <w:rStyle w:val="a8"/>
            <w:lang w:val="en-GB"/>
          </w:rPr>
          <w:t>5.3.2</w:t>
        </w:r>
        <w:r>
          <w:rPr>
            <w:rFonts w:asciiTheme="minorHAnsi" w:eastAsiaTheme="minorEastAsia" w:hAnsiTheme="minorHAnsi" w:cstheme="minorBidi"/>
            <w:szCs w:val="22"/>
            <w14:ligatures w14:val="standardContextual"/>
          </w:rPr>
          <w:tab/>
        </w:r>
        <w:r w:rsidRPr="00402716">
          <w:rPr>
            <w:rStyle w:val="a8"/>
          </w:rPr>
          <w:t>人活动区域旋涡区分析</w:t>
        </w:r>
        <w:r>
          <w:rPr>
            <w:webHidden/>
          </w:rPr>
          <w:tab/>
        </w:r>
        <w:r>
          <w:rPr>
            <w:webHidden/>
          </w:rPr>
          <w:fldChar w:fldCharType="begin"/>
        </w:r>
        <w:r>
          <w:rPr>
            <w:webHidden/>
          </w:rPr>
          <w:instrText xml:space="preserve"> PAGEREF _Toc155534796 \h </w:instrText>
        </w:r>
        <w:r>
          <w:rPr>
            <w:webHidden/>
          </w:rPr>
        </w:r>
        <w:r>
          <w:rPr>
            <w:webHidden/>
          </w:rPr>
          <w:fldChar w:fldCharType="separate"/>
        </w:r>
        <w:r>
          <w:rPr>
            <w:webHidden/>
          </w:rPr>
          <w:t>20</w:t>
        </w:r>
        <w:r>
          <w:rPr>
            <w:webHidden/>
          </w:rPr>
          <w:fldChar w:fldCharType="end"/>
        </w:r>
      </w:hyperlink>
    </w:p>
    <w:p w14:paraId="589A36EA" w14:textId="77777777" w:rsidR="008E31FE" w:rsidRDefault="008E31FE">
      <w:pPr>
        <w:pStyle w:val="TOC3"/>
        <w:rPr>
          <w:rFonts w:asciiTheme="minorHAnsi" w:eastAsiaTheme="minorEastAsia" w:hAnsiTheme="minorHAnsi" w:cstheme="minorBidi"/>
          <w:szCs w:val="22"/>
          <w14:ligatures w14:val="standardContextual"/>
        </w:rPr>
      </w:pPr>
      <w:hyperlink w:anchor="_Toc155534797" w:history="1">
        <w:r w:rsidRPr="00402716">
          <w:rPr>
            <w:rStyle w:val="a8"/>
            <w:lang w:val="en-GB"/>
          </w:rPr>
          <w:t>5.3.3</w:t>
        </w:r>
        <w:r>
          <w:rPr>
            <w:rFonts w:asciiTheme="minorHAnsi" w:eastAsiaTheme="minorEastAsia" w:hAnsiTheme="minorHAnsi" w:cstheme="minorBidi"/>
            <w:szCs w:val="22"/>
            <w14:ligatures w14:val="standardContextual"/>
          </w:rPr>
          <w:tab/>
        </w:r>
        <w:r w:rsidRPr="00402716">
          <w:rPr>
            <w:rStyle w:val="a8"/>
          </w:rPr>
          <w:t>人活动区域旋涡区</w:t>
        </w:r>
        <w:r w:rsidRPr="00402716">
          <w:rPr>
            <w:rStyle w:val="a8"/>
          </w:rPr>
          <w:t>/</w:t>
        </w:r>
        <w:r w:rsidRPr="00402716">
          <w:rPr>
            <w:rStyle w:val="a8"/>
          </w:rPr>
          <w:t>无风区达标结果汇总</w:t>
        </w:r>
        <w:r>
          <w:rPr>
            <w:webHidden/>
          </w:rPr>
          <w:tab/>
        </w:r>
        <w:r>
          <w:rPr>
            <w:webHidden/>
          </w:rPr>
          <w:fldChar w:fldCharType="begin"/>
        </w:r>
        <w:r>
          <w:rPr>
            <w:webHidden/>
          </w:rPr>
          <w:instrText xml:space="preserve"> PAGEREF _Toc155534797 \h </w:instrText>
        </w:r>
        <w:r>
          <w:rPr>
            <w:webHidden/>
          </w:rPr>
        </w:r>
        <w:r>
          <w:rPr>
            <w:webHidden/>
          </w:rPr>
          <w:fldChar w:fldCharType="separate"/>
        </w:r>
        <w:r>
          <w:rPr>
            <w:webHidden/>
          </w:rPr>
          <w:t>21</w:t>
        </w:r>
        <w:r>
          <w:rPr>
            <w:webHidden/>
          </w:rPr>
          <w:fldChar w:fldCharType="end"/>
        </w:r>
      </w:hyperlink>
    </w:p>
    <w:p w14:paraId="2F398733" w14:textId="77777777" w:rsidR="008E31FE" w:rsidRDefault="008E31FE">
      <w:pPr>
        <w:pStyle w:val="TOC3"/>
        <w:rPr>
          <w:rFonts w:asciiTheme="minorHAnsi" w:eastAsiaTheme="minorEastAsia" w:hAnsiTheme="minorHAnsi" w:cstheme="minorBidi"/>
          <w:szCs w:val="22"/>
          <w14:ligatures w14:val="standardContextual"/>
        </w:rPr>
      </w:pPr>
      <w:hyperlink w:anchor="_Toc155534798" w:history="1">
        <w:r w:rsidRPr="00402716">
          <w:rPr>
            <w:rStyle w:val="a8"/>
            <w:lang w:val="en-GB"/>
          </w:rPr>
          <w:t>5.3.4</w:t>
        </w:r>
        <w:r>
          <w:rPr>
            <w:rFonts w:asciiTheme="minorHAnsi" w:eastAsiaTheme="minorEastAsia" w:hAnsiTheme="minorHAnsi" w:cstheme="minorBidi"/>
            <w:szCs w:val="22"/>
            <w14:ligatures w14:val="standardContextual"/>
          </w:rPr>
          <w:tab/>
        </w:r>
        <w:r w:rsidRPr="00402716">
          <w:rPr>
            <w:rStyle w:val="a8"/>
          </w:rPr>
          <w:t>外窗内外表面风压差达标分析</w:t>
        </w:r>
        <w:r>
          <w:rPr>
            <w:webHidden/>
          </w:rPr>
          <w:tab/>
        </w:r>
        <w:r>
          <w:rPr>
            <w:webHidden/>
          </w:rPr>
          <w:fldChar w:fldCharType="begin"/>
        </w:r>
        <w:r>
          <w:rPr>
            <w:webHidden/>
          </w:rPr>
          <w:instrText xml:space="preserve"> PAGEREF _Toc155534798 \h </w:instrText>
        </w:r>
        <w:r>
          <w:rPr>
            <w:webHidden/>
          </w:rPr>
        </w:r>
        <w:r>
          <w:rPr>
            <w:webHidden/>
          </w:rPr>
          <w:fldChar w:fldCharType="separate"/>
        </w:r>
        <w:r>
          <w:rPr>
            <w:webHidden/>
          </w:rPr>
          <w:t>21</w:t>
        </w:r>
        <w:r>
          <w:rPr>
            <w:webHidden/>
          </w:rPr>
          <w:fldChar w:fldCharType="end"/>
        </w:r>
      </w:hyperlink>
    </w:p>
    <w:p w14:paraId="4D048159" w14:textId="77777777" w:rsidR="008E31FE" w:rsidRDefault="008E31FE">
      <w:pPr>
        <w:pStyle w:val="TOC2"/>
        <w:rPr>
          <w:rFonts w:asciiTheme="minorHAnsi" w:eastAsiaTheme="minorEastAsia" w:hAnsiTheme="minorHAnsi" w:cstheme="minorBidi"/>
          <w:szCs w:val="22"/>
          <w14:ligatures w14:val="standardContextual"/>
        </w:rPr>
      </w:pPr>
      <w:hyperlink w:anchor="_Toc155534799" w:history="1">
        <w:r w:rsidRPr="00402716">
          <w:rPr>
            <w:rStyle w:val="a8"/>
            <w:lang w:val="en-GB"/>
          </w:rPr>
          <w:t>5.4</w:t>
        </w:r>
        <w:r>
          <w:rPr>
            <w:rFonts w:asciiTheme="minorHAnsi" w:eastAsiaTheme="minorEastAsia" w:hAnsiTheme="minorHAnsi" w:cstheme="minorBidi"/>
            <w:szCs w:val="22"/>
            <w14:ligatures w14:val="standardContextual"/>
          </w:rPr>
          <w:tab/>
        </w:r>
        <w:r w:rsidRPr="00402716">
          <w:rPr>
            <w:rStyle w:val="a8"/>
          </w:rPr>
          <w:t>结论</w:t>
        </w:r>
        <w:r>
          <w:rPr>
            <w:webHidden/>
          </w:rPr>
          <w:tab/>
        </w:r>
        <w:r>
          <w:rPr>
            <w:webHidden/>
          </w:rPr>
          <w:fldChar w:fldCharType="begin"/>
        </w:r>
        <w:r>
          <w:rPr>
            <w:webHidden/>
          </w:rPr>
          <w:instrText xml:space="preserve"> PAGEREF _Toc155534799 \h </w:instrText>
        </w:r>
        <w:r>
          <w:rPr>
            <w:webHidden/>
          </w:rPr>
        </w:r>
        <w:r>
          <w:rPr>
            <w:webHidden/>
          </w:rPr>
          <w:fldChar w:fldCharType="separate"/>
        </w:r>
        <w:r>
          <w:rPr>
            <w:webHidden/>
          </w:rPr>
          <w:t>23</w:t>
        </w:r>
        <w:r>
          <w:rPr>
            <w:webHidden/>
          </w:rPr>
          <w:fldChar w:fldCharType="end"/>
        </w:r>
      </w:hyperlink>
    </w:p>
    <w:p w14:paraId="40E31AA9" w14:textId="77777777" w:rsidR="008E31FE" w:rsidRDefault="008E31FE">
      <w:pPr>
        <w:pStyle w:val="TOC3"/>
        <w:rPr>
          <w:rFonts w:asciiTheme="minorHAnsi" w:eastAsiaTheme="minorEastAsia" w:hAnsiTheme="minorHAnsi" w:cstheme="minorBidi"/>
          <w:szCs w:val="22"/>
          <w14:ligatures w14:val="standardContextual"/>
        </w:rPr>
      </w:pPr>
      <w:hyperlink w:anchor="_Toc155534800" w:history="1">
        <w:r w:rsidRPr="00402716">
          <w:rPr>
            <w:rStyle w:val="a8"/>
            <w:lang w:val="en-GB"/>
          </w:rPr>
          <w:t>5.4.1</w:t>
        </w:r>
        <w:r>
          <w:rPr>
            <w:rFonts w:asciiTheme="minorHAnsi" w:eastAsiaTheme="minorEastAsia" w:hAnsiTheme="minorHAnsi" w:cstheme="minorBidi"/>
            <w:szCs w:val="22"/>
            <w14:ligatures w14:val="standardContextual"/>
          </w:rPr>
          <w:tab/>
        </w:r>
        <w:r w:rsidRPr="00402716">
          <w:rPr>
            <w:rStyle w:val="a8"/>
          </w:rPr>
          <w:t>冬季工况达标判断</w:t>
        </w:r>
        <w:r>
          <w:rPr>
            <w:webHidden/>
          </w:rPr>
          <w:tab/>
        </w:r>
        <w:r>
          <w:rPr>
            <w:webHidden/>
          </w:rPr>
          <w:fldChar w:fldCharType="begin"/>
        </w:r>
        <w:r>
          <w:rPr>
            <w:webHidden/>
          </w:rPr>
          <w:instrText xml:space="preserve"> PAGEREF _Toc155534800 \h </w:instrText>
        </w:r>
        <w:r>
          <w:rPr>
            <w:webHidden/>
          </w:rPr>
        </w:r>
        <w:r>
          <w:rPr>
            <w:webHidden/>
          </w:rPr>
          <w:fldChar w:fldCharType="separate"/>
        </w:r>
        <w:r>
          <w:rPr>
            <w:webHidden/>
          </w:rPr>
          <w:t>23</w:t>
        </w:r>
        <w:r>
          <w:rPr>
            <w:webHidden/>
          </w:rPr>
          <w:fldChar w:fldCharType="end"/>
        </w:r>
      </w:hyperlink>
    </w:p>
    <w:p w14:paraId="63828B60" w14:textId="77777777" w:rsidR="008E31FE" w:rsidRDefault="008E31FE">
      <w:pPr>
        <w:pStyle w:val="TOC3"/>
        <w:rPr>
          <w:rFonts w:asciiTheme="minorHAnsi" w:eastAsiaTheme="minorEastAsia" w:hAnsiTheme="minorHAnsi" w:cstheme="minorBidi"/>
          <w:szCs w:val="22"/>
          <w14:ligatures w14:val="standardContextual"/>
        </w:rPr>
      </w:pPr>
      <w:hyperlink w:anchor="_Toc155534801" w:history="1">
        <w:r w:rsidRPr="00402716">
          <w:rPr>
            <w:rStyle w:val="a8"/>
            <w:lang w:val="en-GB"/>
          </w:rPr>
          <w:t>5.4.2</w:t>
        </w:r>
        <w:r>
          <w:rPr>
            <w:rFonts w:asciiTheme="minorHAnsi" w:eastAsiaTheme="minorEastAsia" w:hAnsiTheme="minorHAnsi" w:cstheme="minorBidi"/>
            <w:szCs w:val="22"/>
            <w14:ligatures w14:val="standardContextual"/>
          </w:rPr>
          <w:tab/>
        </w:r>
        <w:r w:rsidRPr="00402716">
          <w:rPr>
            <w:rStyle w:val="a8"/>
          </w:rPr>
          <w:t>过渡季、夏季工况达标判断</w:t>
        </w:r>
        <w:r>
          <w:rPr>
            <w:webHidden/>
          </w:rPr>
          <w:tab/>
        </w:r>
        <w:r>
          <w:rPr>
            <w:webHidden/>
          </w:rPr>
          <w:fldChar w:fldCharType="begin"/>
        </w:r>
        <w:r>
          <w:rPr>
            <w:webHidden/>
          </w:rPr>
          <w:instrText xml:space="preserve"> PAGEREF _Toc155534801 \h </w:instrText>
        </w:r>
        <w:r>
          <w:rPr>
            <w:webHidden/>
          </w:rPr>
        </w:r>
        <w:r>
          <w:rPr>
            <w:webHidden/>
          </w:rPr>
          <w:fldChar w:fldCharType="separate"/>
        </w:r>
        <w:r>
          <w:rPr>
            <w:webHidden/>
          </w:rPr>
          <w:t>23</w:t>
        </w:r>
        <w:r>
          <w:rPr>
            <w:webHidden/>
          </w:rPr>
          <w:fldChar w:fldCharType="end"/>
        </w:r>
      </w:hyperlink>
    </w:p>
    <w:p w14:paraId="2229D4BE"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39D341F5" w14:textId="77777777" w:rsidR="0000578F" w:rsidRDefault="0000578F" w:rsidP="0000578F">
      <w:pPr>
        <w:pStyle w:val="1"/>
      </w:pPr>
      <w:bookmarkStart w:id="8" w:name="_Toc452108759"/>
      <w:bookmarkStart w:id="9" w:name="_Toc155534769"/>
      <w:r w:rsidRPr="0000578F">
        <w:rPr>
          <w:rFonts w:hint="eastAsia"/>
        </w:rPr>
        <w:lastRenderedPageBreak/>
        <w:t>项目概况</w:t>
      </w:r>
      <w:bookmarkEnd w:id="8"/>
      <w:bookmarkEnd w:id="9"/>
    </w:p>
    <w:p w14:paraId="78963209" w14:textId="77777777" w:rsidR="0000578F" w:rsidRDefault="0000578F" w:rsidP="0000578F">
      <w:pPr>
        <w:pStyle w:val="a0"/>
        <w:ind w:firstLine="420"/>
        <w:rPr>
          <w:lang w:val="en-US"/>
        </w:rPr>
      </w:pPr>
      <w:bookmarkStart w:id="10" w:name="项目概况"/>
      <w:bookmarkEnd w:id="10"/>
    </w:p>
    <w:p w14:paraId="350A81E6" w14:textId="77777777" w:rsidR="007C15B9" w:rsidRDefault="007C15B9" w:rsidP="0000578F">
      <w:pPr>
        <w:pStyle w:val="a0"/>
        <w:ind w:firstLine="420"/>
        <w:rPr>
          <w:lang w:val="en-US"/>
        </w:rPr>
      </w:pPr>
    </w:p>
    <w:p w14:paraId="6F262D7E" w14:textId="77777777" w:rsidR="0000578F" w:rsidRDefault="0000578F" w:rsidP="0000578F">
      <w:pPr>
        <w:pStyle w:val="a0"/>
        <w:ind w:firstLine="420"/>
        <w:rPr>
          <w:lang w:val="en-US"/>
        </w:rPr>
      </w:pPr>
    </w:p>
    <w:p w14:paraId="26AC2BEB"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361D94A3" w14:textId="77777777" w:rsidR="0000578F" w:rsidRDefault="0000578F" w:rsidP="0000578F">
      <w:pPr>
        <w:pStyle w:val="2"/>
      </w:pPr>
      <w:bookmarkStart w:id="11" w:name="_Toc452108760"/>
      <w:bookmarkStart w:id="12" w:name="_Toc155534770"/>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4E3D77E0"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27DC08E2" w14:textId="77777777"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3F4D8D82"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1D3A920A"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6B014CFE"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2BF3916E"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A1EE4D4"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6452C06B"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272CA491"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76B2207F"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2A958F77"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6AD8E4A"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0B38805B"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11A0E3E0"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55ACC3FA"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75026800" wp14:editId="785CAD26">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76625"/>
                    </a:xfrm>
                    <a:prstGeom prst="rect">
                      <a:avLst/>
                    </a:prstGeom>
                  </pic:spPr>
                </pic:pic>
              </a:graphicData>
            </a:graphic>
          </wp:inline>
        </w:drawing>
      </w:r>
    </w:p>
    <w:p w14:paraId="5FE7385E"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E31FE">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E31FE">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446A533A"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3E07B32F" w14:textId="77777777" w:rsidR="0000578F" w:rsidRDefault="0000578F" w:rsidP="0000578F">
      <w:pPr>
        <w:pStyle w:val="2"/>
      </w:pPr>
      <w:bookmarkStart w:id="15" w:name="_Toc452108761"/>
      <w:bookmarkStart w:id="16" w:name="_Toc155534771"/>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12032837"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4871E71E" w14:textId="77777777"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54BC49F5"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566E1099"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77F9A31"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554B371F"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418E7AA0"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233FC75D"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1E2A8286"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5FDE1F87"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676C5781"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265EB6C"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5B0555DD"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6BBF1FF"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60CFFAD9"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166B9367" wp14:editId="38028EFD">
            <wp:extent cx="5667375" cy="3486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86150"/>
                    </a:xfrm>
                    <a:prstGeom prst="rect">
                      <a:avLst/>
                    </a:prstGeom>
                  </pic:spPr>
                </pic:pic>
              </a:graphicData>
            </a:graphic>
          </wp:inline>
        </w:drawing>
      </w:r>
    </w:p>
    <w:p w14:paraId="25D73C49"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E31FE">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E31FE">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4D30941C"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5BAEDCF9" w14:textId="77777777" w:rsidR="0069542D" w:rsidRDefault="0069542D" w:rsidP="00D40158">
      <w:pPr>
        <w:pStyle w:val="1"/>
      </w:pPr>
      <w:bookmarkStart w:id="19" w:name="TitleFormat"/>
      <w:bookmarkStart w:id="20" w:name="_Toc452108762"/>
      <w:bookmarkStart w:id="21" w:name="_Toc155534772"/>
      <w:r>
        <w:rPr>
          <w:rFonts w:hint="eastAsia"/>
        </w:rPr>
        <w:lastRenderedPageBreak/>
        <w:t>计算</w:t>
      </w:r>
      <w:r>
        <w:t>依据</w:t>
      </w:r>
      <w:bookmarkEnd w:id="19"/>
      <w:bookmarkEnd w:id="20"/>
      <w:bookmarkEnd w:id="21"/>
    </w:p>
    <w:p w14:paraId="5E601E63" w14:textId="77777777" w:rsidR="0000578F" w:rsidRPr="0000578F" w:rsidRDefault="0000578F" w:rsidP="0000578F">
      <w:pPr>
        <w:pStyle w:val="a0"/>
        <w:ind w:firstLine="420"/>
        <w:rPr>
          <w:lang w:val="en-US"/>
        </w:rPr>
      </w:pPr>
      <w:r w:rsidRPr="0000578F">
        <w:rPr>
          <w:rFonts w:hint="eastAsia"/>
          <w:lang w:val="en-US"/>
        </w:rPr>
        <w:t>本项目主要参照资料为：</w:t>
      </w:r>
    </w:p>
    <w:p w14:paraId="287AA551" w14:textId="77777777"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w:t>
      </w:r>
      <w:r w:rsidRPr="0000578F">
        <w:rPr>
          <w:rFonts w:hint="eastAsia"/>
          <w:lang w:val="en-US"/>
        </w:rPr>
        <w:t>GB/T50378-2019</w:t>
      </w:r>
      <w:bookmarkEnd w:id="22"/>
    </w:p>
    <w:p w14:paraId="0424D6BE"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144EE0FC"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3119F299"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4B7CA342" w14:textId="77777777" w:rsidR="0000578F" w:rsidRDefault="0000578F" w:rsidP="0000578F">
      <w:pPr>
        <w:pStyle w:val="1"/>
      </w:pPr>
      <w:bookmarkStart w:id="23" w:name="_Toc452108763"/>
      <w:bookmarkStart w:id="24" w:name="_Toc155534773"/>
      <w:r>
        <w:rPr>
          <w:rFonts w:hint="eastAsia"/>
        </w:rPr>
        <w:t>参考</w:t>
      </w:r>
      <w:r>
        <w:t>标准</w:t>
      </w:r>
      <w:bookmarkEnd w:id="23"/>
      <w:bookmarkEnd w:id="24"/>
    </w:p>
    <w:p w14:paraId="0790065A" w14:textId="77777777"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w:t>
      </w:r>
      <w:r>
        <w:rPr>
          <w:rFonts w:hint="eastAsia"/>
          <w:lang w:val="en-US"/>
        </w:rPr>
        <w:t>GB/T50378-2019</w:t>
      </w:r>
      <w:bookmarkEnd w:id="25"/>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3B506956" w14:textId="77777777"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16E5DC64"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14:paraId="0B449B22"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14:paraId="620020AC" w14:textId="77777777" w:rsidR="0000578F" w:rsidRDefault="0000578F" w:rsidP="0000578F">
      <w:pPr>
        <w:pStyle w:val="1"/>
      </w:pPr>
      <w:bookmarkStart w:id="33" w:name="_Toc155534774"/>
      <w:r>
        <w:rPr>
          <w:rFonts w:hint="eastAsia"/>
        </w:rPr>
        <w:t>计算原理</w:t>
      </w:r>
      <w:bookmarkEnd w:id="26"/>
      <w:bookmarkEnd w:id="27"/>
      <w:bookmarkEnd w:id="33"/>
    </w:p>
    <w:p w14:paraId="39F23E9A" w14:textId="77777777" w:rsidR="00BE0E75" w:rsidRDefault="00BE0E75" w:rsidP="00BE0E75">
      <w:pPr>
        <w:pStyle w:val="2"/>
        <w:numPr>
          <w:ilvl w:val="1"/>
          <w:numId w:val="4"/>
        </w:numPr>
      </w:pPr>
      <w:bookmarkStart w:id="34" w:name="_Toc509844740"/>
      <w:bookmarkStart w:id="35" w:name="_Toc451698937"/>
      <w:bookmarkStart w:id="36" w:name="_Toc452108765"/>
      <w:bookmarkStart w:id="37" w:name="_Toc155534775"/>
      <w:r>
        <w:rPr>
          <w:rFonts w:hint="eastAsia"/>
        </w:rPr>
        <w:t>风场计算域</w:t>
      </w:r>
      <w:bookmarkEnd w:id="34"/>
      <w:bookmarkEnd w:id="37"/>
    </w:p>
    <w:p w14:paraId="1D5864CD"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631FD18E" w14:textId="77777777" w:rsidR="00E27B4C" w:rsidRPr="002A554F" w:rsidRDefault="00E27B4C" w:rsidP="00E27B4C">
      <w:pPr>
        <w:pStyle w:val="3"/>
        <w:numPr>
          <w:ilvl w:val="2"/>
          <w:numId w:val="4"/>
        </w:numPr>
      </w:pPr>
      <w:bookmarkStart w:id="38" w:name="_Toc155534776"/>
      <w:r>
        <w:rPr>
          <w:rFonts w:hint="eastAsia"/>
        </w:rPr>
        <w:t>冬季工况风场计算域</w:t>
      </w:r>
      <w:bookmarkEnd w:id="38"/>
    </w:p>
    <w:p w14:paraId="56B7208E"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E31FE">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9007CCD" w14:textId="77777777" w:rsidTr="00594974">
        <w:trPr>
          <w:jc w:val="center"/>
        </w:trPr>
        <w:tc>
          <w:tcPr>
            <w:tcW w:w="0" w:type="auto"/>
            <w:shd w:val="clear" w:color="auto" w:fill="F2F2F2" w:themeFill="background1" w:themeFillShade="F2"/>
          </w:tcPr>
          <w:p w14:paraId="4A68DDF9"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41872FF" w14:textId="77777777" w:rsidR="00E27B4C" w:rsidRPr="00124784" w:rsidRDefault="00E27B4C" w:rsidP="00124784">
            <w:pPr>
              <w:pStyle w:val="a0"/>
              <w:ind w:firstLineChars="0" w:firstLine="0"/>
              <w:rPr>
                <w:lang w:val="en-US"/>
              </w:rPr>
            </w:pPr>
            <w:r>
              <w:t>481</w:t>
            </w:r>
          </w:p>
        </w:tc>
      </w:tr>
      <w:tr w:rsidR="00E27B4C" w:rsidRPr="00124784" w14:paraId="13AAA646" w14:textId="77777777" w:rsidTr="00594974">
        <w:trPr>
          <w:jc w:val="center"/>
        </w:trPr>
        <w:tc>
          <w:tcPr>
            <w:tcW w:w="0" w:type="auto"/>
            <w:shd w:val="clear" w:color="auto" w:fill="F2F2F2" w:themeFill="background1" w:themeFillShade="F2"/>
          </w:tcPr>
          <w:p w14:paraId="12C087FC"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F2D9B45" w14:textId="77777777" w:rsidR="00E27B4C" w:rsidRPr="00124784" w:rsidRDefault="00E27B4C" w:rsidP="00124784">
            <w:pPr>
              <w:pStyle w:val="a0"/>
              <w:ind w:firstLineChars="0" w:firstLine="0"/>
              <w:rPr>
                <w:lang w:val="en-US"/>
              </w:rPr>
            </w:pPr>
            <w:r>
              <w:t>431</w:t>
            </w:r>
          </w:p>
        </w:tc>
      </w:tr>
      <w:tr w:rsidR="00E27B4C" w:rsidRPr="00124784" w14:paraId="3F8DCCD7" w14:textId="77777777" w:rsidTr="00594974">
        <w:trPr>
          <w:jc w:val="center"/>
        </w:trPr>
        <w:tc>
          <w:tcPr>
            <w:tcW w:w="0" w:type="auto"/>
            <w:shd w:val="clear" w:color="auto" w:fill="F2F2F2" w:themeFill="background1" w:themeFillShade="F2"/>
          </w:tcPr>
          <w:p w14:paraId="14B976D1"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A0FE9EC" w14:textId="77777777" w:rsidR="00E27B4C" w:rsidRPr="00124784" w:rsidRDefault="00E27B4C" w:rsidP="00124784">
            <w:pPr>
              <w:pStyle w:val="a0"/>
              <w:ind w:firstLineChars="0" w:firstLine="0"/>
              <w:rPr>
                <w:lang w:val="en-US"/>
              </w:rPr>
            </w:pPr>
            <w:r>
              <w:t>108</w:t>
            </w:r>
          </w:p>
        </w:tc>
      </w:tr>
    </w:tbl>
    <w:p w14:paraId="3DF8203C" w14:textId="77777777" w:rsidR="00E27B4C" w:rsidRDefault="00E27B4C" w:rsidP="00E27B4C">
      <w:pPr>
        <w:pStyle w:val="a0"/>
        <w:ind w:firstLineChars="0" w:firstLine="0"/>
        <w:jc w:val="center"/>
        <w:rPr>
          <w:lang w:val="en-US"/>
        </w:rPr>
      </w:pPr>
      <w:r>
        <w:rPr>
          <w:noProof/>
        </w:rPr>
        <w:lastRenderedPageBreak/>
        <w:drawing>
          <wp:inline distT="0" distB="0" distL="0" distR="0" wp14:anchorId="55345F11" wp14:editId="5530033D">
            <wp:extent cx="5667375" cy="3124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124200"/>
                    </a:xfrm>
                    <a:prstGeom prst="rect">
                      <a:avLst/>
                    </a:prstGeom>
                  </pic:spPr>
                </pic:pic>
              </a:graphicData>
            </a:graphic>
          </wp:inline>
        </w:drawing>
      </w:r>
    </w:p>
    <w:p w14:paraId="72F96640"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E31FE">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E31FE">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00000">
        <w:rPr>
          <w:rFonts w:hint="eastAsia"/>
          <w:szCs w:val="21"/>
          <w:lang w:val="en-US"/>
        </w:rPr>
        <w:t xml:space="preserve"> </w:t>
      </w:r>
    </w:p>
    <w:p w14:paraId="64D497E3" w14:textId="77777777" w:rsidR="00E27B4C" w:rsidRPr="002A554F" w:rsidRDefault="00E27B4C" w:rsidP="00E27B4C">
      <w:pPr>
        <w:pStyle w:val="3"/>
        <w:numPr>
          <w:ilvl w:val="2"/>
          <w:numId w:val="4"/>
        </w:numPr>
      </w:pPr>
      <w:bookmarkStart w:id="39" w:name="_Toc155534777"/>
      <w:r>
        <w:rPr>
          <w:rFonts w:hint="eastAsia"/>
        </w:rPr>
        <w:t>夏季工况风场计算域</w:t>
      </w:r>
      <w:bookmarkEnd w:id="39"/>
    </w:p>
    <w:p w14:paraId="4AD3DC5F"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E31FE">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FE16905" w14:textId="77777777" w:rsidTr="00594974">
        <w:trPr>
          <w:jc w:val="center"/>
        </w:trPr>
        <w:tc>
          <w:tcPr>
            <w:tcW w:w="0" w:type="auto"/>
            <w:shd w:val="clear" w:color="auto" w:fill="F2F2F2" w:themeFill="background1" w:themeFillShade="F2"/>
          </w:tcPr>
          <w:p w14:paraId="3CB9FA7C"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5CB35F2" w14:textId="77777777" w:rsidR="00E27B4C" w:rsidRPr="00124784" w:rsidRDefault="00E27B4C" w:rsidP="00124784">
            <w:pPr>
              <w:pStyle w:val="a0"/>
              <w:ind w:firstLineChars="0" w:firstLine="0"/>
              <w:rPr>
                <w:lang w:val="en-US"/>
              </w:rPr>
            </w:pPr>
            <w:bookmarkStart w:id="40" w:name="冬季风场X尺寸"/>
            <w:r>
              <w:t>511</w:t>
            </w:r>
            <w:bookmarkEnd w:id="40"/>
          </w:p>
        </w:tc>
      </w:tr>
      <w:tr w:rsidR="00E27B4C" w:rsidRPr="00124784" w14:paraId="7084C925" w14:textId="77777777" w:rsidTr="00594974">
        <w:trPr>
          <w:jc w:val="center"/>
        </w:trPr>
        <w:tc>
          <w:tcPr>
            <w:tcW w:w="0" w:type="auto"/>
            <w:shd w:val="clear" w:color="auto" w:fill="F2F2F2" w:themeFill="background1" w:themeFillShade="F2"/>
          </w:tcPr>
          <w:p w14:paraId="2586B212"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B6A1A6E" w14:textId="77777777" w:rsidR="00E27B4C" w:rsidRPr="00124784" w:rsidRDefault="00E27B4C" w:rsidP="00124784">
            <w:pPr>
              <w:pStyle w:val="a0"/>
              <w:ind w:firstLineChars="0" w:firstLine="0"/>
              <w:rPr>
                <w:lang w:val="en-US"/>
              </w:rPr>
            </w:pPr>
            <w:bookmarkStart w:id="41" w:name="冬季风场Y尺寸"/>
            <w:r>
              <w:t>422</w:t>
            </w:r>
            <w:bookmarkEnd w:id="41"/>
          </w:p>
        </w:tc>
      </w:tr>
      <w:tr w:rsidR="00E27B4C" w:rsidRPr="00124784" w14:paraId="4A31EE41" w14:textId="77777777" w:rsidTr="00594974">
        <w:trPr>
          <w:jc w:val="center"/>
        </w:trPr>
        <w:tc>
          <w:tcPr>
            <w:tcW w:w="0" w:type="auto"/>
            <w:shd w:val="clear" w:color="auto" w:fill="F2F2F2" w:themeFill="background1" w:themeFillShade="F2"/>
          </w:tcPr>
          <w:p w14:paraId="312592D1"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97E37DE" w14:textId="77777777" w:rsidR="00E27B4C" w:rsidRPr="00124784" w:rsidRDefault="00E27B4C" w:rsidP="00124784">
            <w:pPr>
              <w:pStyle w:val="a0"/>
              <w:ind w:firstLineChars="0" w:firstLine="0"/>
              <w:rPr>
                <w:lang w:val="en-US"/>
              </w:rPr>
            </w:pPr>
            <w:bookmarkStart w:id="42" w:name="冬季风场Z尺寸"/>
            <w:r>
              <w:t>108</w:t>
            </w:r>
            <w:bookmarkEnd w:id="42"/>
          </w:p>
        </w:tc>
      </w:tr>
    </w:tbl>
    <w:p w14:paraId="788E0CB3" w14:textId="77777777" w:rsidR="00E27B4C" w:rsidRDefault="00E27B4C" w:rsidP="00E27B4C">
      <w:pPr>
        <w:pStyle w:val="a0"/>
        <w:ind w:firstLineChars="0" w:firstLine="0"/>
        <w:jc w:val="center"/>
        <w:rPr>
          <w:lang w:val="en-US"/>
        </w:rPr>
      </w:pPr>
      <w:bookmarkStart w:id="43" w:name="冬季工况风场计算域图示"/>
      <w:bookmarkEnd w:id="43"/>
      <w:r>
        <w:rPr>
          <w:noProof/>
        </w:rPr>
        <w:drawing>
          <wp:inline distT="0" distB="0" distL="0" distR="0" wp14:anchorId="2DF922DD" wp14:editId="49BB3ABF">
            <wp:extent cx="5667375" cy="31242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124200"/>
                    </a:xfrm>
                    <a:prstGeom prst="rect">
                      <a:avLst/>
                    </a:prstGeom>
                  </pic:spPr>
                </pic:pic>
              </a:graphicData>
            </a:graphic>
          </wp:inline>
        </w:drawing>
      </w:r>
    </w:p>
    <w:p w14:paraId="7C8A2E1A"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E31FE">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8E31FE">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5C179E0B" w14:textId="77777777" w:rsidR="00DD2870" w:rsidRPr="00DD2870" w:rsidRDefault="00DD2870" w:rsidP="00BE0E75">
      <w:pPr>
        <w:pStyle w:val="a0"/>
        <w:ind w:firstLineChars="150" w:firstLine="315"/>
        <w:rPr>
          <w:lang w:val="en-US"/>
        </w:rPr>
      </w:pPr>
      <w:bookmarkStart w:id="44" w:name="计算域"/>
      <w:bookmarkEnd w:id="44"/>
    </w:p>
    <w:p w14:paraId="1116FCEB"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39F16C95" w14:textId="77777777" w:rsidR="003857DF" w:rsidRDefault="003857DF" w:rsidP="003857DF">
      <w:pPr>
        <w:pStyle w:val="2"/>
      </w:pPr>
      <w:bookmarkStart w:id="45" w:name="_Toc509844741"/>
      <w:bookmarkStart w:id="46" w:name="_Toc155534778"/>
      <w:r>
        <w:rPr>
          <w:rFonts w:hint="eastAsia"/>
        </w:rPr>
        <w:lastRenderedPageBreak/>
        <w:t>网格划分</w:t>
      </w:r>
      <w:bookmarkEnd w:id="45"/>
      <w:bookmarkEnd w:id="46"/>
    </w:p>
    <w:p w14:paraId="7DDF6638"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7E61673A" w14:textId="77777777" w:rsidR="003857DF" w:rsidRPr="005A5AAA" w:rsidRDefault="003857DF" w:rsidP="003857DF">
      <w:pPr>
        <w:pStyle w:val="ae"/>
        <w:spacing w:before="156"/>
        <w:ind w:left="426" w:firstLine="0"/>
      </w:pPr>
      <w:bookmarkStart w:id="47" w:name="OLE_LINK276"/>
      <w:bookmarkStart w:id="48" w:name="OLE_LINK277"/>
      <w:r>
        <w:rPr>
          <w:rFonts w:hint="eastAsia"/>
        </w:rPr>
        <w:t>1）普通网格：指除靠近地面和建筑以外的网格，通常不需要特别加密处理</w:t>
      </w:r>
    </w:p>
    <w:p w14:paraId="79C22A0E"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14:paraId="28D46362"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76F569A9"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3FE3680A"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121B13FD" w14:textId="77777777" w:rsidR="003857DF" w:rsidRDefault="003857DF" w:rsidP="003857DF">
      <w:pPr>
        <w:pStyle w:val="ae"/>
        <w:spacing w:before="156"/>
        <w:ind w:left="0" w:firstLineChars="150" w:firstLine="315"/>
      </w:pPr>
      <w:r>
        <w:rPr>
          <w:rFonts w:hint="eastAsia"/>
        </w:rPr>
        <w:t>2）地面网格</w:t>
      </w:r>
    </w:p>
    <w:p w14:paraId="33DA87E9"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619CB58F"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53EE0677"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6D7AE310"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1E65C2DE"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40F18169"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7"/>
      <w:bookmarkEnd w:id="48"/>
    </w:p>
    <w:p w14:paraId="0BFE6CEB"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3AA529B2"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E31FE">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E31FE">
        <w:rPr>
          <w:rFonts w:ascii="黑体" w:hAnsi="黑体"/>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0F4D2CC1"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3D5F96"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88FA19"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FEF6D9F"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4C9E1ECC"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1EBAA03D" w14:textId="77777777" w:rsidR="00000000" w:rsidRPr="001C5353" w:rsidRDefault="00000000" w:rsidP="003857DF">
            <w:pPr>
              <w:spacing w:line="240" w:lineRule="auto"/>
              <w:jc w:val="center"/>
              <w:rPr>
                <w:szCs w:val="21"/>
                <w:lang w:val="en-US"/>
              </w:rPr>
            </w:pPr>
            <w:r>
              <w:t>457044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A1F982"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EDD6A7"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750AA32" w14:textId="77777777" w:rsidR="00000000" w:rsidRPr="009D2F6D" w:rsidRDefault="00000000" w:rsidP="00005045">
            <w:pPr>
              <w:spacing w:line="240" w:lineRule="auto"/>
              <w:jc w:val="center"/>
              <w:rPr>
                <w:szCs w:val="21"/>
                <w:lang w:val="en-US"/>
              </w:rPr>
            </w:pPr>
            <w:r>
              <w:t>0.24</w:t>
            </w:r>
          </w:p>
        </w:tc>
      </w:tr>
      <w:tr w:rsidR="00842A6F" w:rsidRPr="001C5353" w14:paraId="6E117DF1" w14:textId="77777777" w:rsidTr="000A4FC5">
        <w:trPr>
          <w:trHeight w:val="270"/>
        </w:trPr>
        <w:tc>
          <w:tcPr>
            <w:tcW w:w="1863" w:type="dxa"/>
            <w:vMerge/>
            <w:tcBorders>
              <w:left w:val="single" w:sz="4" w:space="0" w:color="auto"/>
              <w:right w:val="single" w:sz="4" w:space="0" w:color="auto"/>
            </w:tcBorders>
            <w:vAlign w:val="center"/>
          </w:tcPr>
          <w:p w14:paraId="691061C2"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832DAA"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7B9299"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AB3C821" w14:textId="77777777" w:rsidR="00000000" w:rsidRPr="009D2F6D" w:rsidRDefault="00000000" w:rsidP="003857DF">
            <w:pPr>
              <w:spacing w:line="240" w:lineRule="auto"/>
              <w:jc w:val="center"/>
              <w:rPr>
                <w:szCs w:val="21"/>
                <w:lang w:val="en-US"/>
              </w:rPr>
            </w:pPr>
            <w:r>
              <w:t>8.0</w:t>
            </w:r>
          </w:p>
        </w:tc>
      </w:tr>
      <w:tr w:rsidR="00842A6F" w:rsidRPr="001C5353" w14:paraId="53E578D7" w14:textId="77777777" w:rsidTr="000A4FC5">
        <w:trPr>
          <w:trHeight w:val="270"/>
        </w:trPr>
        <w:tc>
          <w:tcPr>
            <w:tcW w:w="1863" w:type="dxa"/>
            <w:vMerge/>
            <w:tcBorders>
              <w:left w:val="single" w:sz="4" w:space="0" w:color="auto"/>
              <w:right w:val="single" w:sz="4" w:space="0" w:color="auto"/>
            </w:tcBorders>
            <w:vAlign w:val="center"/>
          </w:tcPr>
          <w:p w14:paraId="30196C3B"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59D9A4"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FF49FC"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3C6277B" w14:textId="77777777" w:rsidR="00000000" w:rsidRPr="009D2F6D" w:rsidRDefault="00000000" w:rsidP="00005045">
            <w:pPr>
              <w:spacing w:line="240" w:lineRule="auto"/>
              <w:jc w:val="center"/>
              <w:rPr>
                <w:szCs w:val="21"/>
                <w:lang w:val="en-US"/>
              </w:rPr>
            </w:pPr>
            <w:r>
              <w:t>1</w:t>
            </w:r>
          </w:p>
        </w:tc>
      </w:tr>
      <w:tr w:rsidR="00842A6F" w:rsidRPr="001C5353" w14:paraId="2911BE4A" w14:textId="77777777" w:rsidTr="000A4FC5">
        <w:trPr>
          <w:trHeight w:val="270"/>
        </w:trPr>
        <w:tc>
          <w:tcPr>
            <w:tcW w:w="1863" w:type="dxa"/>
            <w:vMerge/>
            <w:tcBorders>
              <w:left w:val="single" w:sz="4" w:space="0" w:color="auto"/>
              <w:right w:val="single" w:sz="4" w:space="0" w:color="auto"/>
            </w:tcBorders>
            <w:vAlign w:val="center"/>
          </w:tcPr>
          <w:p w14:paraId="2559C42C"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C78D51"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856B9E"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A7E4460" w14:textId="77777777" w:rsidR="00000000" w:rsidRPr="009D2F6D" w:rsidRDefault="00000000" w:rsidP="00005045">
            <w:pPr>
              <w:spacing w:line="240" w:lineRule="auto"/>
              <w:jc w:val="center"/>
              <w:rPr>
                <w:szCs w:val="21"/>
                <w:lang w:val="en-US"/>
              </w:rPr>
            </w:pPr>
            <w:r>
              <w:t>2</w:t>
            </w:r>
          </w:p>
        </w:tc>
      </w:tr>
      <w:tr w:rsidR="00842A6F" w:rsidRPr="001C5353" w14:paraId="4E4A4E8A" w14:textId="77777777" w:rsidTr="000A4FC5">
        <w:trPr>
          <w:trHeight w:val="270"/>
        </w:trPr>
        <w:tc>
          <w:tcPr>
            <w:tcW w:w="1863" w:type="dxa"/>
            <w:vMerge/>
            <w:tcBorders>
              <w:left w:val="single" w:sz="4" w:space="0" w:color="auto"/>
              <w:right w:val="single" w:sz="4" w:space="0" w:color="auto"/>
            </w:tcBorders>
            <w:vAlign w:val="center"/>
          </w:tcPr>
          <w:p w14:paraId="28BDE531"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0E4725"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CC0EB6"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D5D45C5" w14:textId="77777777" w:rsidR="00000000" w:rsidRPr="009D2F6D" w:rsidRDefault="00000000" w:rsidP="00005045">
            <w:pPr>
              <w:spacing w:line="240" w:lineRule="auto"/>
              <w:jc w:val="center"/>
              <w:rPr>
                <w:szCs w:val="21"/>
                <w:lang w:val="en-US"/>
              </w:rPr>
            </w:pPr>
            <w:r>
              <w:t>1</w:t>
            </w:r>
          </w:p>
        </w:tc>
      </w:tr>
      <w:tr w:rsidR="00842A6F" w:rsidRPr="001C5353" w14:paraId="7CF44392" w14:textId="77777777" w:rsidTr="000A4FC5">
        <w:trPr>
          <w:trHeight w:val="270"/>
        </w:trPr>
        <w:tc>
          <w:tcPr>
            <w:tcW w:w="1863" w:type="dxa"/>
            <w:vMerge/>
            <w:tcBorders>
              <w:left w:val="single" w:sz="4" w:space="0" w:color="auto"/>
              <w:right w:val="single" w:sz="4" w:space="0" w:color="auto"/>
            </w:tcBorders>
            <w:vAlign w:val="center"/>
          </w:tcPr>
          <w:p w14:paraId="13B3D1E9"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889FF3"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6D11FB"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4B57A8D1" w14:textId="77777777" w:rsidR="00000000" w:rsidRPr="009D2F6D" w:rsidRDefault="00000000" w:rsidP="00005045">
            <w:pPr>
              <w:spacing w:line="240" w:lineRule="auto"/>
              <w:jc w:val="center"/>
              <w:rPr>
                <w:szCs w:val="21"/>
                <w:lang w:val="en-US"/>
              </w:rPr>
            </w:pPr>
            <w:r>
              <w:t>2</w:t>
            </w:r>
          </w:p>
        </w:tc>
      </w:tr>
      <w:tr w:rsidR="00842A6F" w:rsidRPr="001C5353" w14:paraId="044146EC" w14:textId="77777777" w:rsidTr="000A4FC5">
        <w:trPr>
          <w:trHeight w:val="270"/>
        </w:trPr>
        <w:tc>
          <w:tcPr>
            <w:tcW w:w="1863" w:type="dxa"/>
            <w:vMerge/>
            <w:tcBorders>
              <w:left w:val="single" w:sz="4" w:space="0" w:color="auto"/>
              <w:right w:val="single" w:sz="4" w:space="0" w:color="auto"/>
            </w:tcBorders>
            <w:vAlign w:val="center"/>
          </w:tcPr>
          <w:p w14:paraId="41D13C96"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0E2CC6"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D85916"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3DE5A77" w14:textId="77777777" w:rsidR="00000000" w:rsidRPr="009D2F6D" w:rsidRDefault="00000000" w:rsidP="00005045">
            <w:pPr>
              <w:spacing w:line="240" w:lineRule="auto"/>
              <w:jc w:val="center"/>
              <w:rPr>
                <w:szCs w:val="21"/>
                <w:lang w:val="en-US"/>
              </w:rPr>
            </w:pPr>
            <w:r>
              <w:t>2</w:t>
            </w:r>
          </w:p>
        </w:tc>
      </w:tr>
      <w:tr w:rsidR="00842A6F" w:rsidRPr="001C5353" w14:paraId="29FED453"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574A8E58"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43B22A"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16DA2F"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9BD309D" w14:textId="77777777" w:rsidR="00000000" w:rsidRPr="009D2F6D" w:rsidRDefault="00000000" w:rsidP="00005045">
            <w:pPr>
              <w:spacing w:line="240" w:lineRule="auto"/>
              <w:jc w:val="center"/>
              <w:rPr>
                <w:szCs w:val="21"/>
                <w:lang w:val="en-US"/>
              </w:rPr>
            </w:pPr>
            <w:r>
              <w:t>0</w:t>
            </w:r>
          </w:p>
        </w:tc>
      </w:tr>
    </w:tbl>
    <w:p w14:paraId="30242D19" w14:textId="77777777" w:rsidR="00005045" w:rsidRPr="00005045" w:rsidRDefault="00005045" w:rsidP="003747B9">
      <w:pPr>
        <w:rPr>
          <w:szCs w:val="21"/>
          <w:lang w:val="en-US"/>
        </w:rPr>
      </w:pPr>
    </w:p>
    <w:p w14:paraId="76E2F3B7" w14:textId="77777777" w:rsidR="00000000" w:rsidRDefault="00000000" w:rsidP="00956530">
      <w:pPr>
        <w:jc w:val="center"/>
      </w:pPr>
      <w:r>
        <w:rPr>
          <w:noProof/>
        </w:rPr>
        <w:lastRenderedPageBreak/>
        <w:drawing>
          <wp:inline distT="0" distB="0" distL="0" distR="0" wp14:anchorId="2EC98FA6" wp14:editId="05989A1E">
            <wp:extent cx="5667375" cy="31337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133725"/>
                    </a:xfrm>
                    <a:prstGeom prst="rect">
                      <a:avLst/>
                    </a:prstGeom>
                  </pic:spPr>
                </pic:pic>
              </a:graphicData>
            </a:graphic>
          </wp:inline>
        </w:drawing>
      </w:r>
    </w:p>
    <w:p w14:paraId="7BACB94D"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E31FE">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E31FE">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2C4DA8B3"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8E31FE">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8E31FE">
        <w:rPr>
          <w:rFonts w:ascii="黑体" w:hAnsi="黑体"/>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06A86AF2"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4D99E5"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E15A8E1"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FFC8C8B"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2A0FACD3"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061B6D1B" w14:textId="77777777" w:rsidR="00000000" w:rsidRPr="001C5353" w:rsidRDefault="00000000" w:rsidP="003857DF">
            <w:pPr>
              <w:spacing w:line="240" w:lineRule="auto"/>
              <w:jc w:val="center"/>
              <w:rPr>
                <w:szCs w:val="21"/>
                <w:lang w:val="en-US"/>
              </w:rPr>
            </w:pPr>
            <w:bookmarkStart w:id="50" w:name="冬季网格总数"/>
            <w:r>
              <w:t>475459</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355835"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85DA52"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C15594E" w14:textId="77777777" w:rsidR="00000000" w:rsidRPr="009D2F6D" w:rsidRDefault="00000000" w:rsidP="00005045">
            <w:pPr>
              <w:spacing w:line="240" w:lineRule="auto"/>
              <w:jc w:val="center"/>
              <w:rPr>
                <w:szCs w:val="21"/>
                <w:lang w:val="en-US"/>
              </w:rPr>
            </w:pPr>
            <w:bookmarkStart w:id="51" w:name="冬季分弧精度"/>
            <w:r>
              <w:t>0.24</w:t>
            </w:r>
            <w:bookmarkEnd w:id="51"/>
          </w:p>
        </w:tc>
      </w:tr>
      <w:tr w:rsidR="00842A6F" w:rsidRPr="001C5353" w14:paraId="0718FC9E" w14:textId="77777777" w:rsidTr="000A4FC5">
        <w:trPr>
          <w:trHeight w:val="270"/>
        </w:trPr>
        <w:tc>
          <w:tcPr>
            <w:tcW w:w="1863" w:type="dxa"/>
            <w:vMerge/>
            <w:tcBorders>
              <w:left w:val="single" w:sz="4" w:space="0" w:color="auto"/>
              <w:right w:val="single" w:sz="4" w:space="0" w:color="auto"/>
            </w:tcBorders>
            <w:vAlign w:val="center"/>
          </w:tcPr>
          <w:p w14:paraId="3665E9ED"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CC09AD"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9C3738"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7FF4579" w14:textId="77777777" w:rsidR="00000000" w:rsidRPr="009D2F6D" w:rsidRDefault="00000000" w:rsidP="003857DF">
            <w:pPr>
              <w:spacing w:line="240" w:lineRule="auto"/>
              <w:jc w:val="center"/>
              <w:rPr>
                <w:szCs w:val="21"/>
                <w:lang w:val="en-US"/>
              </w:rPr>
            </w:pPr>
            <w:bookmarkStart w:id="52" w:name="冬季初始网格"/>
            <w:r>
              <w:t>8.0</w:t>
            </w:r>
            <w:bookmarkEnd w:id="52"/>
          </w:p>
        </w:tc>
      </w:tr>
      <w:tr w:rsidR="00842A6F" w:rsidRPr="001C5353" w14:paraId="3D522A13" w14:textId="77777777" w:rsidTr="000A4FC5">
        <w:trPr>
          <w:trHeight w:val="270"/>
        </w:trPr>
        <w:tc>
          <w:tcPr>
            <w:tcW w:w="1863" w:type="dxa"/>
            <w:vMerge/>
            <w:tcBorders>
              <w:left w:val="single" w:sz="4" w:space="0" w:color="auto"/>
              <w:right w:val="single" w:sz="4" w:space="0" w:color="auto"/>
            </w:tcBorders>
            <w:vAlign w:val="center"/>
          </w:tcPr>
          <w:p w14:paraId="649FDBB7"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BCDCA9"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6A2FC9"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07B81D8C" w14:textId="77777777" w:rsidR="00000000" w:rsidRPr="009D2F6D" w:rsidRDefault="00000000" w:rsidP="00005045">
            <w:pPr>
              <w:spacing w:line="240" w:lineRule="auto"/>
              <w:jc w:val="center"/>
              <w:rPr>
                <w:szCs w:val="21"/>
                <w:lang w:val="en-US"/>
              </w:rPr>
            </w:pPr>
            <w:bookmarkStart w:id="53" w:name="冬季最小细分级数"/>
            <w:r>
              <w:t>1</w:t>
            </w:r>
            <w:bookmarkEnd w:id="53"/>
          </w:p>
        </w:tc>
      </w:tr>
      <w:tr w:rsidR="00842A6F" w:rsidRPr="001C5353" w14:paraId="66DC152E" w14:textId="77777777" w:rsidTr="000A4FC5">
        <w:trPr>
          <w:trHeight w:val="270"/>
        </w:trPr>
        <w:tc>
          <w:tcPr>
            <w:tcW w:w="1863" w:type="dxa"/>
            <w:vMerge/>
            <w:tcBorders>
              <w:left w:val="single" w:sz="4" w:space="0" w:color="auto"/>
              <w:right w:val="single" w:sz="4" w:space="0" w:color="auto"/>
            </w:tcBorders>
            <w:vAlign w:val="center"/>
          </w:tcPr>
          <w:p w14:paraId="1424E6CF"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B746BF"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220C64"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55422D98" w14:textId="77777777" w:rsidR="00000000" w:rsidRPr="009D2F6D" w:rsidRDefault="00000000" w:rsidP="00005045">
            <w:pPr>
              <w:spacing w:line="240" w:lineRule="auto"/>
              <w:jc w:val="center"/>
              <w:rPr>
                <w:szCs w:val="21"/>
                <w:lang w:val="en-US"/>
              </w:rPr>
            </w:pPr>
            <w:bookmarkStart w:id="54" w:name="冬季最大细分级数"/>
            <w:r>
              <w:t>2</w:t>
            </w:r>
            <w:bookmarkEnd w:id="54"/>
          </w:p>
        </w:tc>
      </w:tr>
      <w:tr w:rsidR="00842A6F" w:rsidRPr="001C5353" w14:paraId="48721506" w14:textId="77777777" w:rsidTr="000A4FC5">
        <w:trPr>
          <w:trHeight w:val="270"/>
        </w:trPr>
        <w:tc>
          <w:tcPr>
            <w:tcW w:w="1863" w:type="dxa"/>
            <w:vMerge/>
            <w:tcBorders>
              <w:left w:val="single" w:sz="4" w:space="0" w:color="auto"/>
              <w:right w:val="single" w:sz="4" w:space="0" w:color="auto"/>
            </w:tcBorders>
            <w:vAlign w:val="center"/>
          </w:tcPr>
          <w:p w14:paraId="2425744F"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EBB212"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1B3F4C"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2C580986" w14:textId="77777777" w:rsidR="00000000" w:rsidRPr="009D2F6D" w:rsidRDefault="00000000" w:rsidP="00005045">
            <w:pPr>
              <w:spacing w:line="240" w:lineRule="auto"/>
              <w:jc w:val="center"/>
              <w:rPr>
                <w:szCs w:val="21"/>
                <w:lang w:val="en-US"/>
              </w:rPr>
            </w:pPr>
            <w:bookmarkStart w:id="55" w:name="冬季远场细分级数"/>
            <w:r>
              <w:t>1</w:t>
            </w:r>
            <w:bookmarkEnd w:id="55"/>
          </w:p>
        </w:tc>
      </w:tr>
      <w:tr w:rsidR="00842A6F" w:rsidRPr="001C5353" w14:paraId="7BBCF435" w14:textId="77777777" w:rsidTr="000A4FC5">
        <w:trPr>
          <w:trHeight w:val="270"/>
        </w:trPr>
        <w:tc>
          <w:tcPr>
            <w:tcW w:w="1863" w:type="dxa"/>
            <w:vMerge/>
            <w:tcBorders>
              <w:left w:val="single" w:sz="4" w:space="0" w:color="auto"/>
              <w:right w:val="single" w:sz="4" w:space="0" w:color="auto"/>
            </w:tcBorders>
            <w:vAlign w:val="center"/>
          </w:tcPr>
          <w:p w14:paraId="5B9D5B9F"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D0D7CD"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F3A2AB"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59B47A19" w14:textId="77777777" w:rsidR="00000000" w:rsidRPr="009D2F6D" w:rsidRDefault="00000000" w:rsidP="00005045">
            <w:pPr>
              <w:spacing w:line="240" w:lineRule="auto"/>
              <w:jc w:val="center"/>
              <w:rPr>
                <w:szCs w:val="21"/>
                <w:lang w:val="en-US"/>
              </w:rPr>
            </w:pPr>
            <w:bookmarkStart w:id="56" w:name="冬季近场细分级数"/>
            <w:r>
              <w:t>2</w:t>
            </w:r>
            <w:bookmarkEnd w:id="56"/>
          </w:p>
        </w:tc>
      </w:tr>
      <w:tr w:rsidR="00842A6F" w:rsidRPr="001C5353" w14:paraId="584FCA4B" w14:textId="77777777" w:rsidTr="000A4FC5">
        <w:trPr>
          <w:trHeight w:val="270"/>
        </w:trPr>
        <w:tc>
          <w:tcPr>
            <w:tcW w:w="1863" w:type="dxa"/>
            <w:vMerge/>
            <w:tcBorders>
              <w:left w:val="single" w:sz="4" w:space="0" w:color="auto"/>
              <w:right w:val="single" w:sz="4" w:space="0" w:color="auto"/>
            </w:tcBorders>
            <w:vAlign w:val="center"/>
          </w:tcPr>
          <w:p w14:paraId="1AF1A15F"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2C886C3"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E6CB19"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E0A32E8" w14:textId="77777777" w:rsidR="00000000" w:rsidRPr="009D2F6D" w:rsidRDefault="00000000" w:rsidP="00005045">
            <w:pPr>
              <w:spacing w:line="240" w:lineRule="auto"/>
              <w:jc w:val="center"/>
              <w:rPr>
                <w:szCs w:val="21"/>
                <w:lang w:val="en-US"/>
              </w:rPr>
            </w:pPr>
            <w:bookmarkStart w:id="57" w:name="冬季地面附面层数"/>
            <w:r>
              <w:t>2</w:t>
            </w:r>
            <w:bookmarkEnd w:id="57"/>
          </w:p>
        </w:tc>
      </w:tr>
      <w:tr w:rsidR="00842A6F" w:rsidRPr="001C5353" w14:paraId="4DD971DC"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08107B30"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528F0A"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9467216"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E938EC9" w14:textId="77777777" w:rsidR="00000000" w:rsidRPr="009D2F6D" w:rsidRDefault="00000000" w:rsidP="00005045">
            <w:pPr>
              <w:spacing w:line="240" w:lineRule="auto"/>
              <w:jc w:val="center"/>
              <w:rPr>
                <w:szCs w:val="21"/>
                <w:lang w:val="en-US"/>
              </w:rPr>
            </w:pPr>
            <w:bookmarkStart w:id="58" w:name="冬季建筑附面层数"/>
            <w:r>
              <w:t>0</w:t>
            </w:r>
            <w:bookmarkEnd w:id="58"/>
          </w:p>
        </w:tc>
      </w:tr>
    </w:tbl>
    <w:p w14:paraId="29F1F1A5" w14:textId="77777777" w:rsidR="00005045" w:rsidRPr="00005045" w:rsidRDefault="00005045" w:rsidP="003747B9">
      <w:pPr>
        <w:rPr>
          <w:szCs w:val="21"/>
          <w:lang w:val="en-US"/>
        </w:rPr>
      </w:pPr>
    </w:p>
    <w:p w14:paraId="41D00FEC" w14:textId="77777777" w:rsidR="00000000" w:rsidRDefault="00000000" w:rsidP="00956530">
      <w:pPr>
        <w:jc w:val="center"/>
      </w:pPr>
      <w:r>
        <w:rPr>
          <w:noProof/>
        </w:rPr>
        <w:drawing>
          <wp:inline distT="0" distB="0" distL="0" distR="0" wp14:anchorId="4A5D16F6" wp14:editId="7046BFB2">
            <wp:extent cx="5667375" cy="31337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133725"/>
                    </a:xfrm>
                    <a:prstGeom prst="rect">
                      <a:avLst/>
                    </a:prstGeom>
                  </pic:spPr>
                </pic:pic>
              </a:graphicData>
            </a:graphic>
          </wp:inline>
        </w:drawing>
      </w:r>
    </w:p>
    <w:p w14:paraId="65FFA76D"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E31FE">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8E31FE">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9" w:name="季节"/>
      <w:r>
        <w:rPr>
          <w:rFonts w:ascii="黑体" w:eastAsia="黑体" w:hAnsi="黑体" w:hint="eastAsia"/>
          <w:sz w:val="20"/>
        </w:rPr>
        <w:t>夏季</w:t>
      </w:r>
      <w:bookmarkEnd w:id="59"/>
    </w:p>
    <w:p w14:paraId="1BC6E082" w14:textId="77777777" w:rsidR="00745913" w:rsidRDefault="003857DF" w:rsidP="00745913">
      <w:pPr>
        <w:pStyle w:val="a0"/>
        <w:ind w:firstLineChars="300" w:firstLine="630"/>
        <w:rPr>
          <w:rFonts w:ascii="黑体" w:eastAsia="黑体" w:hAnsi="黑体"/>
          <w:szCs w:val="20"/>
          <w:lang w:val="en-US"/>
        </w:rPr>
      </w:pPr>
      <w:bookmarkStart w:id="60" w:name="网格划分信息"/>
      <w:bookmarkEnd w:id="60"/>
      <w:r w:rsidRPr="001A4505">
        <w:rPr>
          <w:rFonts w:ascii="黑体" w:eastAsia="黑体" w:hAnsi="黑体" w:hint="eastAsia"/>
          <w:szCs w:val="20"/>
          <w:lang w:val="en-US"/>
        </w:rPr>
        <w:lastRenderedPageBreak/>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379FA1E3" w14:textId="77777777" w:rsidR="00745913" w:rsidRPr="00745913" w:rsidRDefault="00745913" w:rsidP="00745913">
      <w:pPr>
        <w:pStyle w:val="a0"/>
        <w:ind w:firstLineChars="0" w:firstLine="0"/>
        <w:rPr>
          <w:rFonts w:ascii="黑体" w:eastAsia="黑体" w:hAnsi="黑体"/>
          <w:szCs w:val="20"/>
          <w:lang w:val="en-US"/>
        </w:rPr>
      </w:pPr>
      <w:bookmarkStart w:id="61" w:name="网格图"/>
      <w:bookmarkEnd w:id="61"/>
    </w:p>
    <w:p w14:paraId="02123FF6" w14:textId="77777777" w:rsidR="003857DF" w:rsidRDefault="003857DF" w:rsidP="003857DF">
      <w:pPr>
        <w:pStyle w:val="2"/>
        <w:numPr>
          <w:ilvl w:val="1"/>
          <w:numId w:val="4"/>
        </w:numPr>
      </w:pPr>
      <w:bookmarkStart w:id="62" w:name="_Toc509844742"/>
      <w:bookmarkStart w:id="63" w:name="_Toc155534779"/>
      <w:r>
        <w:rPr>
          <w:rFonts w:hint="eastAsia"/>
        </w:rPr>
        <w:t>边界条件</w:t>
      </w:r>
      <w:bookmarkEnd w:id="62"/>
      <w:bookmarkEnd w:id="63"/>
    </w:p>
    <w:p w14:paraId="112C6037" w14:textId="77777777" w:rsidR="003857DF" w:rsidRDefault="00672C75" w:rsidP="003857DF">
      <w:r w:rsidRPr="003857DF">
        <w:rPr>
          <w:noProof/>
          <w:lang w:val="en-US"/>
        </w:rPr>
        <w:drawing>
          <wp:inline distT="0" distB="0" distL="0" distR="0" wp14:anchorId="6534F1D1" wp14:editId="3B2DDD55">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6E73D906"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6D59B11D"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24ECA225" w14:textId="77777777" w:rsidR="003857DF" w:rsidRDefault="003857DF" w:rsidP="003857DF">
      <w:pPr>
        <w:pStyle w:val="3"/>
      </w:pPr>
      <w:bookmarkStart w:id="64" w:name="_Toc509844743"/>
      <w:bookmarkStart w:id="65" w:name="_Toc155534780"/>
      <w:r>
        <w:rPr>
          <w:rFonts w:hint="eastAsia"/>
        </w:rPr>
        <w:t>入口与出口边界条件</w:t>
      </w:r>
      <w:bookmarkEnd w:id="64"/>
      <w:bookmarkEnd w:id="65"/>
    </w:p>
    <w:p w14:paraId="25151B9E"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35D13C63"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37068073" w14:textId="77777777" w:rsidR="003857DF" w:rsidRDefault="003857DF" w:rsidP="006156D5">
      <w:pPr>
        <w:pStyle w:val="a0"/>
        <w:ind w:firstLine="420"/>
        <w:jc w:val="right"/>
        <w:rPr>
          <w:lang w:val="en-US"/>
        </w:rPr>
      </w:pPr>
      <w:r w:rsidRPr="00A63BCE">
        <w:rPr>
          <w:position w:val="-32"/>
          <w:lang w:val="en-US"/>
        </w:rPr>
        <w:object w:dxaOrig="1400" w:dyaOrig="820" w14:anchorId="4FFDC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5pt;height:41.35pt" o:ole="">
            <v:imagedata r:id="rId19" o:title=""/>
          </v:shape>
          <o:OLEObject Type="Embed" ProgID="Equation.3" ShapeID="_x0000_i1025" DrawAspect="Content" ObjectID="_1766147607"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8E31FE">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8E31FE">
        <w:rPr>
          <w:noProof/>
          <w:lang w:val="en-US"/>
        </w:rPr>
        <w:t>1</w:t>
      </w:r>
      <w:r w:rsidR="006156D5">
        <w:rPr>
          <w:lang w:val="en-US"/>
        </w:rPr>
        <w:fldChar w:fldCharType="end"/>
      </w:r>
      <w:r>
        <w:rPr>
          <w:rFonts w:hint="eastAsia"/>
          <w:lang w:val="en-US"/>
        </w:rPr>
        <w:t>）</w:t>
      </w:r>
    </w:p>
    <w:p w14:paraId="0F7A977E" w14:textId="77777777" w:rsidR="003857DF" w:rsidRDefault="003857DF" w:rsidP="003857DF">
      <w:pPr>
        <w:pStyle w:val="a0"/>
        <w:ind w:firstLineChars="0" w:firstLine="0"/>
        <w:rPr>
          <w:lang w:val="en-US"/>
        </w:rPr>
      </w:pPr>
      <w:r>
        <w:rPr>
          <w:rFonts w:hint="eastAsia"/>
          <w:lang w:val="en-US"/>
        </w:rPr>
        <w:t>式中：</w:t>
      </w:r>
    </w:p>
    <w:p w14:paraId="6D127CD6"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794C0331" w14:textId="77777777" w:rsidR="003857DF" w:rsidRDefault="003857DF" w:rsidP="003857DF">
      <w:pPr>
        <w:pStyle w:val="a0"/>
        <w:ind w:firstLineChars="0" w:firstLine="0"/>
        <w:rPr>
          <w:lang w:val="en-US"/>
        </w:rPr>
      </w:pPr>
      <w:r>
        <w:rPr>
          <w:lang w:val="en-US"/>
        </w:rPr>
        <w:object w:dxaOrig="285" w:dyaOrig="360" w14:anchorId="566C76C6">
          <v:shape id="_x0000_i1026" type="#_x0000_t75" style="width:15.35pt;height:18.65pt" o:ole="">
            <v:imagedata r:id="rId21" o:title=""/>
          </v:shape>
          <o:OLEObject Type="Embed" ProgID="Equation.3" ShapeID="_x0000_i1026" DrawAspect="Content" ObjectID="_1766147608" r:id="rId22"/>
        </w:object>
      </w:r>
      <w:r>
        <w:rPr>
          <w:rFonts w:hint="eastAsia"/>
          <w:lang w:val="en-US"/>
        </w:rPr>
        <w:t>、</w:t>
      </w:r>
      <w:r>
        <w:rPr>
          <w:lang w:val="en-US"/>
        </w:rPr>
        <w:t xml:space="preserve"> </w:t>
      </w:r>
      <w:r w:rsidRPr="00C91E32">
        <w:rPr>
          <w:position w:val="-10"/>
          <w:lang w:val="en-US"/>
        </w:rPr>
        <w:object w:dxaOrig="279" w:dyaOrig="360" w14:anchorId="1A15802B">
          <v:shape id="_x0000_i1027" type="#_x0000_t75" style="width:14pt;height:18.65pt" o:ole="">
            <v:imagedata r:id="rId23" o:title=""/>
          </v:shape>
          <o:OLEObject Type="Embed" ProgID="Equation.3" ShapeID="_x0000_i1027" DrawAspect="Content" ObjectID="_1766147609"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4236CE7"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6" w:name="地面粗糙度指数2"/>
      <w:r w:rsidR="00005045">
        <w:rPr>
          <w:rFonts w:hint="eastAsia"/>
          <w:lang w:val="en-US"/>
        </w:rPr>
        <w:t>0.28</w:t>
      </w:r>
      <w:bookmarkEnd w:id="66"/>
      <w:r w:rsidR="00005045">
        <w:rPr>
          <w:rFonts w:hint="eastAsia"/>
          <w:lang w:val="en-US"/>
        </w:rPr>
        <w:t>；</w:t>
      </w:r>
    </w:p>
    <w:p w14:paraId="0E15CEBC"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E31FE">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3A200ADD"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75A8BCAA"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655AB2B4"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386816C"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344DDB63"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7A4D9912"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0DF6511C"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3D926588"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6A023D1B" w14:textId="77777777" w:rsidTr="004C7D33">
        <w:trPr>
          <w:trHeight w:val="414"/>
        </w:trPr>
        <w:tc>
          <w:tcPr>
            <w:tcW w:w="2864" w:type="dxa"/>
            <w:vMerge/>
            <w:tcBorders>
              <w:left w:val="single" w:sz="4" w:space="0" w:color="auto"/>
              <w:right w:val="single" w:sz="4" w:space="0" w:color="auto"/>
            </w:tcBorders>
          </w:tcPr>
          <w:p w14:paraId="29E63BA9"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008B7BF2"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021E9336"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1E99B70B" w14:textId="77777777" w:rsidTr="004C7D33">
        <w:trPr>
          <w:trHeight w:val="414"/>
        </w:trPr>
        <w:tc>
          <w:tcPr>
            <w:tcW w:w="2864" w:type="dxa"/>
            <w:vMerge/>
            <w:tcBorders>
              <w:left w:val="single" w:sz="4" w:space="0" w:color="auto"/>
              <w:bottom w:val="single" w:sz="4" w:space="0" w:color="auto"/>
              <w:right w:val="single" w:sz="4" w:space="0" w:color="auto"/>
            </w:tcBorders>
          </w:tcPr>
          <w:p w14:paraId="72EF2CE0"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5C998CD4"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09BC79CF"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0A0FE75B"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1F2B570B"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5CB6F153"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7154DD0F" w14:textId="77777777" w:rsidR="003857DF" w:rsidRDefault="003857DF" w:rsidP="003857DF">
      <w:pPr>
        <w:pStyle w:val="3"/>
      </w:pPr>
      <w:bookmarkStart w:id="67" w:name="_Toc509844744"/>
      <w:bookmarkStart w:id="68" w:name="_Toc155534781"/>
      <w:r>
        <w:rPr>
          <w:rFonts w:hint="eastAsia"/>
        </w:rPr>
        <w:t>壁面边界条件</w:t>
      </w:r>
      <w:bookmarkEnd w:id="67"/>
      <w:bookmarkEnd w:id="68"/>
    </w:p>
    <w:p w14:paraId="5FB17578"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35F46186"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7B4E1EDA" w14:textId="77777777" w:rsidR="0000578F" w:rsidRDefault="0000578F" w:rsidP="0000578F">
      <w:pPr>
        <w:pStyle w:val="2"/>
        <w:numPr>
          <w:ilvl w:val="1"/>
          <w:numId w:val="4"/>
        </w:numPr>
      </w:pPr>
      <w:bookmarkStart w:id="69" w:name="_Toc155534782"/>
      <w:r>
        <w:rPr>
          <w:rFonts w:hint="eastAsia"/>
        </w:rPr>
        <w:t>湍流模型</w:t>
      </w:r>
      <w:bookmarkEnd w:id="35"/>
      <w:bookmarkEnd w:id="36"/>
      <w:bookmarkEnd w:id="69"/>
    </w:p>
    <w:p w14:paraId="7F0294D7"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211501DB"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3DF4EAE0" w14:textId="77777777" w:rsidR="0000578F" w:rsidRDefault="0000578F" w:rsidP="0000578F">
      <w:pPr>
        <w:pStyle w:val="a0"/>
        <w:ind w:firstLine="420"/>
      </w:pPr>
      <w:r>
        <w:rPr>
          <w:rFonts w:hint="eastAsia"/>
        </w:rPr>
        <w:t>下表为几种工程流体中常见的湍流模型适用性：</w:t>
      </w:r>
    </w:p>
    <w:p w14:paraId="77E375AE"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E31FE">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67F89C88"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6C267A09"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1B24A5C8"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196E5BA5"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4799F40F"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834B771"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34C9FF55"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39BE8A81"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DD44E3A"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1CE6DA7A"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445527CF"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1E5186D"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5F583BBB" w14:textId="77777777" w:rsidR="0000578F" w:rsidRDefault="0000578F" w:rsidP="0000578F">
      <w:pPr>
        <w:pStyle w:val="2"/>
        <w:numPr>
          <w:ilvl w:val="1"/>
          <w:numId w:val="4"/>
        </w:numPr>
      </w:pPr>
      <w:bookmarkStart w:id="70" w:name="_Toc451698939"/>
      <w:bookmarkStart w:id="71" w:name="_Toc452108767"/>
      <w:bookmarkStart w:id="72" w:name="_Toc155534783"/>
      <w:r>
        <w:rPr>
          <w:rFonts w:hint="eastAsia"/>
        </w:rPr>
        <w:t>求解计算</w:t>
      </w:r>
      <w:bookmarkEnd w:id="70"/>
      <w:bookmarkEnd w:id="71"/>
      <w:bookmarkEnd w:id="72"/>
    </w:p>
    <w:p w14:paraId="56F864BA" w14:textId="77777777" w:rsidR="0000578F" w:rsidRDefault="0000578F" w:rsidP="0000578F">
      <w:pPr>
        <w:pStyle w:val="a0"/>
        <w:numPr>
          <w:ilvl w:val="0"/>
          <w:numId w:val="5"/>
        </w:numPr>
        <w:ind w:firstLineChars="0"/>
        <w:rPr>
          <w:b/>
          <w:lang w:val="en-US"/>
        </w:rPr>
      </w:pPr>
      <w:r>
        <w:rPr>
          <w:rFonts w:hint="eastAsia"/>
          <w:b/>
          <w:lang w:val="en-US"/>
        </w:rPr>
        <w:t>数学模型</w:t>
      </w:r>
    </w:p>
    <w:p w14:paraId="123D0DB6"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4B43C64C" w14:textId="77777777" w:rsidR="0000578F" w:rsidRDefault="00672C75" w:rsidP="00E11160">
      <w:pPr>
        <w:pStyle w:val="a0"/>
        <w:ind w:firstLineChars="250" w:firstLine="525"/>
        <w:jc w:val="center"/>
        <w:rPr>
          <w:lang w:val="en-US"/>
        </w:rPr>
      </w:pPr>
      <w:r>
        <w:rPr>
          <w:noProof/>
          <w:lang w:val="en-US"/>
        </w:rPr>
        <w:drawing>
          <wp:inline distT="0" distB="0" distL="0" distR="0" wp14:anchorId="53198EC8" wp14:editId="16877CE1">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021B40E2"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6A94C776" w14:textId="77777777" w:rsidR="00E11160" w:rsidRPr="00DF486E" w:rsidRDefault="00DF486E" w:rsidP="00FE4CC4">
      <w:pPr>
        <w:pStyle w:val="a0"/>
        <w:ind w:firstLineChars="0" w:firstLine="0"/>
        <w:jc w:val="center"/>
        <w:rPr>
          <w:rFonts w:ascii="黑体" w:eastAsia="黑体" w:hAnsi="黑体"/>
          <w:sz w:val="20"/>
          <w:szCs w:val="20"/>
        </w:rPr>
      </w:pPr>
      <w:bookmarkStart w:id="7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E31FE">
        <w:rPr>
          <w:rFonts w:ascii="黑体" w:eastAsia="黑体" w:hAnsi="黑体"/>
          <w:noProof/>
          <w:sz w:val="20"/>
          <w:szCs w:val="20"/>
        </w:rPr>
        <w:t>1</w:t>
      </w:r>
      <w:r w:rsidRPr="006156D5">
        <w:rPr>
          <w:rFonts w:ascii="黑体" w:eastAsia="黑体" w:hAnsi="黑体"/>
          <w:sz w:val="20"/>
          <w:szCs w:val="20"/>
        </w:rPr>
        <w:fldChar w:fldCharType="end"/>
      </w:r>
      <w:bookmarkEnd w:id="73"/>
      <w:r w:rsidR="00E11160" w:rsidRPr="00DF486E">
        <w:rPr>
          <w:rFonts w:ascii="黑体" w:eastAsia="黑体" w:hAnsi="黑体" w:hint="eastAsia"/>
          <w:sz w:val="20"/>
          <w:szCs w:val="20"/>
        </w:rPr>
        <w:t xml:space="preserve"> </w:t>
      </w:r>
      <w:bookmarkStart w:id="74" w:name="_Ref225175618"/>
      <w:r w:rsidR="00E11160" w:rsidRPr="00DF486E">
        <w:rPr>
          <w:rFonts w:ascii="黑体" w:eastAsia="黑体" w:hAnsi="黑体" w:hint="eastAsia"/>
          <w:sz w:val="20"/>
          <w:szCs w:val="20"/>
        </w:rPr>
        <w:t>计算流体力学的控制方程</w:t>
      </w:r>
      <w:bookmarkEnd w:id="7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203990E7"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68B4DDE6" w14:textId="77777777" w:rsidR="00E11160" w:rsidRDefault="00E11160" w:rsidP="00111EDF">
            <w:pPr>
              <w:widowControl w:val="0"/>
              <w:jc w:val="both"/>
              <w:rPr>
                <w:rFonts w:cs="Calibri"/>
                <w:b/>
                <w:bCs/>
                <w:kern w:val="2"/>
                <w:szCs w:val="24"/>
              </w:rPr>
            </w:pPr>
            <w:r>
              <w:rPr>
                <w:rFonts w:hint="eastAsia"/>
                <w:b/>
                <w:bCs/>
                <w:szCs w:val="24"/>
              </w:rPr>
              <w:lastRenderedPageBreak/>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DB19DD6"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201206B"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66CE7EA1" wp14:editId="1ADCDDDA">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0455E26"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637B53C" wp14:editId="42308BC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1DD060A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B78B121"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40301635"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FD0B338"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54781527" w14:textId="77777777" w:rsidR="00E11160" w:rsidRDefault="00E11160" w:rsidP="00111EDF">
            <w:pPr>
              <w:widowControl w:val="0"/>
              <w:jc w:val="both"/>
              <w:rPr>
                <w:rFonts w:cs="Calibri"/>
                <w:kern w:val="2"/>
                <w:szCs w:val="24"/>
              </w:rPr>
            </w:pPr>
            <w:r>
              <w:rPr>
                <w:szCs w:val="24"/>
              </w:rPr>
              <w:t>0</w:t>
            </w:r>
          </w:p>
        </w:tc>
      </w:tr>
      <w:tr w:rsidR="00E11160" w14:paraId="5A3DD6D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E186DDC"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A3B7B8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B6E0D21" wp14:editId="27FA96A9">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6FF6F8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372ABE8" wp14:editId="7139CD4D">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066FE7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1860400" wp14:editId="1D5445C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6B9183C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1675F8E"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5C98A9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50490BF" wp14:editId="5B31B97D">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FD607E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DA5E2E7" wp14:editId="7FFE805F">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0F96B2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18FAF26" wp14:editId="603F41B5">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02E8D4E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8792862"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B0F0F5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5C8B516" wp14:editId="2FD80242">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BCC715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CDB5BCC" wp14:editId="565D4EF7">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D2516C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4AB39DD" wp14:editId="47D7AED9">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03091BA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93B4867" w14:textId="77777777" w:rsidR="00E11160" w:rsidRDefault="00E11160" w:rsidP="00111EDF">
            <w:pPr>
              <w:rPr>
                <w:rFonts w:cs="Calibri"/>
                <w:kern w:val="2"/>
                <w:szCs w:val="24"/>
              </w:rPr>
            </w:pPr>
            <w:r>
              <w:rPr>
                <w:rFonts w:hint="eastAsia"/>
                <w:szCs w:val="24"/>
              </w:rPr>
              <w:t>湍流</w:t>
            </w:r>
          </w:p>
          <w:p w14:paraId="325565A6"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11294DB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85B9353" wp14:editId="2C2F9E7C">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8968EE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9DFD1E4" wp14:editId="5A83DF4F">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2F66EE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101ABE7B" wp14:editId="6D0A33EC">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4263E52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F760AE5" w14:textId="77777777" w:rsidR="00E11160" w:rsidRDefault="00E11160" w:rsidP="00111EDF">
            <w:pPr>
              <w:rPr>
                <w:rFonts w:cs="Calibri"/>
                <w:kern w:val="2"/>
                <w:szCs w:val="24"/>
              </w:rPr>
            </w:pPr>
            <w:r>
              <w:rPr>
                <w:rFonts w:hint="eastAsia"/>
                <w:szCs w:val="24"/>
              </w:rPr>
              <w:t>湍流</w:t>
            </w:r>
          </w:p>
          <w:p w14:paraId="3E8C9C08"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334AA92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B76CA43" wp14:editId="573A4AF9">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24863F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25B1C1A" wp14:editId="2C5215FF">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E2F949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6422978C" wp14:editId="1E1CD3BE">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4BD94678"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0D5AFEE2"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76F0E54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52F3D97E" wp14:editId="6FEB9CD3">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29922C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CEC33A1" wp14:editId="4C856D65">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7D7C62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35C2A797" wp14:editId="07A414EA">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697138F1"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37A25D1A"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CC30C4E" wp14:editId="21BBE82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0C4DAA8" wp14:editId="5B05405D">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38307C0" wp14:editId="04CD3409">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F51E44E" wp14:editId="13B07688">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3BFEBFC" wp14:editId="24CD25AC">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D2B0C87" wp14:editId="278C771A">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2C1F530" wp14:editId="75E81CFC">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4ACD4A0" wp14:editId="5565D95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F4EAE13" wp14:editId="4878EAD7">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1D60F13" wp14:editId="6C0D24FD">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F50FCFD" wp14:editId="71065225">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1A8A4649" wp14:editId="45B72746">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1E6A9095" wp14:editId="79396A09">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6ADA8955"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2AA5C72B" wp14:editId="34D685AD">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24D31B83" wp14:editId="51D32603">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2C662E7D" wp14:editId="67122C6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CD36861"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F3D5D34" wp14:editId="302D772C">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5B41A04F" wp14:editId="7FAFE1EB">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97AF1CE" wp14:editId="1C9B2203">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6748D15" wp14:editId="405516C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35583DA9" w14:textId="77777777" w:rsidR="0000578F" w:rsidRDefault="0000578F" w:rsidP="0000578F">
      <w:pPr>
        <w:pStyle w:val="a0"/>
        <w:numPr>
          <w:ilvl w:val="0"/>
          <w:numId w:val="5"/>
        </w:numPr>
        <w:ind w:firstLineChars="0"/>
        <w:rPr>
          <w:b/>
          <w:lang w:val="en-US"/>
        </w:rPr>
      </w:pPr>
      <w:r>
        <w:rPr>
          <w:rFonts w:hint="eastAsia"/>
          <w:b/>
          <w:lang w:val="en-US"/>
        </w:rPr>
        <w:t>算法说明</w:t>
      </w:r>
    </w:p>
    <w:p w14:paraId="15424FDE"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14:paraId="2BFEB877" w14:textId="77777777" w:rsidR="00005045" w:rsidRDefault="00005045" w:rsidP="00005045">
      <w:pPr>
        <w:pStyle w:val="2"/>
      </w:pPr>
      <w:bookmarkStart w:id="75" w:name="_Toc509844747"/>
      <w:bookmarkStart w:id="76" w:name="_Toc155534784"/>
      <w:r>
        <w:rPr>
          <w:rFonts w:hint="eastAsia"/>
        </w:rPr>
        <w:t>风速放大系数计算</w:t>
      </w:r>
      <w:bookmarkEnd w:id="75"/>
      <w:bookmarkEnd w:id="76"/>
    </w:p>
    <w:p w14:paraId="65F76546"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11EDA382" w14:textId="77777777" w:rsidTr="00562403">
        <w:trPr>
          <w:trHeight w:val="623"/>
        </w:trPr>
        <w:tc>
          <w:tcPr>
            <w:tcW w:w="7230" w:type="dxa"/>
            <w:vMerge w:val="restart"/>
            <w:vAlign w:val="center"/>
          </w:tcPr>
          <w:p w14:paraId="5EF52989"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7E475750"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8E31FE">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E31FE">
              <w:rPr>
                <w:noProof/>
                <w:lang w:val="en-US"/>
              </w:rPr>
              <w:t>1</w:t>
            </w:r>
            <w:r w:rsidRPr="00124784">
              <w:rPr>
                <w:lang w:val="en-US"/>
              </w:rPr>
              <w:fldChar w:fldCharType="end"/>
            </w:r>
            <w:r w:rsidRPr="00124784">
              <w:rPr>
                <w:rFonts w:hint="eastAsia"/>
                <w:lang w:val="en-US"/>
              </w:rPr>
              <w:t>）</w:t>
            </w:r>
          </w:p>
        </w:tc>
      </w:tr>
      <w:tr w:rsidR="00295C3C" w14:paraId="5BCFBD3C" w14:textId="77777777" w:rsidTr="00562403">
        <w:tc>
          <w:tcPr>
            <w:tcW w:w="7230" w:type="dxa"/>
            <w:vMerge/>
          </w:tcPr>
          <w:p w14:paraId="64A6670D" w14:textId="77777777" w:rsidR="00295C3C" w:rsidRDefault="00295C3C" w:rsidP="00295C3C">
            <w:pPr>
              <w:rPr>
                <w:lang w:val="en-US"/>
              </w:rPr>
            </w:pPr>
          </w:p>
        </w:tc>
        <w:tc>
          <w:tcPr>
            <w:tcW w:w="1832" w:type="dxa"/>
            <w:vAlign w:val="center"/>
          </w:tcPr>
          <w:p w14:paraId="5ECC39BC"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8E31FE">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E31FE">
              <w:rPr>
                <w:noProof/>
                <w:lang w:val="en-US"/>
              </w:rPr>
              <w:t>2</w:t>
            </w:r>
            <w:r w:rsidRPr="00124784">
              <w:rPr>
                <w:lang w:val="en-US"/>
              </w:rPr>
              <w:fldChar w:fldCharType="end"/>
            </w:r>
            <w:r w:rsidRPr="00124784">
              <w:rPr>
                <w:rFonts w:hint="eastAsia"/>
                <w:lang w:val="en-US"/>
              </w:rPr>
              <w:t>）</w:t>
            </w:r>
          </w:p>
        </w:tc>
      </w:tr>
    </w:tbl>
    <w:p w14:paraId="4B9B7BC4" w14:textId="77777777" w:rsidR="00005045" w:rsidRDefault="00005045" w:rsidP="00005045">
      <w:pPr>
        <w:pStyle w:val="a0"/>
        <w:ind w:firstLine="420"/>
        <w:rPr>
          <w:lang w:val="en-US"/>
        </w:rPr>
      </w:pPr>
      <w:r>
        <w:rPr>
          <w:rFonts w:hint="eastAsia"/>
          <w:lang w:val="en-US"/>
        </w:rPr>
        <w:t>其中：</w:t>
      </w:r>
    </w:p>
    <w:p w14:paraId="26E7E74B" w14:textId="77777777" w:rsidR="00005045" w:rsidRDefault="00005045" w:rsidP="00005045">
      <w:pPr>
        <w:pStyle w:val="a0"/>
        <w:ind w:firstLine="420"/>
      </w:pPr>
      <w:r w:rsidRPr="00FA41C8">
        <w:rPr>
          <w:position w:val="-6"/>
        </w:rPr>
        <w:object w:dxaOrig="260" w:dyaOrig="279" w14:anchorId="0349B6FF">
          <v:shape id="_x0000_i1028" type="#_x0000_t75" style="width:12.65pt;height:14pt" o:ole="">
            <v:imagedata r:id="rId65" o:title=""/>
          </v:shape>
          <o:OLEObject Type="Embed" ProgID="Equation.3" ShapeID="_x0000_i1028" DrawAspect="Content" ObjectID="_1766147610" r:id="rId66"/>
        </w:object>
      </w:r>
      <w:r>
        <w:rPr>
          <w:rFonts w:hint="eastAsia"/>
        </w:rPr>
        <w:t>——风速放大系数；</w:t>
      </w:r>
    </w:p>
    <w:p w14:paraId="29A100F6" w14:textId="77777777" w:rsidR="00005045" w:rsidRPr="00FC159B" w:rsidRDefault="00005045" w:rsidP="00005045">
      <w:pPr>
        <w:pStyle w:val="a0"/>
        <w:ind w:firstLine="420"/>
        <w:rPr>
          <w:lang w:val="en-US"/>
        </w:rPr>
      </w:pPr>
      <w:r w:rsidRPr="00FA41C8">
        <w:rPr>
          <w:position w:val="-10"/>
        </w:rPr>
        <w:object w:dxaOrig="499" w:dyaOrig="360" w14:anchorId="3DFE0484">
          <v:shape id="_x0000_i1029" type="#_x0000_t75" style="width:24pt;height:18pt" o:ole="">
            <v:imagedata r:id="rId67" o:title=""/>
          </v:shape>
          <o:OLEObject Type="Embed" ProgID="Equation.3" ShapeID="_x0000_i1029" DrawAspect="Content" ObjectID="_1766147611"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20AEB99B" w14:textId="77777777" w:rsidR="00005045" w:rsidRDefault="00005045" w:rsidP="00005045">
      <w:pPr>
        <w:pStyle w:val="a0"/>
        <w:ind w:firstLine="420"/>
        <w:rPr>
          <w:lang w:val="en-US"/>
        </w:rPr>
      </w:pPr>
      <w:r w:rsidRPr="00FA41C8">
        <w:rPr>
          <w:position w:val="-14"/>
        </w:rPr>
        <w:object w:dxaOrig="499" w:dyaOrig="400" w14:anchorId="5500186B">
          <v:shape id="_x0000_i1030" type="#_x0000_t75" style="width:24pt;height:20pt" o:ole="">
            <v:imagedata r:id="rId69" o:title=""/>
          </v:shape>
          <o:OLEObject Type="Embed" ProgID="Equation.3" ShapeID="_x0000_i1030" DrawAspect="Content" ObjectID="_1766147612" r:id="rId70"/>
        </w:object>
      </w:r>
      <w:r>
        <w:rPr>
          <w:rFonts w:hint="eastAsia"/>
        </w:rPr>
        <w:t>——远离建筑的开阔区域，距离地面</w:t>
      </w:r>
      <w:r>
        <w:rPr>
          <w:rFonts w:hint="eastAsia"/>
        </w:rPr>
        <w:t>1.5</w:t>
      </w:r>
      <w:r>
        <w:rPr>
          <w:rFonts w:hint="eastAsia"/>
        </w:rPr>
        <w:t>米高度处风速</w:t>
      </w:r>
      <w:r>
        <w:rPr>
          <w:rFonts w:hint="eastAsia"/>
          <w:lang w:val="en-US"/>
        </w:rPr>
        <w:t>。</w:t>
      </w:r>
    </w:p>
    <w:p w14:paraId="6A1339C9" w14:textId="77777777" w:rsidR="00005045" w:rsidRDefault="00005045" w:rsidP="00005045">
      <w:pPr>
        <w:pStyle w:val="a0"/>
        <w:ind w:firstLine="420"/>
        <w:rPr>
          <w:lang w:val="en-US"/>
        </w:rPr>
      </w:pPr>
      <w:r w:rsidRPr="00FA41C8">
        <w:rPr>
          <w:position w:val="-14"/>
        </w:rPr>
        <w:object w:dxaOrig="400" w:dyaOrig="400" w14:anchorId="7FB590E4">
          <v:shape id="_x0000_i1031" type="#_x0000_t75" style="width:20pt;height:20pt" o:ole="">
            <v:imagedata r:id="rId71" o:title=""/>
          </v:shape>
          <o:OLEObject Type="Embed" ProgID="Equation.3" ShapeID="_x0000_i1031" DrawAspect="Content" ObjectID="_1766147613"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7E9CC2FC"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0.28</w:t>
      </w:r>
      <w:bookmarkEnd w:id="77"/>
      <w:r>
        <w:rPr>
          <w:rFonts w:hint="eastAsia"/>
          <w:lang w:val="en-US"/>
        </w:rPr>
        <w:t>；</w:t>
      </w:r>
    </w:p>
    <w:p w14:paraId="5EF13E1F" w14:textId="77777777" w:rsidR="00005045" w:rsidRPr="009D2F6D" w:rsidRDefault="00005045" w:rsidP="00005045">
      <w:pPr>
        <w:pStyle w:val="a0"/>
        <w:ind w:firstLine="420"/>
        <w:rPr>
          <w:lang w:val="en-US"/>
        </w:rPr>
      </w:pPr>
    </w:p>
    <w:p w14:paraId="67E91FC6"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7574DA13" w14:textId="77777777" w:rsidR="00D40158" w:rsidRDefault="0000578F" w:rsidP="00D40158">
      <w:pPr>
        <w:pStyle w:val="1"/>
      </w:pPr>
      <w:bookmarkStart w:id="78" w:name="_Toc452108768"/>
      <w:bookmarkStart w:id="79" w:name="_Toc155534785"/>
      <w:r>
        <w:rPr>
          <w:rFonts w:hint="eastAsia"/>
        </w:rPr>
        <w:lastRenderedPageBreak/>
        <w:t>结果</w:t>
      </w:r>
      <w:r>
        <w:t>分析</w:t>
      </w:r>
      <w:bookmarkEnd w:id="78"/>
      <w:bookmarkEnd w:id="79"/>
    </w:p>
    <w:p w14:paraId="1EDF015E" w14:textId="77777777" w:rsidR="00337C74" w:rsidRPr="00337C74" w:rsidRDefault="00337C74" w:rsidP="00B314DD">
      <w:pPr>
        <w:pStyle w:val="2"/>
        <w:rPr>
          <w:szCs w:val="21"/>
        </w:rPr>
      </w:pPr>
      <w:bookmarkStart w:id="80" w:name="_Toc155534786"/>
      <w:r>
        <w:rPr>
          <w:rFonts w:hint="eastAsia"/>
          <w:szCs w:val="21"/>
        </w:rPr>
        <w:t>工况</w:t>
      </w:r>
      <w:r>
        <w:rPr>
          <w:szCs w:val="21"/>
        </w:rPr>
        <w:t>表</w:t>
      </w:r>
      <w:bookmarkEnd w:id="80"/>
    </w:p>
    <w:p w14:paraId="6C442D5E"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74485BC5"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0E8D4E29" w14:textId="77777777" w:rsidR="0016667B" w:rsidRPr="005F4F73" w:rsidRDefault="0016667B" w:rsidP="00D32543">
            <w:pPr>
              <w:jc w:val="center"/>
              <w:rPr>
                <w:rFonts w:ascii="Calibri" w:hAnsi="Calibri"/>
                <w:szCs w:val="21"/>
              </w:rPr>
            </w:pPr>
            <w:bookmarkStart w:id="8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5DFC3AA8"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30632EFA"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680DEE88"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7984BCB5"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266A9C16" w14:textId="77777777" w:rsidTr="0016667B">
        <w:tc>
          <w:tcPr>
            <w:tcW w:w="658" w:type="pct"/>
            <w:tcBorders>
              <w:top w:val="single" w:sz="4" w:space="0" w:color="auto"/>
              <w:left w:val="single" w:sz="12" w:space="0" w:color="auto"/>
              <w:bottom w:val="single" w:sz="4" w:space="0" w:color="auto"/>
              <w:right w:val="single" w:sz="4" w:space="0" w:color="auto"/>
            </w:tcBorders>
          </w:tcPr>
          <w:p w14:paraId="16F583B0"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63C9B8CC"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4CC35D59" w14:textId="77777777" w:rsidR="0016667B" w:rsidRPr="005F4F73" w:rsidRDefault="0016667B" w:rsidP="00D32543">
            <w:pPr>
              <w:rPr>
                <w:rFonts w:ascii="Calibri" w:hAnsi="Calibri"/>
                <w:szCs w:val="21"/>
              </w:rPr>
            </w:pPr>
            <w:r>
              <w:rPr>
                <w:rFonts w:ascii="Calibri" w:hAnsi="Calibri"/>
                <w:szCs w:val="21"/>
              </w:rPr>
              <w:t>3.60</w:t>
            </w:r>
          </w:p>
        </w:tc>
        <w:tc>
          <w:tcPr>
            <w:tcW w:w="994" w:type="pct"/>
            <w:tcBorders>
              <w:top w:val="single" w:sz="4" w:space="0" w:color="auto"/>
              <w:left w:val="single" w:sz="4" w:space="0" w:color="auto"/>
              <w:bottom w:val="single" w:sz="4" w:space="0" w:color="auto"/>
              <w:right w:val="single" w:sz="4" w:space="0" w:color="auto"/>
            </w:tcBorders>
          </w:tcPr>
          <w:p w14:paraId="7DE1071B" w14:textId="77777777" w:rsidR="0016667B" w:rsidRPr="005F4F73" w:rsidRDefault="0016667B" w:rsidP="00D32543">
            <w:pPr>
              <w:rPr>
                <w:rFonts w:ascii="Calibri" w:hAnsi="Calibri"/>
                <w:szCs w:val="21"/>
              </w:rPr>
            </w:pPr>
            <w:r>
              <w:rPr>
                <w:rFonts w:ascii="Calibri" w:hAnsi="Calibri"/>
                <w:szCs w:val="21"/>
              </w:rPr>
              <w:t>NE</w:t>
            </w:r>
          </w:p>
        </w:tc>
        <w:tc>
          <w:tcPr>
            <w:tcW w:w="994" w:type="pct"/>
            <w:tcBorders>
              <w:top w:val="single" w:sz="4" w:space="0" w:color="auto"/>
              <w:left w:val="single" w:sz="4" w:space="0" w:color="auto"/>
              <w:bottom w:val="single" w:sz="4" w:space="0" w:color="auto"/>
              <w:right w:val="single" w:sz="12" w:space="0" w:color="auto"/>
            </w:tcBorders>
          </w:tcPr>
          <w:p w14:paraId="3CDA869A" w14:textId="77777777" w:rsidR="0016667B" w:rsidRPr="005F4F73" w:rsidRDefault="0016667B" w:rsidP="00D32543">
            <w:pPr>
              <w:rPr>
                <w:rFonts w:ascii="Calibri" w:hAnsi="Calibri"/>
                <w:szCs w:val="21"/>
              </w:rPr>
            </w:pPr>
            <w:r>
              <w:rPr>
                <w:rFonts w:ascii="Calibri" w:hAnsi="Calibri"/>
                <w:szCs w:val="21"/>
              </w:rPr>
              <w:t>45.0</w:t>
            </w:r>
          </w:p>
        </w:tc>
      </w:tr>
      <w:tr w:rsidR="0016667B" w:rsidRPr="005F4F73" w14:paraId="128F8F7F" w14:textId="77777777" w:rsidTr="0016667B">
        <w:tc>
          <w:tcPr>
            <w:tcW w:w="658" w:type="pct"/>
            <w:tcBorders>
              <w:top w:val="single" w:sz="4" w:space="0" w:color="auto"/>
              <w:left w:val="single" w:sz="12" w:space="0" w:color="auto"/>
              <w:bottom w:val="single" w:sz="12" w:space="0" w:color="auto"/>
              <w:right w:val="single" w:sz="4" w:space="0" w:color="auto"/>
            </w:tcBorders>
          </w:tcPr>
          <w:p w14:paraId="62F2BF2C"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159CEA41"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3FD38F56" w14:textId="77777777" w:rsidR="0016667B" w:rsidRPr="005F4F73" w:rsidRDefault="0016667B" w:rsidP="00D32543">
            <w:pPr>
              <w:rPr>
                <w:rFonts w:ascii="Calibri" w:hAnsi="Calibri"/>
                <w:szCs w:val="21"/>
              </w:rPr>
            </w:pPr>
            <w:r>
              <w:rPr>
                <w:rFonts w:ascii="Calibri" w:hAnsi="Calibri"/>
                <w:szCs w:val="21"/>
              </w:rPr>
              <w:t>3.10</w:t>
            </w:r>
          </w:p>
        </w:tc>
        <w:tc>
          <w:tcPr>
            <w:tcW w:w="994" w:type="pct"/>
            <w:tcBorders>
              <w:top w:val="single" w:sz="4" w:space="0" w:color="auto"/>
              <w:left w:val="single" w:sz="4" w:space="0" w:color="auto"/>
              <w:bottom w:val="single" w:sz="12" w:space="0" w:color="auto"/>
              <w:right w:val="single" w:sz="4" w:space="0" w:color="auto"/>
            </w:tcBorders>
          </w:tcPr>
          <w:p w14:paraId="322EBA46" w14:textId="77777777" w:rsidR="0016667B" w:rsidRPr="005F4F73" w:rsidRDefault="0016667B" w:rsidP="00D32543">
            <w:pPr>
              <w:rPr>
                <w:rFonts w:ascii="Calibri" w:hAnsi="Calibri"/>
                <w:szCs w:val="21"/>
              </w:rPr>
            </w:pPr>
            <w:r>
              <w:rPr>
                <w:rFonts w:ascii="Calibri" w:hAnsi="Calibri"/>
                <w:szCs w:val="21"/>
              </w:rPr>
              <w:t>WSW</w:t>
            </w:r>
          </w:p>
        </w:tc>
        <w:tc>
          <w:tcPr>
            <w:tcW w:w="994" w:type="pct"/>
            <w:tcBorders>
              <w:top w:val="single" w:sz="4" w:space="0" w:color="auto"/>
              <w:left w:val="single" w:sz="4" w:space="0" w:color="auto"/>
              <w:bottom w:val="single" w:sz="12" w:space="0" w:color="auto"/>
              <w:right w:val="single" w:sz="12" w:space="0" w:color="auto"/>
            </w:tcBorders>
          </w:tcPr>
          <w:p w14:paraId="45ACD5B6" w14:textId="77777777" w:rsidR="0016667B" w:rsidRPr="005F4F73" w:rsidRDefault="0016667B" w:rsidP="00D32543">
            <w:pPr>
              <w:rPr>
                <w:rFonts w:ascii="Calibri" w:hAnsi="Calibri"/>
                <w:szCs w:val="21"/>
              </w:rPr>
            </w:pPr>
            <w:r>
              <w:rPr>
                <w:rFonts w:ascii="Calibri" w:hAnsi="Calibri"/>
                <w:szCs w:val="21"/>
              </w:rPr>
              <w:t>202.5</w:t>
            </w:r>
          </w:p>
        </w:tc>
      </w:tr>
    </w:tbl>
    <w:bookmarkEnd w:id="81"/>
    <w:p w14:paraId="2880AF97"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6BDCED06" w14:textId="77777777" w:rsidR="001D3071" w:rsidRDefault="00AD1722" w:rsidP="001D3071">
      <w:pPr>
        <w:jc w:val="center"/>
        <w:rPr>
          <w:szCs w:val="21"/>
        </w:rPr>
      </w:pPr>
      <w:r>
        <w:rPr>
          <w:noProof/>
          <w:lang w:val="en-US"/>
        </w:rPr>
        <w:drawing>
          <wp:inline distT="0" distB="0" distL="0" distR="0" wp14:anchorId="1787C034" wp14:editId="4DE54675">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14:paraId="157DEFBA"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1B625F74" w14:textId="77777777" w:rsidR="00005045" w:rsidRDefault="00005045" w:rsidP="00005045">
      <w:pPr>
        <w:pStyle w:val="2"/>
      </w:pPr>
      <w:bookmarkStart w:id="82" w:name="_Toc509844750"/>
      <w:bookmarkStart w:id="83" w:name="_Toc155534787"/>
      <w:r>
        <w:rPr>
          <w:rFonts w:hint="eastAsia"/>
        </w:rPr>
        <w:t>冬季工况</w:t>
      </w:r>
      <w:bookmarkEnd w:id="82"/>
      <w:bookmarkEnd w:id="83"/>
    </w:p>
    <w:p w14:paraId="27F4B76A" w14:textId="77777777" w:rsidR="00005045" w:rsidRPr="00555AA6" w:rsidRDefault="00005045" w:rsidP="00005045">
      <w:pPr>
        <w:ind w:firstLineChars="200" w:firstLine="420"/>
        <w:jc w:val="both"/>
      </w:pPr>
      <w:r>
        <w:rPr>
          <w:rFonts w:hint="eastAsia"/>
          <w:lang w:val="en-US"/>
        </w:rPr>
        <w:t>本项目冬季工况的入口边界风速为</w:t>
      </w:r>
      <w:bookmarkStart w:id="84" w:name="冬季入口边界风速"/>
      <w:r>
        <w:rPr>
          <w:rFonts w:ascii="Calibri" w:hAnsi="Calibri" w:hint="eastAsia"/>
          <w:szCs w:val="21"/>
        </w:rPr>
        <w:t>3.60</w:t>
      </w:r>
      <w:bookmarkEnd w:id="84"/>
      <w:r w:rsidRPr="00AB551B">
        <w:rPr>
          <w:rFonts w:ascii="Calibri" w:hAnsi="Calibri"/>
          <w:szCs w:val="21"/>
        </w:rPr>
        <w:t>m/s</w:t>
      </w:r>
      <w:r>
        <w:rPr>
          <w:rFonts w:ascii="Calibri" w:hAnsi="Calibri" w:hint="eastAsia"/>
          <w:szCs w:val="21"/>
        </w:rPr>
        <w:t>，风向为</w:t>
      </w:r>
      <w:bookmarkStart w:id="85" w:name="冬季入口边界风向"/>
      <w:r w:rsidRPr="005F4F73">
        <w:rPr>
          <w:szCs w:val="21"/>
        </w:rPr>
        <w:t>NE</w:t>
      </w:r>
      <w:bookmarkEnd w:id="85"/>
      <w:r>
        <w:rPr>
          <w:rFonts w:hint="eastAsia"/>
          <w:szCs w:val="21"/>
        </w:rPr>
        <w:t>。</w:t>
      </w:r>
    </w:p>
    <w:p w14:paraId="722D21EA" w14:textId="77777777" w:rsidR="00005045" w:rsidRDefault="00000000" w:rsidP="00005045">
      <w:pPr>
        <w:pStyle w:val="3"/>
      </w:pPr>
      <w:bookmarkStart w:id="86" w:name="_Toc509844751"/>
      <w:bookmarkStart w:id="87" w:name="_Toc155534788"/>
      <w:r>
        <w:rPr>
          <w:rFonts w:hint="eastAsia"/>
        </w:rPr>
        <w:t>人行区域</w:t>
      </w:r>
      <w:r w:rsidR="00005045">
        <w:rPr>
          <w:rFonts w:hint="eastAsia"/>
        </w:rPr>
        <w:t>风速</w:t>
      </w:r>
      <w:r w:rsidR="00005045" w:rsidRPr="001773DA">
        <w:rPr>
          <w:rFonts w:hint="eastAsia"/>
        </w:rPr>
        <w:t>达标分析</w:t>
      </w:r>
      <w:bookmarkEnd w:id="86"/>
      <w:bookmarkEnd w:id="87"/>
      <w:r w:rsidR="00005045">
        <w:rPr>
          <w:rFonts w:hint="eastAsia"/>
        </w:rPr>
        <w:t xml:space="preserve"> </w:t>
      </w:r>
    </w:p>
    <w:p w14:paraId="487B07FE"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32EE6A06"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8" w:name="冬季工况人行区风速分析结论"/>
      <w:bookmarkEnd w:id="88"/>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7F663E58"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9" w:name="冬季工况人行区风速云图"/>
      <w:bookmarkEnd w:id="89"/>
      <w:r>
        <w:rPr>
          <w:noProof/>
        </w:rPr>
        <w:lastRenderedPageBreak/>
        <w:drawing>
          <wp:inline distT="0" distB="0" distL="0" distR="0" wp14:anchorId="6FCCDFDA" wp14:editId="21B496DF">
            <wp:extent cx="5667375" cy="29146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2914650"/>
                    </a:xfrm>
                    <a:prstGeom prst="rect">
                      <a:avLst/>
                    </a:prstGeom>
                  </pic:spPr>
                </pic:pic>
              </a:graphicData>
            </a:graphic>
          </wp:inline>
        </w:drawing>
      </w:r>
    </w:p>
    <w:p w14:paraId="1072B1D4"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1B1CCF3C" w14:textId="77777777" w:rsidR="00000000" w:rsidRPr="00502E17" w:rsidRDefault="00000000" w:rsidP="00502E17">
      <w:pPr>
        <w:pStyle w:val="a0"/>
        <w:ind w:firstLine="420"/>
        <w:rPr>
          <w:lang w:val="en-US"/>
        </w:rPr>
      </w:pPr>
    </w:p>
    <w:p w14:paraId="3B46F3A2" w14:textId="77777777" w:rsidR="00005045" w:rsidRDefault="00000000" w:rsidP="00005045">
      <w:pPr>
        <w:pStyle w:val="3"/>
      </w:pPr>
      <w:bookmarkStart w:id="90" w:name="_Toc509844752"/>
      <w:bookmarkStart w:id="91" w:name="_Toc155534789"/>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0"/>
      <w:bookmarkEnd w:id="91"/>
    </w:p>
    <w:p w14:paraId="2BFD6897"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2" w:name="冬季工况人行区风速放大系数分析结论"/>
      <w:bookmarkEnd w:id="92"/>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33A2416C" w14:textId="77777777" w:rsidR="00005045" w:rsidRDefault="00005045" w:rsidP="006C2DCC">
      <w:pPr>
        <w:pStyle w:val="ac"/>
        <w:jc w:val="center"/>
      </w:pPr>
      <w:bookmarkStart w:id="93" w:name="冬季工况人行区风速放大系数云图"/>
      <w:bookmarkEnd w:id="93"/>
      <w:r>
        <w:rPr>
          <w:noProof/>
        </w:rPr>
        <w:drawing>
          <wp:inline distT="0" distB="0" distL="0" distR="0" wp14:anchorId="280CB969" wp14:editId="0B31C72A">
            <wp:extent cx="5667375" cy="2857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2857500"/>
                    </a:xfrm>
                    <a:prstGeom prst="rect">
                      <a:avLst/>
                    </a:prstGeom>
                  </pic:spPr>
                </pic:pic>
              </a:graphicData>
            </a:graphic>
          </wp:inline>
        </w:drawing>
      </w:r>
    </w:p>
    <w:p w14:paraId="72B49A88"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15994C7E" w14:textId="77777777" w:rsidR="00000000" w:rsidRPr="00F70CCF" w:rsidRDefault="00000000" w:rsidP="00F70CCF">
      <w:pPr>
        <w:pStyle w:val="a0"/>
        <w:ind w:firstLine="420"/>
        <w:rPr>
          <w:lang w:val="en-US"/>
        </w:rPr>
      </w:pPr>
    </w:p>
    <w:p w14:paraId="351845A1" w14:textId="77777777" w:rsidR="00005045" w:rsidRDefault="00000000" w:rsidP="00783262">
      <w:pPr>
        <w:pStyle w:val="3"/>
      </w:pPr>
      <w:bookmarkStart w:id="94" w:name="_Toc155534790"/>
      <w:r w:rsidRPr="00855135">
        <w:rPr>
          <w:rFonts w:hint="eastAsia"/>
        </w:rPr>
        <w:lastRenderedPageBreak/>
        <w:t>户外休息区、儿童娱乐区</w:t>
      </w:r>
      <w:r w:rsidRPr="00131929">
        <w:t>域风速达标分析</w:t>
      </w:r>
      <w:bookmarkEnd w:id="94"/>
    </w:p>
    <w:p w14:paraId="7F3412BE" w14:textId="77777777" w:rsidR="00005045" w:rsidRDefault="00005045" w:rsidP="00005045">
      <w:pPr>
        <w:pStyle w:val="a0"/>
        <w:ind w:firstLine="420"/>
      </w:pPr>
      <w:r>
        <w:rPr>
          <w:rFonts w:hint="eastAsia"/>
          <w:lang w:val="en-US"/>
        </w:rPr>
        <w:t>下图为本项目划定的</w:t>
      </w:r>
      <w:r w:rsidR="00000000">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000000">
        <w:rPr>
          <w:rFonts w:hint="eastAsia"/>
          <w:lang w:val="en-US"/>
        </w:rPr>
        <w:t>需特别</w:t>
      </w:r>
      <w:r>
        <w:rPr>
          <w:rFonts w:hint="eastAsia"/>
          <w:lang w:val="en-US"/>
        </w:rPr>
        <w:t>关注</w:t>
      </w:r>
      <w:r w:rsidR="00000000"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000000">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0BBFFA63"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5" w:name="冬季工况休息区风速分析结论"/>
      <w:bookmarkEnd w:id="95"/>
      <w:r>
        <w:rPr>
          <w:lang w:val="en-US"/>
        </w:rPr>
        <w:t>未标示出超标区域，可知户外休息区、儿童娱乐区风速小于</w:t>
      </w:r>
      <w:r>
        <w:rPr>
          <w:lang w:val="en-US"/>
        </w:rPr>
        <w:t>2m/s</w:t>
      </w:r>
      <w:r>
        <w:rPr>
          <w:lang w:val="en-US"/>
        </w:rPr>
        <w:t>，</w:t>
      </w:r>
      <w:r>
        <w:rPr>
          <w:color w:val="0000FF"/>
          <w:lang w:val="en-US"/>
        </w:rPr>
        <w:t>满足</w:t>
      </w:r>
      <w:r>
        <w:rPr>
          <w:lang w:val="en-US"/>
        </w:rPr>
        <w:t>绿标要求。</w:t>
      </w:r>
    </w:p>
    <w:p w14:paraId="5EF56913"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6" w:name="冬季工况休息区风速云图"/>
      <w:bookmarkEnd w:id="96"/>
      <w:r>
        <w:rPr>
          <w:noProof/>
        </w:rPr>
        <w:drawing>
          <wp:inline distT="0" distB="0" distL="0" distR="0" wp14:anchorId="0FB25DD1" wp14:editId="48C5E04F">
            <wp:extent cx="5667375" cy="29146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2914650"/>
                    </a:xfrm>
                    <a:prstGeom prst="rect">
                      <a:avLst/>
                    </a:prstGeom>
                  </pic:spPr>
                </pic:pic>
              </a:graphicData>
            </a:graphic>
          </wp:inline>
        </w:drawing>
      </w:r>
    </w:p>
    <w:p w14:paraId="07CCF830"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0000"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5D5A0DB2" w14:textId="77777777" w:rsidR="00000000" w:rsidRDefault="00000000" w:rsidP="00F835D5">
      <w:pPr>
        <w:pStyle w:val="3"/>
      </w:pPr>
      <w:bookmarkStart w:id="97" w:name="_Toc155534791"/>
      <w:r w:rsidRPr="00F835D5">
        <w:rPr>
          <w:rFonts w:hint="eastAsia"/>
        </w:rPr>
        <w:t>户外休息区、儿童娱乐区风速放大系数达标</w:t>
      </w:r>
      <w:r w:rsidRPr="00F835D5">
        <w:t>分析</w:t>
      </w:r>
      <w:bookmarkEnd w:id="97"/>
    </w:p>
    <w:p w14:paraId="62CC51B5"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8" w:name="冬季工况户外休息区和儿童娱乐区风速放大系数分析结论"/>
      <w:bookmarkEnd w:id="98"/>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14:paraId="53678A1C" w14:textId="77777777" w:rsidR="00005045" w:rsidRDefault="00005045" w:rsidP="006C2DCC">
      <w:pPr>
        <w:pStyle w:val="ac"/>
        <w:jc w:val="center"/>
      </w:pPr>
      <w:bookmarkStart w:id="99" w:name="冬季工况户外休息区和儿童娱乐区风速放大系数云图"/>
      <w:bookmarkEnd w:id="99"/>
      <w:r>
        <w:rPr>
          <w:noProof/>
        </w:rPr>
        <w:drawing>
          <wp:inline distT="0" distB="0" distL="0" distR="0" wp14:anchorId="6A3B182E" wp14:editId="781B829C">
            <wp:extent cx="5667375" cy="2857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2857500"/>
                    </a:xfrm>
                    <a:prstGeom prst="rect">
                      <a:avLst/>
                    </a:prstGeom>
                  </pic:spPr>
                </pic:pic>
              </a:graphicData>
            </a:graphic>
          </wp:inline>
        </w:drawing>
      </w:r>
    </w:p>
    <w:p w14:paraId="462A2997"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4</w:t>
      </w:r>
      <w:r w:rsidRPr="006156D5">
        <w:rPr>
          <w:rFonts w:ascii="黑体" w:eastAsia="黑体" w:hAnsi="黑体"/>
          <w:sz w:val="20"/>
          <w:szCs w:val="20"/>
        </w:rPr>
        <w:fldChar w:fldCharType="end"/>
      </w:r>
      <w:r w:rsidR="00000000"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5A8A6264" w14:textId="77777777" w:rsidR="00000000" w:rsidRDefault="00000000" w:rsidP="002E39BF">
      <w:pPr>
        <w:pStyle w:val="a0"/>
        <w:ind w:firstLine="420"/>
        <w:rPr>
          <w:lang w:val="en-US"/>
        </w:rPr>
      </w:pPr>
    </w:p>
    <w:p w14:paraId="09ED7CAF" w14:textId="77777777" w:rsidR="00000000" w:rsidRPr="000D2A44"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14:paraId="76D4FDB1" w14:textId="77777777" w:rsidR="00000000" w:rsidRPr="00CC7E5C"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64157160" w14:textId="77777777" w:rsidR="00000000" w:rsidRPr="000D2A44" w:rsidRDefault="00000000" w:rsidP="000D2A44">
      <w:pPr>
        <w:pStyle w:val="a0"/>
        <w:ind w:firstLine="420"/>
        <w:rPr>
          <w:rFonts w:ascii="黑体" w:eastAsia="黑体" w:hAnsi="黑体"/>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25AB564E" w14:textId="77777777" w:rsidR="00000000" w:rsidRPr="000D2A44" w:rsidRDefault="00000000" w:rsidP="000D2A44">
      <w:pPr>
        <w:ind w:firstLineChars="200" w:firstLine="420"/>
        <w:rPr>
          <w:rFonts w:ascii="黑体" w:hAnsi="黑体"/>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391AAD6D" w14:textId="77777777" w:rsidR="00000000" w:rsidRPr="004924C1" w:rsidRDefault="00000000" w:rsidP="002E39BF">
      <w:pPr>
        <w:pStyle w:val="a0"/>
        <w:ind w:firstLine="420"/>
        <w:rPr>
          <w:lang w:val="en-US"/>
        </w:rPr>
      </w:pPr>
    </w:p>
    <w:p w14:paraId="4F7C0630" w14:textId="77777777" w:rsidR="00000000" w:rsidRPr="00E34A8C" w:rsidRDefault="00000000" w:rsidP="002B63B6">
      <w:pPr>
        <w:pStyle w:val="3"/>
      </w:pPr>
      <w:bookmarkStart w:id="100" w:name="_Toc509844753"/>
      <w:bookmarkStart w:id="101" w:name="_Toc155534792"/>
      <w:r w:rsidRPr="00E34A8C">
        <w:rPr>
          <w:rFonts w:hint="eastAsia"/>
        </w:rPr>
        <w:t>冬季工况风速</w:t>
      </w:r>
      <w:r w:rsidRPr="00E34A8C">
        <w:rPr>
          <w:rFonts w:hint="eastAsia"/>
        </w:rPr>
        <w:t>/</w:t>
      </w:r>
      <w:r w:rsidRPr="00E34A8C">
        <w:rPr>
          <w:rFonts w:hint="eastAsia"/>
        </w:rPr>
        <w:t>风速放大系数达标</w:t>
      </w:r>
      <w:bookmarkEnd w:id="100"/>
      <w:r w:rsidRPr="00724711">
        <w:rPr>
          <w:rFonts w:hint="eastAsia"/>
        </w:rPr>
        <w:t>结果</w:t>
      </w:r>
      <w:r w:rsidRPr="00E34A8C">
        <w:rPr>
          <w:rFonts w:hint="eastAsia"/>
        </w:rPr>
        <w:t>汇总</w:t>
      </w:r>
      <w:bookmarkEnd w:id="101"/>
    </w:p>
    <w:p w14:paraId="6406463D"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5FC17417" w14:textId="77777777" w:rsidR="00000000"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8E31FE">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01E12AE8"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F7FB5" w14:textId="77777777" w:rsidR="00000000"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6B230510"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9862D80"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B8C568C"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31D8CEAC"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3637A514" w14:textId="77777777" w:rsidR="00000000" w:rsidRPr="00E34A8C" w:rsidRDefault="00000000"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0FC4BCD9"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098D8D61"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102" w:name="冬季工况风速是否有超限区域"/>
            <w:r w:rsidRPr="00E34A8C">
              <w:rPr>
                <w:rFonts w:ascii="宋体" w:hAnsi="宋体" w:cs="宋体" w:hint="eastAsia"/>
                <w:color w:val="000000"/>
                <w:sz w:val="22"/>
                <w:szCs w:val="22"/>
                <w:lang w:val="en-US"/>
              </w:rPr>
              <w:t>否</w:t>
            </w:r>
            <w:bookmarkEnd w:id="102"/>
          </w:p>
        </w:tc>
        <w:tc>
          <w:tcPr>
            <w:tcW w:w="1275" w:type="dxa"/>
            <w:tcBorders>
              <w:top w:val="nil"/>
              <w:left w:val="nil"/>
              <w:bottom w:val="single" w:sz="4" w:space="0" w:color="auto"/>
              <w:right w:val="single" w:sz="4" w:space="0" w:color="auto"/>
            </w:tcBorders>
            <w:shd w:val="clear" w:color="auto" w:fill="auto"/>
            <w:noWrap/>
            <w:vAlign w:val="center"/>
            <w:hideMark/>
          </w:tcPr>
          <w:p w14:paraId="16756CBA" w14:textId="77777777" w:rsidR="00000000" w:rsidRPr="00E34A8C" w:rsidRDefault="00000000" w:rsidP="005F35BD">
            <w:pPr>
              <w:spacing w:line="240" w:lineRule="auto"/>
              <w:rPr>
                <w:rFonts w:ascii="宋体" w:hAnsi="宋体" w:cs="宋体"/>
                <w:color w:val="000000"/>
                <w:sz w:val="22"/>
                <w:szCs w:val="22"/>
                <w:lang w:val="en-US"/>
              </w:rPr>
            </w:pPr>
            <w:bookmarkStart w:id="103" w:name="冬季工况风速达标判断"/>
            <w:r w:rsidRPr="00E34A8C">
              <w:rPr>
                <w:rFonts w:ascii="宋体" w:hAnsi="宋体" w:cs="宋体" w:hint="eastAsia"/>
                <w:color w:val="000000"/>
                <w:sz w:val="22"/>
                <w:szCs w:val="22"/>
                <w:lang w:val="en-US"/>
              </w:rPr>
              <w:t>是</w:t>
            </w:r>
            <w:bookmarkEnd w:id="103"/>
          </w:p>
        </w:tc>
      </w:tr>
      <w:tr w:rsidR="00E34A8C" w:rsidRPr="00466744" w14:paraId="1749249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D71AD" w14:textId="77777777" w:rsidR="00000000" w:rsidRPr="00E34A8C" w:rsidRDefault="00000000"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87EE7D8"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79115D2"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104" w:name="冬季工况风速放大系数是否有超限区域"/>
            <w:r w:rsidRPr="00E34A8C">
              <w:rPr>
                <w:rFonts w:ascii="宋体" w:hAnsi="宋体" w:cs="宋体" w:hint="eastAsia"/>
                <w:color w:val="000000"/>
                <w:sz w:val="22"/>
                <w:szCs w:val="22"/>
                <w:lang w:val="en-US"/>
              </w:rPr>
              <w:t>否</w:t>
            </w:r>
            <w:bookmarkEnd w:id="104"/>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3FEF6A6" w14:textId="77777777" w:rsidR="00000000" w:rsidRPr="00E34A8C" w:rsidRDefault="00000000" w:rsidP="005F35BD">
            <w:pPr>
              <w:spacing w:line="240" w:lineRule="auto"/>
              <w:rPr>
                <w:rFonts w:ascii="宋体" w:hAnsi="宋体" w:cs="宋体"/>
                <w:color w:val="000000"/>
                <w:sz w:val="22"/>
                <w:szCs w:val="22"/>
                <w:lang w:val="en-US"/>
              </w:rPr>
            </w:pPr>
            <w:bookmarkStart w:id="105" w:name="冬季工况风速放大系数达标判断"/>
            <w:r w:rsidRPr="00E34A8C">
              <w:rPr>
                <w:rFonts w:ascii="宋体" w:hAnsi="宋体" w:cs="宋体" w:hint="eastAsia"/>
                <w:color w:val="000000"/>
                <w:sz w:val="22"/>
                <w:szCs w:val="22"/>
                <w:lang w:val="en-US"/>
              </w:rPr>
              <w:t>是</w:t>
            </w:r>
            <w:bookmarkEnd w:id="105"/>
          </w:p>
        </w:tc>
      </w:tr>
      <w:tr w:rsidR="00AD3952" w:rsidRPr="00466744" w14:paraId="60D8B518"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D3FB8" w14:textId="77777777" w:rsidR="00000000"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53525CA5" w14:textId="77777777" w:rsidR="00000000" w:rsidRPr="00AD3952" w:rsidRDefault="00000000" w:rsidP="00AD3952">
            <w:pPr>
              <w:ind w:firstLineChars="200" w:firstLine="420"/>
              <w:rPr>
                <w:rFonts w:ascii="宋体" w:hAnsi="宋体" w:cs="宋体"/>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9B907E0" w14:textId="77777777" w:rsidR="00000000" w:rsidRPr="00E34A8C" w:rsidRDefault="00000000" w:rsidP="00AD3952">
            <w:pPr>
              <w:spacing w:line="240" w:lineRule="auto"/>
              <w:ind w:firstLineChars="100" w:firstLine="220"/>
              <w:rPr>
                <w:rFonts w:ascii="宋体" w:hAnsi="宋体" w:cs="宋体"/>
                <w:color w:val="000000"/>
                <w:sz w:val="22"/>
                <w:szCs w:val="22"/>
                <w:lang w:val="en-US"/>
              </w:rPr>
            </w:pPr>
            <w:bookmarkStart w:id="106" w:name="冬季工况休息区风速是否有超限区域"/>
            <w:r w:rsidRPr="00E34A8C">
              <w:rPr>
                <w:rFonts w:ascii="宋体" w:hAnsi="宋体" w:cs="宋体" w:hint="eastAsia"/>
                <w:color w:val="000000"/>
                <w:sz w:val="22"/>
                <w:szCs w:val="22"/>
                <w:lang w:val="en-US"/>
              </w:rPr>
              <w:t>否</w:t>
            </w:r>
            <w:bookmarkEnd w:id="106"/>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A6FDF5C" w14:textId="77777777" w:rsidR="00000000" w:rsidRPr="00E34A8C" w:rsidRDefault="00000000" w:rsidP="00AD3952">
            <w:pPr>
              <w:spacing w:line="240" w:lineRule="auto"/>
              <w:rPr>
                <w:rFonts w:ascii="宋体" w:hAnsi="宋体" w:cs="宋体"/>
                <w:color w:val="000000"/>
                <w:sz w:val="22"/>
                <w:szCs w:val="22"/>
                <w:lang w:val="en-US"/>
              </w:rPr>
            </w:pPr>
            <w:bookmarkStart w:id="107" w:name="冬季工况休息区风速达标判断"/>
            <w:r w:rsidRPr="00E34A8C">
              <w:rPr>
                <w:rFonts w:ascii="宋体" w:hAnsi="宋体" w:cs="宋体" w:hint="eastAsia"/>
                <w:color w:val="000000"/>
                <w:sz w:val="22"/>
                <w:szCs w:val="22"/>
                <w:lang w:val="en-US"/>
              </w:rPr>
              <w:t>是</w:t>
            </w:r>
            <w:bookmarkEnd w:id="107"/>
          </w:p>
        </w:tc>
      </w:tr>
      <w:tr w:rsidR="00AD3952" w:rsidRPr="008E146A" w14:paraId="11F21E4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85067" w14:textId="77777777" w:rsidR="00000000" w:rsidRPr="00E34A8C" w:rsidRDefault="00000000"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782174D4" w14:textId="77777777" w:rsidR="00000000" w:rsidRPr="00E34A8C" w:rsidRDefault="00000000" w:rsidP="00AD3952">
            <w:pPr>
              <w:ind w:firstLineChars="200" w:firstLine="420"/>
              <w:rPr>
                <w:rFonts w:ascii="宋体" w:hAnsi="宋体" w:cs="宋体"/>
                <w:szCs w:val="21"/>
              </w:rPr>
            </w:pPr>
            <w:r w:rsidRPr="00E34A8C">
              <w:rPr>
                <w:rFonts w:ascii="宋体" w:hAnsi="宋体" w:cs="宋体" w:hint="eastAsia"/>
                <w:szCs w:val="21"/>
              </w:rPr>
              <w:t>＜</w:t>
            </w:r>
            <w:bookmarkStart w:id="108" w:name="冬季工况休息区和儿童娱乐区风速放大系数标准要求限值"/>
            <w:r>
              <w:rPr>
                <w:rFonts w:ascii="宋体" w:hAnsi="宋体" w:cs="宋体"/>
                <w:szCs w:val="21"/>
              </w:rPr>
              <w:t>2</w:t>
            </w:r>
            <w:bookmarkEnd w:id="108"/>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68BDB22" w14:textId="77777777" w:rsidR="00000000" w:rsidRPr="00E34A8C" w:rsidRDefault="00000000" w:rsidP="00AD3952">
            <w:pPr>
              <w:spacing w:line="240" w:lineRule="auto"/>
              <w:ind w:firstLineChars="100" w:firstLine="220"/>
              <w:rPr>
                <w:rFonts w:ascii="宋体" w:hAnsi="宋体" w:cs="宋体"/>
                <w:color w:val="000000"/>
                <w:sz w:val="22"/>
                <w:szCs w:val="22"/>
                <w:lang w:val="en-US"/>
              </w:rPr>
            </w:pPr>
            <w:bookmarkStart w:id="109" w:name="冬季工况户外休息区风速放大系数是否有超限区域"/>
            <w:r w:rsidRPr="00E34A8C">
              <w:rPr>
                <w:rFonts w:ascii="宋体" w:hAnsi="宋体" w:cs="宋体" w:hint="eastAsia"/>
                <w:color w:val="000000"/>
                <w:sz w:val="22"/>
                <w:szCs w:val="22"/>
                <w:lang w:val="en-US"/>
              </w:rPr>
              <w:t>否</w:t>
            </w:r>
            <w:bookmarkEnd w:id="109"/>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E627368" w14:textId="77777777" w:rsidR="00000000" w:rsidRPr="00E34A8C" w:rsidRDefault="00000000" w:rsidP="00AD3952">
            <w:pPr>
              <w:spacing w:line="240" w:lineRule="auto"/>
              <w:rPr>
                <w:rFonts w:ascii="宋体" w:hAnsi="宋体" w:cs="宋体"/>
                <w:color w:val="000000"/>
                <w:sz w:val="22"/>
                <w:szCs w:val="22"/>
                <w:lang w:val="en-US"/>
              </w:rPr>
            </w:pPr>
            <w:bookmarkStart w:id="110" w:name="冬季工况户外休息区风速放大系数达标判断"/>
            <w:r w:rsidRPr="00E34A8C">
              <w:rPr>
                <w:rFonts w:ascii="宋体" w:hAnsi="宋体" w:cs="宋体" w:hint="eastAsia"/>
                <w:color w:val="000000"/>
                <w:sz w:val="22"/>
                <w:szCs w:val="22"/>
                <w:lang w:val="en-US"/>
              </w:rPr>
              <w:t>是</w:t>
            </w:r>
            <w:bookmarkEnd w:id="110"/>
          </w:p>
        </w:tc>
      </w:tr>
    </w:tbl>
    <w:p w14:paraId="10800D78" w14:textId="77777777" w:rsidR="00000000" w:rsidRPr="002B63B6" w:rsidRDefault="00000000" w:rsidP="002B63B6"/>
    <w:p w14:paraId="1B916440" w14:textId="77777777" w:rsidR="00005045" w:rsidRDefault="00005045" w:rsidP="00005045">
      <w:pPr>
        <w:pStyle w:val="3"/>
      </w:pPr>
      <w:bookmarkStart w:id="111" w:name="_Toc155534793"/>
      <w:r>
        <w:rPr>
          <w:rFonts w:hint="eastAsia"/>
        </w:rPr>
        <w:t>建筑迎风面和背风面风压分析</w:t>
      </w:r>
      <w:bookmarkEnd w:id="111"/>
    </w:p>
    <w:p w14:paraId="33BFB2CF"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5C3B7495"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6FF4599C"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0C1E9B94"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526E9C12" wp14:editId="7866530D">
            <wp:extent cx="3657600" cy="2924175"/>
            <wp:effectExtent l="0" t="0" r="0"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0D433172"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E31FE">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65CC8A20"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5D651938" w14:textId="77777777" w:rsidTr="00124784">
        <w:tc>
          <w:tcPr>
            <w:tcW w:w="8188" w:type="dxa"/>
            <w:shd w:val="clear" w:color="auto" w:fill="auto"/>
          </w:tcPr>
          <w:p w14:paraId="72DBD1CD"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760CA00D"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8E31FE">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8E31FE">
              <w:rPr>
                <w:noProof/>
                <w:lang w:val="en-US"/>
              </w:rPr>
              <w:t>1</w:t>
            </w:r>
            <w:r w:rsidRPr="00124784">
              <w:rPr>
                <w:lang w:val="en-US"/>
              </w:rPr>
              <w:fldChar w:fldCharType="end"/>
            </w:r>
            <w:r w:rsidRPr="00124784">
              <w:rPr>
                <w:rFonts w:hint="eastAsia"/>
                <w:lang w:val="en-US"/>
              </w:rPr>
              <w:t>）</w:t>
            </w:r>
          </w:p>
        </w:tc>
      </w:tr>
    </w:tbl>
    <w:p w14:paraId="0A8554FC"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381A00A5"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58977D27" w14:textId="77777777" w:rsidR="00005045" w:rsidRPr="00B75A87" w:rsidRDefault="00005045" w:rsidP="00005045">
      <w:pPr>
        <w:pStyle w:val="4"/>
      </w:pPr>
      <w:r>
        <w:rPr>
          <w:rFonts w:hint="eastAsia"/>
        </w:rPr>
        <w:t>建筑迎风面和背风面风压云图</w:t>
      </w:r>
    </w:p>
    <w:p w14:paraId="46A91862" w14:textId="77777777" w:rsidR="00005045" w:rsidRPr="00C57197" w:rsidRDefault="00005045" w:rsidP="00C57197">
      <w:pPr>
        <w:pStyle w:val="ac"/>
        <w:jc w:val="center"/>
        <w:rPr>
          <w:noProof/>
          <w:lang w:val="en-US"/>
        </w:rPr>
      </w:pPr>
      <w:bookmarkStart w:id="112" w:name="冬季工况建筑迎风面风压云图"/>
      <w:bookmarkEnd w:id="112"/>
      <w:r>
        <w:rPr>
          <w:noProof/>
        </w:rPr>
        <w:drawing>
          <wp:inline distT="0" distB="0" distL="0" distR="0" wp14:anchorId="088D04E0" wp14:editId="2500AF43">
            <wp:extent cx="5667375" cy="31051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105150"/>
                    </a:xfrm>
                    <a:prstGeom prst="rect">
                      <a:avLst/>
                    </a:prstGeom>
                  </pic:spPr>
                </pic:pic>
              </a:graphicData>
            </a:graphic>
          </wp:inline>
        </w:drawing>
      </w:r>
    </w:p>
    <w:p w14:paraId="601951EC"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31F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31FE">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4668C145" w14:textId="77777777" w:rsidR="00005045" w:rsidRPr="007B2D7C" w:rsidRDefault="00005045" w:rsidP="006C2DCC">
      <w:pPr>
        <w:pStyle w:val="ac"/>
        <w:jc w:val="center"/>
      </w:pPr>
      <w:bookmarkStart w:id="113" w:name="冬季工况建筑背风面风压云图"/>
      <w:bookmarkEnd w:id="113"/>
      <w:r>
        <w:rPr>
          <w:noProof/>
        </w:rPr>
        <w:drawing>
          <wp:inline distT="0" distB="0" distL="0" distR="0" wp14:anchorId="2650656C" wp14:editId="754FB008">
            <wp:extent cx="5667375" cy="31432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143250"/>
                    </a:xfrm>
                    <a:prstGeom prst="rect">
                      <a:avLst/>
                    </a:prstGeom>
                  </pic:spPr>
                </pic:pic>
              </a:graphicData>
            </a:graphic>
          </wp:inline>
        </w:drawing>
      </w:r>
    </w:p>
    <w:p w14:paraId="3BCB5B8B"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31F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31FE">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0383B76B" w14:textId="77777777" w:rsidR="00005045" w:rsidRDefault="00005045" w:rsidP="00005045">
      <w:pPr>
        <w:pStyle w:val="4"/>
      </w:pPr>
      <w:bookmarkStart w:id="114" w:name="建筑迎风面和背风面风压差计算结果"/>
      <w:r>
        <w:rPr>
          <w:rFonts w:hint="eastAsia"/>
        </w:rPr>
        <w:t>建筑迎风面和背风面风压差计算结果</w:t>
      </w:r>
    </w:p>
    <w:p w14:paraId="6F204821"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8E31FE">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8E31FE">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5" w:name="建筑迎背风面风压差表_建筑名"/>
      <w:r w:rsidRPr="00B32CC0">
        <w:rPr>
          <w:rFonts w:ascii="Cambria" w:eastAsia="黑体" w:hAnsi="Cambria"/>
          <w:sz w:val="20"/>
        </w:rPr>
        <w:t>1.7</w:t>
      </w:r>
      <w:r w:rsidRPr="00B32CC0">
        <w:rPr>
          <w:rFonts w:ascii="Cambria" w:eastAsia="黑体" w:hAnsi="Cambria"/>
          <w:sz w:val="20"/>
        </w:rPr>
        <w:t>总平图</w:t>
      </w:r>
      <w:r w:rsidRPr="00B32CC0">
        <w:rPr>
          <w:rFonts w:ascii="Cambria" w:eastAsia="黑体" w:hAnsi="Cambria"/>
          <w:sz w:val="20"/>
        </w:rPr>
        <w:t>_t8</w:t>
      </w:r>
      <w:bookmarkEnd w:id="115"/>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7E65B9D8"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447C0609"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5005E69"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A32C580"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68CF93CB"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022F7685"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F979147"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4AD035F" w14:textId="77777777" w:rsidR="00966AA0" w:rsidRPr="00B32CC0" w:rsidRDefault="00966AA0" w:rsidP="0034194D">
            <w:pPr>
              <w:spacing w:line="360" w:lineRule="exact"/>
              <w:jc w:val="center"/>
              <w:rPr>
                <w:lang w:val="en-US"/>
              </w:rPr>
            </w:pPr>
            <w:r>
              <w:rPr>
                <w:lang w:val="en-US"/>
              </w:rPr>
              <w:t>-1.19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C671E4A" w14:textId="77777777" w:rsidR="00966AA0" w:rsidRPr="00B32CC0" w:rsidRDefault="00966AA0" w:rsidP="0034194D">
            <w:pPr>
              <w:spacing w:line="360" w:lineRule="exact"/>
              <w:jc w:val="center"/>
              <w:rPr>
                <w:lang w:val="en-US"/>
              </w:rPr>
            </w:pPr>
            <w:r>
              <w:rPr>
                <w:lang w:val="en-US"/>
              </w:rPr>
              <w:t>-1.20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B01E15D" w14:textId="77777777" w:rsidR="00966AA0" w:rsidRPr="00B32CC0" w:rsidRDefault="00966AA0" w:rsidP="0034194D">
            <w:pPr>
              <w:spacing w:line="360" w:lineRule="exact"/>
              <w:jc w:val="center"/>
              <w:rPr>
                <w:lang w:val="en-US"/>
              </w:rPr>
            </w:pPr>
            <w:r>
              <w:rPr>
                <w:lang w:val="en-US"/>
              </w:rPr>
              <w:t>0.01</w:t>
            </w:r>
          </w:p>
        </w:tc>
      </w:tr>
      <w:tr w:rsidR="00441D81" w14:paraId="49CE4C92"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1E27599"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7C67203" w14:textId="77777777" w:rsidR="00966AA0" w:rsidRPr="00B32CC0" w:rsidRDefault="00966AA0" w:rsidP="0034194D">
            <w:pPr>
              <w:spacing w:line="360" w:lineRule="exact"/>
              <w:jc w:val="center"/>
              <w:rPr>
                <w:lang w:val="en-US"/>
              </w:rPr>
            </w:pPr>
            <w:r>
              <w:rPr>
                <w:lang w:val="en-US"/>
              </w:rPr>
              <w:t>0.76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109836" w14:textId="77777777" w:rsidR="00966AA0" w:rsidRPr="00B32CC0" w:rsidRDefault="00966AA0" w:rsidP="0034194D">
            <w:pPr>
              <w:spacing w:line="360" w:lineRule="exact"/>
              <w:jc w:val="center"/>
              <w:rPr>
                <w:lang w:val="en-US"/>
              </w:rPr>
            </w:pPr>
            <w:r>
              <w:rPr>
                <w:lang w:val="en-US"/>
              </w:rPr>
              <w:t>-1.80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EAC0F29" w14:textId="77777777" w:rsidR="00966AA0" w:rsidRPr="00B32CC0" w:rsidRDefault="00966AA0" w:rsidP="0034194D">
            <w:pPr>
              <w:spacing w:line="360" w:lineRule="exact"/>
              <w:jc w:val="center"/>
              <w:rPr>
                <w:lang w:val="en-US"/>
              </w:rPr>
            </w:pPr>
            <w:r>
              <w:rPr>
                <w:lang w:val="en-US"/>
              </w:rPr>
              <w:t>2.56</w:t>
            </w:r>
          </w:p>
        </w:tc>
      </w:tr>
      <w:tr w:rsidR="00966AA0" w:rsidRPr="00B32CC0" w14:paraId="10A7AE76"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A5C4B1E"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1BA7BB8" w14:textId="77777777" w:rsidR="00966AA0" w:rsidRPr="00B32CC0" w:rsidRDefault="00966AA0" w:rsidP="0034194D">
            <w:pPr>
              <w:spacing w:line="360" w:lineRule="exact"/>
              <w:jc w:val="center"/>
              <w:rPr>
                <w:lang w:val="en-US"/>
              </w:rPr>
            </w:pPr>
            <w:r>
              <w:rPr>
                <w:lang w:val="en-US"/>
              </w:rPr>
              <w:t>-2.52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28EFB3" w14:textId="77777777" w:rsidR="00966AA0" w:rsidRPr="00B32CC0" w:rsidRDefault="00966AA0" w:rsidP="0034194D">
            <w:pPr>
              <w:spacing w:line="360" w:lineRule="exact"/>
              <w:jc w:val="center"/>
              <w:rPr>
                <w:lang w:val="en-US"/>
              </w:rPr>
            </w:pPr>
            <w:r>
              <w:rPr>
                <w:lang w:val="en-US"/>
              </w:rPr>
              <w:t>-2.37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F808629" w14:textId="77777777" w:rsidR="00966AA0" w:rsidRPr="00B32CC0" w:rsidRDefault="00966AA0" w:rsidP="0034194D">
            <w:pPr>
              <w:spacing w:line="360" w:lineRule="exact"/>
              <w:jc w:val="center"/>
              <w:rPr>
                <w:lang w:val="en-US"/>
              </w:rPr>
            </w:pPr>
            <w:r>
              <w:rPr>
                <w:lang w:val="en-US"/>
              </w:rPr>
              <w:t>-0.15</w:t>
            </w:r>
          </w:p>
        </w:tc>
      </w:tr>
      <w:tr w:rsidR="00966AA0" w:rsidRPr="00B32CC0" w14:paraId="1068F1E7"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0BDC96FF"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28997BF8" w14:textId="77777777" w:rsidR="00966AA0" w:rsidRPr="00B32CC0" w:rsidRDefault="00966AA0" w:rsidP="0034194D">
            <w:pPr>
              <w:spacing w:line="360" w:lineRule="exact"/>
              <w:jc w:val="center"/>
              <w:rPr>
                <w:lang w:val="en-US"/>
              </w:rPr>
            </w:pPr>
            <w:r>
              <w:rPr>
                <w:lang w:val="en-US"/>
              </w:rPr>
              <w:t>-1.06</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2335AFF0" w14:textId="77777777" w:rsidR="00966AA0" w:rsidRPr="00B32CC0" w:rsidRDefault="00966AA0" w:rsidP="0034194D">
            <w:pPr>
              <w:spacing w:line="360" w:lineRule="exact"/>
              <w:jc w:val="center"/>
              <w:rPr>
                <w:lang w:val="en-US"/>
              </w:rPr>
            </w:pPr>
            <w:r>
              <w:rPr>
                <w:lang w:val="en-US"/>
              </w:rPr>
              <w:t>-1.42</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5DAB51AB" w14:textId="77777777" w:rsidR="00966AA0" w:rsidRPr="00B32CC0" w:rsidRDefault="00966AA0" w:rsidP="0034194D">
            <w:pPr>
              <w:spacing w:line="360" w:lineRule="exact"/>
              <w:jc w:val="center"/>
              <w:rPr>
                <w:lang w:val="en-US"/>
              </w:rPr>
            </w:pPr>
            <w:r>
              <w:rPr>
                <w:lang w:val="en-US"/>
              </w:rPr>
              <w:t>0.36</w:t>
            </w:r>
          </w:p>
        </w:tc>
      </w:tr>
    </w:tbl>
    <w:p w14:paraId="2514EA29" w14:textId="77777777" w:rsidR="009812A9" w:rsidRPr="009812A9" w:rsidRDefault="009812A9" w:rsidP="00F97363">
      <w:bookmarkStart w:id="116" w:name="结论"/>
      <w:bookmarkEnd w:id="116"/>
      <w:r>
        <w:t>标准要求：迎背风面窗平均风压差（绝对值）</w:t>
      </w:r>
      <w:r>
        <w:t>≤5Pa</w:t>
      </w:r>
      <w:r>
        <w:t>。结论：该楼</w:t>
      </w:r>
      <w:r>
        <w:rPr>
          <w:b/>
          <w:color w:val="0000FF"/>
        </w:rPr>
        <w:t>达标</w:t>
      </w:r>
      <w:r>
        <w:t>。</w:t>
      </w:r>
    </w:p>
    <w:p w14:paraId="2E67E60F" w14:textId="77777777" w:rsidR="00F97363" w:rsidRDefault="00F97363" w:rsidP="00966AA0">
      <w:pPr>
        <w:jc w:val="center"/>
        <w:rPr>
          <w:rFonts w:ascii="Cambria" w:eastAsia="黑体" w:hAnsi="Cambria"/>
          <w:sz w:val="20"/>
        </w:rPr>
      </w:pPr>
      <w:bookmarkStart w:id="117" w:name="建筑迎背风面风压差表_新增"/>
      <w:bookmarkStart w:id="118" w:name="建筑迎背风面风压差表"/>
      <w:bookmarkEnd w:id="114"/>
      <w:bookmarkEnd w:id="117"/>
    </w:p>
    <w:bookmarkEnd w:id="118"/>
    <w:p w14:paraId="62F1AC02" w14:textId="77777777" w:rsidR="00005045" w:rsidRDefault="00005045" w:rsidP="00005045">
      <w:pPr>
        <w:pStyle w:val="4"/>
      </w:pPr>
      <w:r>
        <w:rPr>
          <w:rFonts w:hint="eastAsia"/>
        </w:rPr>
        <w:t>建筑迎风和背风面风压差结论汇总</w:t>
      </w:r>
    </w:p>
    <w:p w14:paraId="6C60AB68"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8E31FE">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8E31FE">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023E4AA3" w14:textId="77777777" w:rsidTr="00A443A4">
        <w:tc>
          <w:tcPr>
            <w:tcW w:w="4077" w:type="dxa"/>
            <w:shd w:val="clear" w:color="auto" w:fill="E6E6E6"/>
            <w:vAlign w:val="center"/>
          </w:tcPr>
          <w:p w14:paraId="539C9716" w14:textId="77777777" w:rsidR="00005045" w:rsidRPr="00124784" w:rsidRDefault="00005045" w:rsidP="00124784">
            <w:pPr>
              <w:jc w:val="center"/>
              <w:rPr>
                <w:lang w:val="en-US"/>
              </w:rPr>
            </w:pPr>
            <w:bookmarkStart w:id="119" w:name="建筑迎风和背风面风压差结论汇总表"/>
            <w:r w:rsidRPr="00124784">
              <w:rPr>
                <w:rFonts w:hint="eastAsia"/>
                <w:lang w:val="en-US"/>
              </w:rPr>
              <w:t>建筑编号</w:t>
            </w:r>
          </w:p>
        </w:tc>
        <w:tc>
          <w:tcPr>
            <w:tcW w:w="1276" w:type="dxa"/>
            <w:shd w:val="clear" w:color="auto" w:fill="E6E6E6"/>
            <w:vAlign w:val="center"/>
          </w:tcPr>
          <w:p w14:paraId="395D0CD2"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41C1A85C"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3D64A39E"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58E5C834" w14:textId="77777777" w:rsidR="00005045" w:rsidRPr="00124784" w:rsidRDefault="00005045" w:rsidP="00124784">
            <w:pPr>
              <w:jc w:val="center"/>
              <w:rPr>
                <w:lang w:val="en-US"/>
              </w:rPr>
            </w:pPr>
            <w:r w:rsidRPr="00124784">
              <w:rPr>
                <w:rFonts w:hint="eastAsia"/>
                <w:lang w:val="en-US"/>
              </w:rPr>
              <w:t>是否达标</w:t>
            </w:r>
          </w:p>
        </w:tc>
      </w:tr>
      <w:tr w:rsidR="00005045" w14:paraId="4FED0A52" w14:textId="77777777" w:rsidTr="00A443A4">
        <w:tc>
          <w:tcPr>
            <w:tcW w:w="4077" w:type="dxa"/>
            <w:shd w:val="clear" w:color="auto" w:fill="auto"/>
            <w:vAlign w:val="center"/>
          </w:tcPr>
          <w:p w14:paraId="2AC1F73A" w14:textId="77777777" w:rsidR="00005045" w:rsidRPr="00124784" w:rsidRDefault="00005045" w:rsidP="00124784">
            <w:pPr>
              <w:jc w:val="center"/>
              <w:rPr>
                <w:lang w:val="en-US"/>
              </w:rPr>
            </w:pPr>
            <w:r>
              <w:rPr>
                <w:lang w:val="en-US"/>
              </w:rPr>
              <w:t>1.7</w:t>
            </w:r>
            <w:r>
              <w:rPr>
                <w:lang w:val="en-US"/>
              </w:rPr>
              <w:t>总平图</w:t>
            </w:r>
            <w:r>
              <w:rPr>
                <w:lang w:val="en-US"/>
              </w:rPr>
              <w:t>_t8</w:t>
            </w:r>
          </w:p>
        </w:tc>
        <w:tc>
          <w:tcPr>
            <w:tcW w:w="1276" w:type="dxa"/>
            <w:shd w:val="clear" w:color="auto" w:fill="auto"/>
            <w:vAlign w:val="center"/>
          </w:tcPr>
          <w:p w14:paraId="6E3645C2" w14:textId="77777777" w:rsidR="00005045" w:rsidRPr="00124784" w:rsidRDefault="00005045" w:rsidP="00124784">
            <w:pPr>
              <w:jc w:val="center"/>
              <w:rPr>
                <w:lang w:val="en-US"/>
              </w:rPr>
            </w:pPr>
            <w:r>
              <w:rPr>
                <w:lang w:val="en-US"/>
              </w:rPr>
              <w:t>-1.06</w:t>
            </w:r>
          </w:p>
        </w:tc>
        <w:tc>
          <w:tcPr>
            <w:tcW w:w="1276" w:type="dxa"/>
            <w:shd w:val="clear" w:color="auto" w:fill="auto"/>
            <w:vAlign w:val="center"/>
          </w:tcPr>
          <w:p w14:paraId="331F2494" w14:textId="77777777" w:rsidR="00005045" w:rsidRPr="00124784" w:rsidRDefault="00005045" w:rsidP="00124784">
            <w:pPr>
              <w:jc w:val="center"/>
              <w:rPr>
                <w:lang w:val="en-US"/>
              </w:rPr>
            </w:pPr>
            <w:r>
              <w:rPr>
                <w:lang w:val="en-US"/>
              </w:rPr>
              <w:t>-1.42</w:t>
            </w:r>
          </w:p>
        </w:tc>
        <w:tc>
          <w:tcPr>
            <w:tcW w:w="1701" w:type="dxa"/>
            <w:shd w:val="clear" w:color="auto" w:fill="auto"/>
            <w:vAlign w:val="center"/>
          </w:tcPr>
          <w:p w14:paraId="4CCB1A68" w14:textId="77777777" w:rsidR="00005045" w:rsidRPr="00124784" w:rsidRDefault="00005045" w:rsidP="00124784">
            <w:pPr>
              <w:jc w:val="center"/>
              <w:rPr>
                <w:lang w:val="en-US"/>
              </w:rPr>
            </w:pPr>
            <w:r>
              <w:rPr>
                <w:lang w:val="en-US"/>
              </w:rPr>
              <w:t>0.36</w:t>
            </w:r>
          </w:p>
        </w:tc>
        <w:tc>
          <w:tcPr>
            <w:tcW w:w="973" w:type="dxa"/>
            <w:shd w:val="clear" w:color="auto" w:fill="auto"/>
            <w:vAlign w:val="center"/>
          </w:tcPr>
          <w:p w14:paraId="26C0DD0D" w14:textId="77777777" w:rsidR="00005045" w:rsidRPr="00124784" w:rsidRDefault="00005045" w:rsidP="00124784">
            <w:pPr>
              <w:jc w:val="center"/>
              <w:rPr>
                <w:lang w:val="en-US"/>
              </w:rPr>
            </w:pPr>
            <w:r>
              <w:rPr>
                <w:lang w:val="en-US"/>
              </w:rPr>
              <w:t>是</w:t>
            </w:r>
          </w:p>
        </w:tc>
      </w:tr>
      <w:tr w:rsidR="00005045" w14:paraId="71268C23" w14:textId="77777777" w:rsidTr="00A443A4">
        <w:tc>
          <w:tcPr>
            <w:tcW w:w="4077" w:type="dxa"/>
            <w:shd w:val="clear" w:color="auto" w:fill="auto"/>
            <w:vAlign w:val="center"/>
          </w:tcPr>
          <w:p w14:paraId="53B1DA62" w14:textId="77777777" w:rsidR="00005045" w:rsidRPr="00124784" w:rsidRDefault="00005045" w:rsidP="00124784">
            <w:pPr>
              <w:jc w:val="center"/>
              <w:rPr>
                <w:lang w:val="en-US"/>
              </w:rPr>
            </w:pPr>
            <w:r>
              <w:rPr>
                <w:lang w:val="en-US"/>
              </w:rPr>
              <w:t>周围民居</w:t>
            </w:r>
          </w:p>
        </w:tc>
        <w:tc>
          <w:tcPr>
            <w:tcW w:w="1276" w:type="dxa"/>
            <w:shd w:val="clear" w:color="auto" w:fill="auto"/>
            <w:vAlign w:val="center"/>
          </w:tcPr>
          <w:p w14:paraId="6913BF56" w14:textId="77777777" w:rsidR="00005045" w:rsidRPr="00124784" w:rsidRDefault="00005045" w:rsidP="00124784">
            <w:pPr>
              <w:jc w:val="center"/>
              <w:rPr>
                <w:lang w:val="en-US"/>
              </w:rPr>
            </w:pPr>
            <w:r>
              <w:rPr>
                <w:lang w:val="en-US"/>
              </w:rPr>
              <w:t>-0.20</w:t>
            </w:r>
          </w:p>
        </w:tc>
        <w:tc>
          <w:tcPr>
            <w:tcW w:w="1276" w:type="dxa"/>
            <w:shd w:val="clear" w:color="auto" w:fill="auto"/>
            <w:vAlign w:val="center"/>
          </w:tcPr>
          <w:p w14:paraId="35A02900" w14:textId="77777777" w:rsidR="00005045" w:rsidRPr="00124784" w:rsidRDefault="00005045" w:rsidP="00124784">
            <w:pPr>
              <w:jc w:val="center"/>
              <w:rPr>
                <w:lang w:val="en-US"/>
              </w:rPr>
            </w:pPr>
            <w:r>
              <w:rPr>
                <w:lang w:val="en-US"/>
              </w:rPr>
              <w:t>-1.19</w:t>
            </w:r>
          </w:p>
        </w:tc>
        <w:tc>
          <w:tcPr>
            <w:tcW w:w="1701" w:type="dxa"/>
            <w:shd w:val="clear" w:color="auto" w:fill="auto"/>
            <w:vAlign w:val="center"/>
          </w:tcPr>
          <w:p w14:paraId="5C51A7E9" w14:textId="77777777" w:rsidR="00005045" w:rsidRPr="00124784" w:rsidRDefault="00005045" w:rsidP="00124784">
            <w:pPr>
              <w:jc w:val="center"/>
              <w:rPr>
                <w:lang w:val="en-US"/>
              </w:rPr>
            </w:pPr>
            <w:r>
              <w:rPr>
                <w:lang w:val="en-US"/>
              </w:rPr>
              <w:t>0.99</w:t>
            </w:r>
          </w:p>
        </w:tc>
        <w:tc>
          <w:tcPr>
            <w:tcW w:w="973" w:type="dxa"/>
            <w:shd w:val="clear" w:color="auto" w:fill="auto"/>
            <w:vAlign w:val="center"/>
          </w:tcPr>
          <w:p w14:paraId="43A3775A" w14:textId="77777777" w:rsidR="00005045" w:rsidRPr="00124784" w:rsidRDefault="00005045" w:rsidP="00124784">
            <w:pPr>
              <w:jc w:val="center"/>
              <w:rPr>
                <w:lang w:val="en-US"/>
              </w:rPr>
            </w:pPr>
            <w:r>
              <w:rPr>
                <w:lang w:val="en-US"/>
              </w:rPr>
              <w:t>是</w:t>
            </w:r>
          </w:p>
        </w:tc>
      </w:tr>
    </w:tbl>
    <w:p w14:paraId="6EDB0FC0" w14:textId="77777777" w:rsidR="00005045" w:rsidRDefault="00005045" w:rsidP="00005045">
      <w:pPr>
        <w:rPr>
          <w:lang w:val="en-US"/>
        </w:rPr>
      </w:pPr>
      <w:bookmarkStart w:id="120" w:name="建筑迎风和背风面风压差结论汇总结论"/>
      <w:bookmarkEnd w:id="119"/>
      <w:bookmarkEnd w:id="120"/>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64F82E76" w14:textId="77777777" w:rsidR="00147DF5" w:rsidRPr="00147DF5" w:rsidRDefault="00FA58D9" w:rsidP="00005045">
      <w:pPr>
        <w:rPr>
          <w:lang w:val="en-US"/>
        </w:rPr>
      </w:pPr>
      <w:bookmarkStart w:id="121" w:name="冬季工况"/>
      <w:bookmarkEnd w:id="121"/>
      <w:r>
        <w:rPr>
          <w:rFonts w:hint="eastAsia"/>
          <w:lang w:val="en-US"/>
        </w:rPr>
        <w:t xml:space="preserve"> </w:t>
      </w:r>
    </w:p>
    <w:p w14:paraId="201B4C7F" w14:textId="77777777" w:rsidR="00005045" w:rsidRDefault="00005045" w:rsidP="00005045">
      <w:pPr>
        <w:pStyle w:val="2"/>
      </w:pPr>
      <w:bookmarkStart w:id="122" w:name="季节1"/>
      <w:bookmarkStart w:id="123" w:name="_Toc509844759"/>
      <w:bookmarkStart w:id="124" w:name="_Toc155534794"/>
      <w:r>
        <w:rPr>
          <w:rFonts w:hint="eastAsia"/>
        </w:rPr>
        <w:t>夏季</w:t>
      </w:r>
      <w:bookmarkEnd w:id="122"/>
      <w:r>
        <w:rPr>
          <w:rFonts w:hint="eastAsia"/>
        </w:rPr>
        <w:t>工况</w:t>
      </w:r>
      <w:bookmarkEnd w:id="123"/>
      <w:bookmarkEnd w:id="124"/>
    </w:p>
    <w:p w14:paraId="52525FA1" w14:textId="77777777" w:rsidR="00005045" w:rsidRDefault="00005045" w:rsidP="0027395B">
      <w:pPr>
        <w:pStyle w:val="a0"/>
        <w:ind w:firstLine="420"/>
      </w:pPr>
      <w:r w:rsidRPr="002E4BE1">
        <w:rPr>
          <w:rFonts w:hint="eastAsia"/>
          <w:lang w:val="en-US"/>
        </w:rPr>
        <w:t>本项目</w:t>
      </w:r>
      <w:bookmarkStart w:id="125" w:name="季节2"/>
      <w:r>
        <w:rPr>
          <w:rFonts w:hint="eastAsia"/>
          <w:lang w:val="en-US"/>
        </w:rPr>
        <w:t>夏季</w:t>
      </w:r>
      <w:bookmarkEnd w:id="125"/>
      <w:r w:rsidRPr="002E4BE1">
        <w:rPr>
          <w:rFonts w:hint="eastAsia"/>
          <w:lang w:val="en-US"/>
        </w:rPr>
        <w:t>工况的入口边界风速为</w:t>
      </w:r>
      <w:bookmarkStart w:id="126" w:name="入口边界风速"/>
      <w:r w:rsidRPr="002E4BE1">
        <w:rPr>
          <w:rFonts w:hint="eastAsia"/>
          <w:lang w:val="en-US"/>
        </w:rPr>
        <w:t>3.10</w:t>
      </w:r>
      <w:bookmarkEnd w:id="126"/>
      <w:r w:rsidRPr="002E4BE1">
        <w:rPr>
          <w:rFonts w:hint="eastAsia"/>
          <w:lang w:val="en-US"/>
        </w:rPr>
        <w:t>m/s</w:t>
      </w:r>
      <w:r w:rsidRPr="002E4BE1">
        <w:rPr>
          <w:rFonts w:hint="eastAsia"/>
          <w:lang w:val="en-US"/>
        </w:rPr>
        <w:t>，风向为</w:t>
      </w:r>
      <w:bookmarkStart w:id="127" w:name="入口边界风向"/>
      <w:r>
        <w:t>WSW</w:t>
      </w:r>
      <w:bookmarkEnd w:id="127"/>
      <w:r w:rsidR="00000000">
        <w:rPr>
          <w:rFonts w:hint="eastAsia"/>
          <w:lang w:val="en-US"/>
        </w:rPr>
        <w:t>。</w:t>
      </w:r>
    </w:p>
    <w:p w14:paraId="3D2B85DF" w14:textId="77777777" w:rsidR="00005045" w:rsidRDefault="00005045" w:rsidP="0027395B">
      <w:pPr>
        <w:pStyle w:val="a0"/>
        <w:ind w:firstLine="420"/>
      </w:pPr>
      <w:r>
        <w:rPr>
          <w:rFonts w:hint="eastAsia"/>
          <w:lang w:val="en-US"/>
        </w:rPr>
        <w:lastRenderedPageBreak/>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28" w:name="季节3"/>
      <w:r w:rsidRPr="00931B71">
        <w:rPr>
          <w:rFonts w:hint="eastAsia"/>
          <w:lang w:val="en-US"/>
        </w:rPr>
        <w:t>夏季</w:t>
      </w:r>
      <w:bookmarkEnd w:id="128"/>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9" w:name="季节4"/>
      <w:r>
        <w:rPr>
          <w:rFonts w:hint="eastAsia"/>
          <w:lang w:val="en-US"/>
        </w:rPr>
        <w:t>夏季</w:t>
      </w:r>
      <w:bookmarkEnd w:id="129"/>
      <w:r>
        <w:rPr>
          <w:rFonts w:hint="eastAsia"/>
          <w:lang w:val="en-US"/>
        </w:rPr>
        <w:t>形成有效的巷道风，优化街区自然通风环境</w:t>
      </w:r>
      <w:r w:rsidRPr="00BF4FD9">
        <w:rPr>
          <w:rFonts w:hint="eastAsia"/>
          <w:lang w:val="en-US"/>
        </w:rPr>
        <w:t>，避免</w:t>
      </w:r>
      <w:bookmarkStart w:id="130" w:name="季节5"/>
      <w:r w:rsidRPr="00BF4FD9">
        <w:rPr>
          <w:rFonts w:hint="eastAsia"/>
          <w:lang w:val="en-US"/>
        </w:rPr>
        <w:t>夏季</w:t>
      </w:r>
      <w:bookmarkEnd w:id="130"/>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49BB8272"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39881F5D"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3628055B" w14:textId="77777777" w:rsidR="00005045" w:rsidRDefault="00000000" w:rsidP="00005045">
      <w:pPr>
        <w:pStyle w:val="3"/>
      </w:pPr>
      <w:bookmarkStart w:id="131" w:name="_Toc509844760"/>
      <w:bookmarkStart w:id="132" w:name="_Toc155534795"/>
      <w:r>
        <w:rPr>
          <w:rFonts w:hint="eastAsia"/>
        </w:rPr>
        <w:t>人活动</w:t>
      </w:r>
      <w:r>
        <w:rPr>
          <w:rFonts w:hint="eastAsia"/>
        </w:rPr>
        <w:t>区域</w:t>
      </w:r>
      <w:r w:rsidR="00005045">
        <w:rPr>
          <w:rFonts w:hint="eastAsia"/>
        </w:rPr>
        <w:t>无风区计算分析</w:t>
      </w:r>
      <w:bookmarkEnd w:id="131"/>
      <w:bookmarkEnd w:id="132"/>
    </w:p>
    <w:p w14:paraId="38625458"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3" w:name="人活动区风速分析结论"/>
      <w:bookmarkEnd w:id="133"/>
      <w:r>
        <w:t>人活动区内未标示出风速</w:t>
      </w:r>
      <w:r>
        <w:rPr>
          <w:color w:val="0000FF"/>
        </w:rPr>
        <w:t>小于</w:t>
      </w:r>
      <w:r>
        <w:t>0.2m/s</w:t>
      </w:r>
      <w:r>
        <w:t>的超限区域，因此人活动区风速</w:t>
      </w:r>
      <w:r>
        <w:rPr>
          <w:color w:val="0000FF"/>
        </w:rPr>
        <w:t>满足</w:t>
      </w:r>
      <w:r>
        <w:t>绿标要求，项目可采用现有建筑布局。</w:t>
      </w:r>
    </w:p>
    <w:p w14:paraId="2F4A771B" w14:textId="77777777" w:rsidR="00005045" w:rsidRDefault="00005045" w:rsidP="006C2DCC">
      <w:pPr>
        <w:pStyle w:val="a0"/>
        <w:spacing w:afterLines="50" w:after="156"/>
        <w:ind w:firstLineChars="0" w:firstLine="0"/>
        <w:jc w:val="center"/>
      </w:pPr>
      <w:bookmarkStart w:id="134" w:name="人行区风速云图"/>
      <w:bookmarkEnd w:id="134"/>
      <w:r>
        <w:rPr>
          <w:noProof/>
        </w:rPr>
        <w:drawing>
          <wp:inline distT="0" distB="0" distL="0" distR="0" wp14:anchorId="0D210DE8" wp14:editId="481F3F71">
            <wp:extent cx="5667375" cy="29146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2914650"/>
                    </a:xfrm>
                    <a:prstGeom prst="rect">
                      <a:avLst/>
                    </a:prstGeom>
                  </pic:spPr>
                </pic:pic>
              </a:graphicData>
            </a:graphic>
          </wp:inline>
        </w:drawing>
      </w:r>
    </w:p>
    <w:p w14:paraId="56C8170E"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31FE">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31FE">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135" w:name="季节6"/>
      <w:r w:rsidR="00000000">
        <w:rPr>
          <w:rFonts w:ascii="黑体" w:eastAsia="黑体" w:hAnsi="黑体" w:hint="eastAsia"/>
          <w:sz w:val="20"/>
          <w:szCs w:val="20"/>
        </w:rPr>
        <w:t>夏季</w:t>
      </w:r>
      <w:bookmarkEnd w:id="135"/>
      <w:r w:rsidR="00000000">
        <w:rPr>
          <w:rFonts w:hint="eastAsia"/>
        </w:rPr>
        <w:t xml:space="preserve"> </w:t>
      </w:r>
    </w:p>
    <w:p w14:paraId="55296287" w14:textId="77777777" w:rsidR="00000000" w:rsidRPr="006F1295" w:rsidRDefault="00000000" w:rsidP="006F1295">
      <w:pPr>
        <w:pStyle w:val="a0"/>
        <w:ind w:firstLine="420"/>
      </w:pPr>
    </w:p>
    <w:p w14:paraId="2FB5CB35" w14:textId="77777777" w:rsidR="00005045" w:rsidRDefault="00000000" w:rsidP="00005045">
      <w:pPr>
        <w:pStyle w:val="3"/>
      </w:pPr>
      <w:bookmarkStart w:id="136" w:name="_Toc509844761"/>
      <w:bookmarkStart w:id="137" w:name="_Toc155534796"/>
      <w:r>
        <w:rPr>
          <w:rFonts w:hint="eastAsia"/>
        </w:rPr>
        <w:t>人</w:t>
      </w:r>
      <w:r>
        <w:rPr>
          <w:rFonts w:hint="eastAsia"/>
        </w:rPr>
        <w:t>活动</w:t>
      </w:r>
      <w:r>
        <w:rPr>
          <w:rFonts w:hint="eastAsia"/>
        </w:rPr>
        <w:t>区域</w:t>
      </w:r>
      <w:r w:rsidR="00005045">
        <w:rPr>
          <w:rFonts w:hint="eastAsia"/>
        </w:rPr>
        <w:t>旋涡区分析</w:t>
      </w:r>
      <w:bookmarkEnd w:id="136"/>
      <w:bookmarkEnd w:id="137"/>
    </w:p>
    <w:p w14:paraId="6C4174E3"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262E10FE" w14:textId="77777777" w:rsidR="00005045" w:rsidRDefault="00005045" w:rsidP="006C2DCC">
      <w:pPr>
        <w:pStyle w:val="a0"/>
        <w:ind w:firstLineChars="0" w:firstLine="0"/>
        <w:jc w:val="center"/>
        <w:rPr>
          <w:lang w:val="en-US"/>
        </w:rPr>
      </w:pPr>
      <w:bookmarkStart w:id="138" w:name="人行区风速矢量图"/>
      <w:bookmarkEnd w:id="138"/>
      <w:r>
        <w:rPr>
          <w:noProof/>
        </w:rPr>
        <w:lastRenderedPageBreak/>
        <w:drawing>
          <wp:inline distT="0" distB="0" distL="0" distR="0" wp14:anchorId="71D1BACC" wp14:editId="15F821C4">
            <wp:extent cx="5667375" cy="33051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05175"/>
                    </a:xfrm>
                    <a:prstGeom prst="rect">
                      <a:avLst/>
                    </a:prstGeom>
                  </pic:spPr>
                </pic:pic>
              </a:graphicData>
            </a:graphic>
          </wp:inline>
        </w:drawing>
      </w:r>
    </w:p>
    <w:p w14:paraId="504EA2BC"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31FE">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31FE">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73C5E48E" w14:textId="77777777" w:rsidR="00000000" w:rsidRPr="006F1295" w:rsidRDefault="00000000" w:rsidP="006F1295">
      <w:pPr>
        <w:pStyle w:val="a0"/>
        <w:ind w:firstLine="420"/>
        <w:rPr>
          <w:lang w:val="en-US"/>
        </w:rPr>
      </w:pPr>
    </w:p>
    <w:p w14:paraId="09DE08C3" w14:textId="77777777" w:rsidR="00005045" w:rsidRDefault="00005045" w:rsidP="00005045">
      <w:pPr>
        <w:pStyle w:val="3"/>
      </w:pPr>
      <w:bookmarkStart w:id="139" w:name="_Toc509844762"/>
      <w:bookmarkStart w:id="140" w:name="_Toc155534797"/>
      <w:r>
        <w:rPr>
          <w:rFonts w:hint="eastAsia"/>
        </w:rPr>
        <w:t>人</w:t>
      </w:r>
      <w:r w:rsidR="00000000">
        <w:rPr>
          <w:rFonts w:hint="eastAsia"/>
        </w:rPr>
        <w:t>活动</w:t>
      </w:r>
      <w:r>
        <w:rPr>
          <w:rFonts w:hint="eastAsia"/>
        </w:rPr>
        <w:t>区域旋涡区/无风区达标</w:t>
      </w:r>
      <w:bookmarkEnd w:id="139"/>
      <w:r w:rsidR="00000000">
        <w:rPr>
          <w:rFonts w:hint="eastAsia"/>
        </w:rPr>
        <w:t>结果汇总</w:t>
      </w:r>
      <w:bookmarkEnd w:id="140"/>
    </w:p>
    <w:p w14:paraId="2602C6FB"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E31FE">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E31FE">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1" w:name="季节8"/>
      <w:r w:rsidR="00000000" w:rsidRPr="002F5B29">
        <w:rPr>
          <w:rFonts w:ascii="黑体" w:eastAsia="黑体" w:hAnsi="黑体" w:hint="eastAsia"/>
          <w:sz w:val="20"/>
          <w:szCs w:val="20"/>
        </w:rPr>
        <w:t>夏季</w:t>
      </w:r>
      <w:bookmarkEnd w:id="141"/>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AD97AA6"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8501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5466CF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9CDE51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ADA7C24"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354633C0"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442F8A9"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484A5ABD"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787DB80" w14:textId="77777777" w:rsidR="00005045" w:rsidRPr="0088058A" w:rsidRDefault="00005045" w:rsidP="0088058A">
            <w:pPr>
              <w:spacing w:line="240" w:lineRule="auto"/>
              <w:jc w:val="center"/>
              <w:rPr>
                <w:rFonts w:ascii="宋体" w:hAnsi="宋体" w:cs="宋体"/>
                <w:color w:val="000000"/>
                <w:sz w:val="22"/>
                <w:szCs w:val="22"/>
                <w:lang w:val="en-US"/>
              </w:rPr>
            </w:pPr>
            <w:bookmarkStart w:id="142" w:name="是否有无风区"/>
            <w:r w:rsidRPr="0088058A">
              <w:rPr>
                <w:rFonts w:ascii="宋体" w:hAnsi="宋体" w:cs="宋体" w:hint="eastAsia"/>
                <w:color w:val="000000"/>
                <w:sz w:val="22"/>
                <w:szCs w:val="22"/>
                <w:lang w:val="en-US"/>
              </w:rPr>
              <w:t>否</w:t>
            </w:r>
            <w:bookmarkEnd w:id="142"/>
          </w:p>
        </w:tc>
        <w:tc>
          <w:tcPr>
            <w:tcW w:w="1276" w:type="dxa"/>
            <w:tcBorders>
              <w:top w:val="nil"/>
              <w:left w:val="nil"/>
              <w:bottom w:val="single" w:sz="4" w:space="0" w:color="auto"/>
              <w:right w:val="single" w:sz="4" w:space="0" w:color="auto"/>
            </w:tcBorders>
            <w:shd w:val="clear" w:color="auto" w:fill="auto"/>
            <w:noWrap/>
            <w:vAlign w:val="center"/>
            <w:hideMark/>
          </w:tcPr>
          <w:p w14:paraId="61FCAB58" w14:textId="77777777" w:rsidR="00005045" w:rsidRPr="0088058A" w:rsidRDefault="00005045" w:rsidP="0088058A">
            <w:pPr>
              <w:spacing w:line="240" w:lineRule="auto"/>
              <w:jc w:val="center"/>
              <w:rPr>
                <w:rFonts w:ascii="宋体" w:hAnsi="宋体" w:cs="宋体"/>
                <w:color w:val="000000"/>
                <w:sz w:val="22"/>
                <w:szCs w:val="22"/>
                <w:lang w:val="en-US"/>
              </w:rPr>
            </w:pPr>
            <w:bookmarkStart w:id="143" w:name="无风区达标判断"/>
            <w:r w:rsidRPr="0088058A">
              <w:rPr>
                <w:rFonts w:ascii="宋体" w:hAnsi="宋体" w:cs="宋体" w:hint="eastAsia"/>
                <w:color w:val="000000"/>
                <w:sz w:val="22"/>
                <w:szCs w:val="22"/>
                <w:lang w:val="en-US"/>
              </w:rPr>
              <w:t>是</w:t>
            </w:r>
            <w:bookmarkEnd w:id="143"/>
          </w:p>
        </w:tc>
      </w:tr>
      <w:tr w:rsidR="00005045" w:rsidRPr="008E146A" w14:paraId="4B4BE8FB"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13C0BFD"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57A4CE70"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8907D3F" w14:textId="77777777" w:rsidR="00005045" w:rsidRPr="0088058A" w:rsidRDefault="00005045" w:rsidP="0088058A">
            <w:pPr>
              <w:spacing w:line="240" w:lineRule="auto"/>
              <w:jc w:val="center"/>
              <w:rPr>
                <w:rFonts w:ascii="宋体" w:hAnsi="宋体" w:cs="宋体"/>
                <w:color w:val="000000"/>
                <w:sz w:val="22"/>
                <w:szCs w:val="22"/>
                <w:lang w:val="en-US"/>
              </w:rPr>
            </w:pPr>
            <w:bookmarkStart w:id="144" w:name="是否有旋涡区"/>
            <w:r w:rsidRPr="0088058A">
              <w:rPr>
                <w:rFonts w:ascii="宋体" w:hAnsi="宋体" w:cs="宋体"/>
                <w:color w:val="000000"/>
                <w:sz w:val="22"/>
                <w:szCs w:val="22"/>
                <w:lang w:val="en-US"/>
              </w:rPr>
              <w:t>否</w:t>
            </w:r>
            <w:bookmarkEnd w:id="144"/>
          </w:p>
        </w:tc>
        <w:tc>
          <w:tcPr>
            <w:tcW w:w="1276" w:type="dxa"/>
            <w:tcBorders>
              <w:top w:val="nil"/>
              <w:left w:val="nil"/>
              <w:bottom w:val="single" w:sz="4" w:space="0" w:color="auto"/>
              <w:right w:val="single" w:sz="4" w:space="0" w:color="auto"/>
            </w:tcBorders>
            <w:shd w:val="clear" w:color="auto" w:fill="auto"/>
            <w:noWrap/>
            <w:vAlign w:val="center"/>
            <w:hideMark/>
          </w:tcPr>
          <w:p w14:paraId="0A21BC92" w14:textId="77777777" w:rsidR="00005045" w:rsidRPr="0088058A" w:rsidRDefault="00005045" w:rsidP="0088058A">
            <w:pPr>
              <w:spacing w:line="240" w:lineRule="auto"/>
              <w:jc w:val="center"/>
              <w:rPr>
                <w:rFonts w:ascii="宋体" w:hAnsi="宋体" w:cs="宋体"/>
                <w:color w:val="000000"/>
                <w:sz w:val="22"/>
                <w:szCs w:val="22"/>
                <w:lang w:val="en-US"/>
              </w:rPr>
            </w:pPr>
            <w:bookmarkStart w:id="145" w:name="旋涡区达标判断"/>
            <w:r w:rsidRPr="0088058A">
              <w:rPr>
                <w:rFonts w:ascii="宋体" w:hAnsi="宋体" w:cs="宋体"/>
                <w:color w:val="000000"/>
                <w:sz w:val="22"/>
                <w:szCs w:val="22"/>
                <w:lang w:val="en-US"/>
              </w:rPr>
              <w:t>是</w:t>
            </w:r>
            <w:bookmarkEnd w:id="145"/>
          </w:p>
        </w:tc>
      </w:tr>
    </w:tbl>
    <w:p w14:paraId="3A35CB03" w14:textId="77777777" w:rsidR="00005045" w:rsidRDefault="00005045" w:rsidP="00005045">
      <w:pPr>
        <w:pStyle w:val="3"/>
      </w:pPr>
      <w:bookmarkStart w:id="146" w:name="_Toc504501018"/>
      <w:bookmarkStart w:id="147" w:name="_Toc509844763"/>
      <w:bookmarkStart w:id="148" w:name="_Toc155534798"/>
      <w:r>
        <w:rPr>
          <w:rFonts w:hint="eastAsia"/>
        </w:rPr>
        <w:t>外窗内外表面风压</w:t>
      </w:r>
      <w:bookmarkEnd w:id="146"/>
      <w:r>
        <w:rPr>
          <w:rFonts w:hint="eastAsia"/>
        </w:rPr>
        <w:t>差达标分析</w:t>
      </w:r>
      <w:bookmarkEnd w:id="147"/>
      <w:bookmarkEnd w:id="148"/>
    </w:p>
    <w:p w14:paraId="3CBA0629"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9" w:name="季节9"/>
      <w:r>
        <w:rPr>
          <w:rFonts w:hint="eastAsia"/>
          <w:lang w:val="en-US"/>
        </w:rPr>
        <w:t>夏季</w:t>
      </w:r>
      <w:bookmarkEnd w:id="149"/>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478B2517"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401AC729"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5E5747A2" w14:textId="77777777" w:rsidR="00005045" w:rsidRDefault="00005045" w:rsidP="006C2DCC">
      <w:pPr>
        <w:pStyle w:val="a0"/>
        <w:ind w:firstLineChars="0" w:firstLine="0"/>
        <w:jc w:val="center"/>
      </w:pPr>
      <w:bookmarkStart w:id="150" w:name="迎风面风压云图"/>
      <w:bookmarkEnd w:id="150"/>
      <w:r>
        <w:rPr>
          <w:noProof/>
        </w:rPr>
        <w:lastRenderedPageBreak/>
        <w:drawing>
          <wp:inline distT="0" distB="0" distL="0" distR="0" wp14:anchorId="6B342734" wp14:editId="4AD0EF46">
            <wp:extent cx="5667375" cy="31051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105150"/>
                    </a:xfrm>
                    <a:prstGeom prst="rect">
                      <a:avLst/>
                    </a:prstGeom>
                  </pic:spPr>
                </pic:pic>
              </a:graphicData>
            </a:graphic>
          </wp:inline>
        </w:drawing>
      </w:r>
    </w:p>
    <w:p w14:paraId="55640697"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31FE">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31FE">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1" w:name="季节10"/>
      <w:r w:rsidR="00005045" w:rsidRPr="00C72E58">
        <w:rPr>
          <w:rFonts w:ascii="黑体" w:eastAsia="黑体" w:hAnsi="黑体" w:hint="eastAsia"/>
          <w:sz w:val="20"/>
          <w:szCs w:val="20"/>
        </w:rPr>
        <w:t>夏季</w:t>
      </w:r>
      <w:bookmarkEnd w:id="151"/>
    </w:p>
    <w:p w14:paraId="795DA88B" w14:textId="77777777" w:rsidR="00005045" w:rsidRPr="00C56D1B" w:rsidRDefault="00005045" w:rsidP="00005045">
      <w:pPr>
        <w:pStyle w:val="ac"/>
        <w:jc w:val="center"/>
      </w:pPr>
      <w:bookmarkStart w:id="152" w:name="背风面风压云图"/>
      <w:bookmarkEnd w:id="152"/>
      <w:r>
        <w:rPr>
          <w:noProof/>
        </w:rPr>
        <w:drawing>
          <wp:inline distT="0" distB="0" distL="0" distR="0" wp14:anchorId="4C783429" wp14:editId="3A75D9AB">
            <wp:extent cx="5667375" cy="3143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143250"/>
                    </a:xfrm>
                    <a:prstGeom prst="rect">
                      <a:avLst/>
                    </a:prstGeom>
                  </pic:spPr>
                </pic:pic>
              </a:graphicData>
            </a:graphic>
          </wp:inline>
        </w:drawing>
      </w:r>
    </w:p>
    <w:p w14:paraId="1917C699"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31FE">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8E31FE">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3" w:name="季节11"/>
      <w:r w:rsidR="00005045" w:rsidRPr="00C72E58">
        <w:rPr>
          <w:rFonts w:ascii="黑体" w:eastAsia="黑体" w:hAnsi="黑体" w:hint="eastAsia"/>
          <w:sz w:val="20"/>
          <w:szCs w:val="20"/>
        </w:rPr>
        <w:t>夏季</w:t>
      </w:r>
      <w:bookmarkEnd w:id="153"/>
      <w:r w:rsidR="00000000">
        <w:rPr>
          <w:rFonts w:hint="eastAsia"/>
        </w:rPr>
        <w:t xml:space="preserve"> </w:t>
      </w:r>
    </w:p>
    <w:p w14:paraId="402A96DA"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3CE9F6AC"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8E31FE">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8E31FE">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2C71CAB7" w14:textId="77777777" w:rsidTr="00DA2EC4">
        <w:trPr>
          <w:tblHeader/>
        </w:trPr>
        <w:tc>
          <w:tcPr>
            <w:tcW w:w="4361" w:type="dxa"/>
            <w:shd w:val="clear" w:color="auto" w:fill="E6E6E6"/>
            <w:vAlign w:val="center"/>
          </w:tcPr>
          <w:p w14:paraId="76A8F747"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4B2353FB"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2559A152"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7A8E9828"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4B7040C6" w14:textId="77777777" w:rsidR="00005045" w:rsidRPr="00124784" w:rsidRDefault="00005045" w:rsidP="00124784">
            <w:pPr>
              <w:jc w:val="center"/>
              <w:rPr>
                <w:lang w:val="en-US"/>
              </w:rPr>
            </w:pPr>
            <w:r w:rsidRPr="00124784">
              <w:rPr>
                <w:rFonts w:hint="eastAsia"/>
                <w:lang w:val="en-US"/>
              </w:rPr>
              <w:t>是否达标</w:t>
            </w:r>
          </w:p>
        </w:tc>
      </w:tr>
      <w:tr w:rsidR="00005045" w14:paraId="6A51F2AD" w14:textId="77777777" w:rsidTr="00DA2EC4">
        <w:tc>
          <w:tcPr>
            <w:tcW w:w="4361" w:type="dxa"/>
            <w:shd w:val="clear" w:color="auto" w:fill="auto"/>
            <w:vAlign w:val="center"/>
          </w:tcPr>
          <w:p w14:paraId="247A9FB4" w14:textId="77777777" w:rsidR="00005045" w:rsidRPr="00124784" w:rsidRDefault="00005045" w:rsidP="00124784">
            <w:pPr>
              <w:jc w:val="center"/>
              <w:rPr>
                <w:lang w:val="en-US"/>
              </w:rPr>
            </w:pPr>
            <w:r>
              <w:rPr>
                <w:lang w:val="en-US"/>
              </w:rPr>
              <w:t>DT</w:t>
            </w:r>
            <w:r>
              <w:rPr>
                <w:lang w:val="en-US"/>
              </w:rPr>
              <w:t>单体</w:t>
            </w:r>
            <w:r>
              <w:rPr>
                <w:lang w:val="en-US"/>
              </w:rPr>
              <w:t>(1.7</w:t>
            </w:r>
            <w:r>
              <w:rPr>
                <w:lang w:val="en-US"/>
              </w:rPr>
              <w:t>总平图</w:t>
            </w:r>
            <w:r>
              <w:rPr>
                <w:lang w:val="en-US"/>
              </w:rPr>
              <w:t>_t8)</w:t>
            </w:r>
          </w:p>
        </w:tc>
        <w:tc>
          <w:tcPr>
            <w:tcW w:w="1134" w:type="dxa"/>
            <w:shd w:val="clear" w:color="auto" w:fill="auto"/>
            <w:vAlign w:val="center"/>
          </w:tcPr>
          <w:p w14:paraId="0F4D9256" w14:textId="77777777" w:rsidR="00005045" w:rsidRPr="00124784" w:rsidRDefault="00005045" w:rsidP="00124784">
            <w:pPr>
              <w:jc w:val="center"/>
              <w:rPr>
                <w:lang w:val="en-US"/>
              </w:rPr>
            </w:pPr>
            <w:r>
              <w:rPr>
                <w:lang w:val="en-US"/>
              </w:rPr>
              <w:t>84</w:t>
            </w:r>
          </w:p>
        </w:tc>
        <w:tc>
          <w:tcPr>
            <w:tcW w:w="1984" w:type="dxa"/>
            <w:shd w:val="clear" w:color="auto" w:fill="auto"/>
            <w:vAlign w:val="center"/>
          </w:tcPr>
          <w:p w14:paraId="2DF3ADD5" w14:textId="77777777" w:rsidR="00005045" w:rsidRPr="00124784" w:rsidRDefault="00005045" w:rsidP="00124784">
            <w:pPr>
              <w:jc w:val="center"/>
              <w:rPr>
                <w:lang w:val="en-US"/>
              </w:rPr>
            </w:pPr>
            <w:r>
              <w:rPr>
                <w:lang w:val="en-US"/>
              </w:rPr>
              <w:t>62</w:t>
            </w:r>
          </w:p>
        </w:tc>
        <w:tc>
          <w:tcPr>
            <w:tcW w:w="1116" w:type="dxa"/>
            <w:shd w:val="clear" w:color="auto" w:fill="auto"/>
            <w:vAlign w:val="center"/>
          </w:tcPr>
          <w:p w14:paraId="78608DE1" w14:textId="77777777" w:rsidR="00005045" w:rsidRPr="00124784" w:rsidRDefault="00005045" w:rsidP="00124784">
            <w:pPr>
              <w:jc w:val="center"/>
              <w:rPr>
                <w:lang w:val="en-US"/>
              </w:rPr>
            </w:pPr>
            <w:r>
              <w:rPr>
                <w:lang w:val="en-US"/>
              </w:rPr>
              <w:t>73.81</w:t>
            </w:r>
          </w:p>
        </w:tc>
        <w:tc>
          <w:tcPr>
            <w:tcW w:w="708" w:type="dxa"/>
            <w:shd w:val="clear" w:color="auto" w:fill="auto"/>
            <w:vAlign w:val="center"/>
          </w:tcPr>
          <w:p w14:paraId="2B2FF836" w14:textId="77777777" w:rsidR="00005045" w:rsidRPr="00124784" w:rsidRDefault="00005045" w:rsidP="00124784">
            <w:pPr>
              <w:jc w:val="center"/>
              <w:rPr>
                <w:lang w:val="en-US"/>
              </w:rPr>
            </w:pPr>
            <w:r>
              <w:rPr>
                <w:lang w:val="en-US"/>
              </w:rPr>
              <w:t>是</w:t>
            </w:r>
          </w:p>
        </w:tc>
      </w:tr>
    </w:tbl>
    <w:p w14:paraId="64D7C67D"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44E69BFA" w14:textId="77777777" w:rsidR="00000000" w:rsidRDefault="00000000" w:rsidP="007F24B7">
      <w:pPr>
        <w:rPr>
          <w:lang w:val="en-US"/>
        </w:rPr>
      </w:pPr>
      <w:bookmarkStart w:id="154" w:name="建筑外窗室内外风压差达标判定"/>
      <w:bookmarkEnd w:id="154"/>
    </w:p>
    <w:p w14:paraId="5DFA953E" w14:textId="77777777" w:rsidR="00000000" w:rsidRPr="008F3863" w:rsidRDefault="00000000" w:rsidP="00005045">
      <w:r>
        <w:rPr>
          <w:rFonts w:hint="eastAsia"/>
        </w:rPr>
        <w:lastRenderedPageBreak/>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13C5A0A" w14:textId="77777777" w:rsidR="00000000"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8E31FE">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8E31FE">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180337B3" w14:textId="77777777" w:rsidTr="002A46C3">
        <w:tc>
          <w:tcPr>
            <w:tcW w:w="3104" w:type="dxa"/>
            <w:shd w:val="clear" w:color="auto" w:fill="E6E6E6"/>
            <w:vAlign w:val="center"/>
            <w:hideMark/>
          </w:tcPr>
          <w:p w14:paraId="33572EC4"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32A9D5DE"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387E761F"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6686603F"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4C273AAF" w14:textId="77777777" w:rsidR="00000000" w:rsidRDefault="00000000">
            <w:pPr>
              <w:spacing w:line="360" w:lineRule="exact"/>
              <w:jc w:val="center"/>
              <w:rPr>
                <w:lang w:val="en-US"/>
              </w:rPr>
            </w:pPr>
            <w:r>
              <w:rPr>
                <w:rFonts w:hint="eastAsia"/>
                <w:lang w:val="en-US"/>
              </w:rPr>
              <w:t>是否达标</w:t>
            </w:r>
          </w:p>
        </w:tc>
      </w:tr>
      <w:tr w:rsidR="00B32DAF" w14:paraId="4A60F549" w14:textId="77777777" w:rsidTr="00E35946">
        <w:tc>
          <w:tcPr>
            <w:tcW w:w="3104" w:type="dxa"/>
            <w:vAlign w:val="center"/>
          </w:tcPr>
          <w:p w14:paraId="4E7C85A0" w14:textId="77777777" w:rsidR="00000000" w:rsidRDefault="00000000">
            <w:pPr>
              <w:spacing w:line="360" w:lineRule="exact"/>
              <w:jc w:val="center"/>
              <w:rPr>
                <w:lang w:val="en-US"/>
              </w:rPr>
            </w:pPr>
            <w:r>
              <w:rPr>
                <w:lang w:val="en-US"/>
              </w:rPr>
              <w:t>周围民居</w:t>
            </w:r>
          </w:p>
        </w:tc>
        <w:tc>
          <w:tcPr>
            <w:tcW w:w="1417" w:type="dxa"/>
            <w:vAlign w:val="center"/>
          </w:tcPr>
          <w:p w14:paraId="1A1F1C6D" w14:textId="77777777" w:rsidR="00000000" w:rsidRDefault="00000000">
            <w:pPr>
              <w:spacing w:line="360" w:lineRule="exact"/>
              <w:jc w:val="center"/>
              <w:rPr>
                <w:lang w:val="en-US"/>
              </w:rPr>
            </w:pPr>
            <w:r>
              <w:rPr>
                <w:lang w:val="en-US"/>
              </w:rPr>
              <w:t>11952.00</w:t>
            </w:r>
          </w:p>
        </w:tc>
        <w:tc>
          <w:tcPr>
            <w:tcW w:w="2552" w:type="dxa"/>
            <w:vAlign w:val="center"/>
          </w:tcPr>
          <w:p w14:paraId="36923825" w14:textId="77777777" w:rsidR="00000000" w:rsidRDefault="00000000">
            <w:pPr>
              <w:spacing w:line="360" w:lineRule="exact"/>
              <w:jc w:val="center"/>
              <w:rPr>
                <w:lang w:val="en-US"/>
              </w:rPr>
            </w:pPr>
            <w:r>
              <w:rPr>
                <w:lang w:val="en-US"/>
              </w:rPr>
              <w:t>9659.07</w:t>
            </w:r>
          </w:p>
        </w:tc>
        <w:tc>
          <w:tcPr>
            <w:tcW w:w="1134" w:type="dxa"/>
            <w:vAlign w:val="center"/>
          </w:tcPr>
          <w:p w14:paraId="2280C646" w14:textId="77777777" w:rsidR="00000000" w:rsidRDefault="00000000">
            <w:pPr>
              <w:spacing w:line="360" w:lineRule="exact"/>
              <w:jc w:val="center"/>
              <w:rPr>
                <w:lang w:val="en-US"/>
              </w:rPr>
            </w:pPr>
            <w:r>
              <w:rPr>
                <w:lang w:val="en-US"/>
              </w:rPr>
              <w:t>80.82</w:t>
            </w:r>
          </w:p>
        </w:tc>
        <w:tc>
          <w:tcPr>
            <w:tcW w:w="835" w:type="dxa"/>
            <w:vAlign w:val="center"/>
          </w:tcPr>
          <w:p w14:paraId="4143354F" w14:textId="77777777" w:rsidR="00000000" w:rsidRDefault="00000000">
            <w:pPr>
              <w:spacing w:line="360" w:lineRule="exact"/>
              <w:jc w:val="center"/>
              <w:rPr>
                <w:lang w:val="en-US"/>
              </w:rPr>
            </w:pPr>
            <w:r>
              <w:rPr>
                <w:lang w:val="en-US"/>
              </w:rPr>
              <w:t>是</w:t>
            </w:r>
          </w:p>
        </w:tc>
      </w:tr>
    </w:tbl>
    <w:p w14:paraId="04AEC658"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3FFBC2C2" w14:textId="77777777" w:rsidR="00000000" w:rsidRDefault="00000000" w:rsidP="00053971">
      <w:bookmarkStart w:id="155" w:name="建筑室内外风压差达标判定"/>
      <w:r>
        <w:rPr>
          <w:rFonts w:hint="eastAsia"/>
        </w:rPr>
        <w:t xml:space="preserve"> </w:t>
      </w:r>
      <w:bookmarkEnd w:id="155"/>
    </w:p>
    <w:p w14:paraId="386B6D6F" w14:textId="77777777" w:rsidR="00000000" w:rsidRPr="00053971" w:rsidRDefault="00000000">
      <w:pPr>
        <w:rPr>
          <w:lang w:val="en-US"/>
        </w:rPr>
      </w:pPr>
      <w:bookmarkStart w:id="156"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6"/>
      <w:r>
        <w:rPr>
          <w:rFonts w:hint="eastAsia"/>
          <w:lang w:val="en-US"/>
        </w:rPr>
        <w:t xml:space="preserve"> </w:t>
      </w:r>
    </w:p>
    <w:p w14:paraId="0C5216D1" w14:textId="77777777" w:rsidR="00754FB6" w:rsidRPr="00754FB6" w:rsidRDefault="00FA58D9" w:rsidP="00005045">
      <w:pPr>
        <w:rPr>
          <w:lang w:val="en-US"/>
        </w:rPr>
      </w:pPr>
      <w:bookmarkStart w:id="157" w:name="其他工况"/>
      <w:bookmarkEnd w:id="157"/>
      <w:r>
        <w:rPr>
          <w:rFonts w:hint="eastAsia"/>
          <w:lang w:val="en-US"/>
        </w:rPr>
        <w:t xml:space="preserve"> </w:t>
      </w:r>
    </w:p>
    <w:p w14:paraId="4441FB16" w14:textId="77777777" w:rsidR="00005045" w:rsidRDefault="00005045" w:rsidP="00005045">
      <w:pPr>
        <w:pStyle w:val="2"/>
      </w:pPr>
      <w:bookmarkStart w:id="158" w:name="_Toc509844764"/>
      <w:bookmarkStart w:id="159" w:name="_Toc155534799"/>
      <w:r>
        <w:rPr>
          <w:rFonts w:hint="eastAsia"/>
        </w:rPr>
        <w:t>结论</w:t>
      </w:r>
      <w:bookmarkEnd w:id="158"/>
      <w:bookmarkEnd w:id="159"/>
    </w:p>
    <w:p w14:paraId="324A4672" w14:textId="77777777" w:rsidR="00005045" w:rsidRPr="00F74E80" w:rsidRDefault="00005045" w:rsidP="00005045">
      <w:pPr>
        <w:pStyle w:val="3"/>
      </w:pPr>
      <w:bookmarkStart w:id="160" w:name="_Toc509844765"/>
      <w:bookmarkStart w:id="161" w:name="_Toc155534800"/>
      <w:r>
        <w:rPr>
          <w:rFonts w:hint="eastAsia"/>
        </w:rPr>
        <w:t>冬季工况达标判断</w:t>
      </w:r>
      <w:bookmarkStart w:id="162" w:name="_Toc509844766"/>
      <w:bookmarkEnd w:id="160"/>
      <w:bookmarkEnd w:id="161"/>
      <w:bookmarkEnd w:id="162"/>
    </w:p>
    <w:p w14:paraId="667D59E1"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E31FE">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E31FE">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25F52CB8" w14:textId="77777777" w:rsidTr="00124784">
        <w:tc>
          <w:tcPr>
            <w:tcW w:w="1951" w:type="dxa"/>
            <w:tcBorders>
              <w:top w:val="single" w:sz="12" w:space="0" w:color="auto"/>
              <w:bottom w:val="single" w:sz="4" w:space="0" w:color="auto"/>
            </w:tcBorders>
            <w:shd w:val="clear" w:color="auto" w:fill="E6E6E6"/>
            <w:vAlign w:val="center"/>
          </w:tcPr>
          <w:p w14:paraId="71EDFE1A"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23A24D4"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1BA3BCBF"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738CBC28"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791B4363" w14:textId="77777777" w:rsidR="00005045" w:rsidRPr="00124784" w:rsidRDefault="00005045" w:rsidP="00124784">
            <w:pPr>
              <w:jc w:val="center"/>
              <w:rPr>
                <w:lang w:val="en-US"/>
              </w:rPr>
            </w:pPr>
            <w:r w:rsidRPr="00124784">
              <w:rPr>
                <w:rFonts w:hint="eastAsia"/>
                <w:lang w:val="en-US"/>
              </w:rPr>
              <w:t>得分</w:t>
            </w:r>
          </w:p>
        </w:tc>
      </w:tr>
      <w:tr w:rsidR="00005045" w14:paraId="36B8236D" w14:textId="77777777" w:rsidTr="00124784">
        <w:tc>
          <w:tcPr>
            <w:tcW w:w="1951" w:type="dxa"/>
            <w:tcBorders>
              <w:top w:val="single" w:sz="4" w:space="0" w:color="auto"/>
            </w:tcBorders>
            <w:shd w:val="clear" w:color="auto" w:fill="auto"/>
            <w:vAlign w:val="center"/>
          </w:tcPr>
          <w:p w14:paraId="49C15D25"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1A1F272A"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3" w:name="标准要求冬季风速得分"/>
            <w:r w:rsidRPr="0028242C">
              <w:rPr>
                <w:rFonts w:hint="eastAsia"/>
                <w:lang w:val="en-US"/>
              </w:rPr>
              <w:t>3</w:t>
            </w:r>
            <w:bookmarkEnd w:id="163"/>
            <w:r w:rsidRPr="0028242C">
              <w:rPr>
                <w:rFonts w:hint="eastAsia"/>
                <w:lang w:val="en-US"/>
              </w:rPr>
              <w:t>分；</w:t>
            </w:r>
          </w:p>
        </w:tc>
        <w:tc>
          <w:tcPr>
            <w:tcW w:w="1985" w:type="dxa"/>
            <w:tcBorders>
              <w:top w:val="single" w:sz="4" w:space="0" w:color="auto"/>
            </w:tcBorders>
            <w:shd w:val="clear" w:color="auto" w:fill="auto"/>
            <w:vAlign w:val="center"/>
          </w:tcPr>
          <w:p w14:paraId="382E3E1D" w14:textId="77777777" w:rsidR="00005045" w:rsidRPr="00124784" w:rsidRDefault="00005045" w:rsidP="00B54F89">
            <w:pPr>
              <w:jc w:val="center"/>
              <w:rPr>
                <w:lang w:val="en-US"/>
              </w:rPr>
            </w:pPr>
            <w:bookmarkStart w:id="164" w:name="冬季风速结果所有文字"/>
            <w:r w:rsidRPr="00124784">
              <w:rPr>
                <w:rFonts w:hint="eastAsia"/>
                <w:lang w:val="en-US"/>
              </w:rPr>
              <w:t>人行区</w:t>
            </w:r>
            <w:bookmarkStart w:id="165" w:name="冬季风速结果"/>
            <w:r>
              <w:t>没有出现</w:t>
            </w:r>
            <w:bookmarkEnd w:id="165"/>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66" w:name="冬季风速结果2"/>
            <w:r>
              <w:t>没有出现</w:t>
            </w:r>
            <w:bookmarkEnd w:id="166"/>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bookmarkEnd w:id="164"/>
          </w:p>
        </w:tc>
        <w:tc>
          <w:tcPr>
            <w:tcW w:w="1985" w:type="dxa"/>
            <w:vMerge w:val="restart"/>
            <w:tcBorders>
              <w:top w:val="single" w:sz="4" w:space="0" w:color="auto"/>
            </w:tcBorders>
            <w:shd w:val="clear" w:color="auto" w:fill="auto"/>
            <w:vAlign w:val="center"/>
          </w:tcPr>
          <w:p w14:paraId="6111BFCA" w14:textId="77777777" w:rsidR="00005045" w:rsidRPr="007E7714" w:rsidRDefault="00005045" w:rsidP="00124784">
            <w:pPr>
              <w:jc w:val="center"/>
              <w:rPr>
                <w:b/>
                <w:lang w:val="en-US"/>
              </w:rPr>
            </w:pPr>
            <w:bookmarkStart w:id="167" w:name="冬季风速达标判定"/>
            <w:r w:rsidRPr="007E7714">
              <w:rPr>
                <w:rFonts w:hint="eastAsia"/>
                <w:b/>
                <w:lang w:val="en-US"/>
              </w:rPr>
              <w:t>达标</w:t>
            </w:r>
            <w:bookmarkEnd w:id="167"/>
          </w:p>
        </w:tc>
        <w:tc>
          <w:tcPr>
            <w:tcW w:w="1416" w:type="dxa"/>
            <w:vMerge w:val="restart"/>
            <w:tcBorders>
              <w:top w:val="single" w:sz="4" w:space="0" w:color="auto"/>
            </w:tcBorders>
            <w:shd w:val="clear" w:color="auto" w:fill="auto"/>
            <w:vAlign w:val="center"/>
          </w:tcPr>
          <w:p w14:paraId="00F79FBF" w14:textId="77777777" w:rsidR="00005045" w:rsidRPr="00124784" w:rsidRDefault="00005045" w:rsidP="00124784">
            <w:pPr>
              <w:jc w:val="center"/>
              <w:rPr>
                <w:lang w:val="en-US"/>
              </w:rPr>
            </w:pPr>
            <w:bookmarkStart w:id="168" w:name="冬季风速得分"/>
            <w:r w:rsidRPr="00124784">
              <w:rPr>
                <w:rFonts w:hint="eastAsia"/>
                <w:lang w:val="en-US"/>
              </w:rPr>
              <w:t>3</w:t>
            </w:r>
            <w:bookmarkEnd w:id="168"/>
            <w:r w:rsidRPr="00124784">
              <w:rPr>
                <w:rFonts w:hint="eastAsia"/>
                <w:lang w:val="en-US"/>
              </w:rPr>
              <w:t>分</w:t>
            </w:r>
          </w:p>
        </w:tc>
      </w:tr>
      <w:tr w:rsidR="00005045" w14:paraId="09312E1D" w14:textId="77777777" w:rsidTr="00124784">
        <w:tc>
          <w:tcPr>
            <w:tcW w:w="1951" w:type="dxa"/>
            <w:shd w:val="clear" w:color="auto" w:fill="auto"/>
            <w:vAlign w:val="center"/>
          </w:tcPr>
          <w:p w14:paraId="5133D98D"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4D2DCA11" w14:textId="77777777" w:rsidR="00005045" w:rsidRPr="00124784" w:rsidRDefault="00005045" w:rsidP="00124784">
            <w:pPr>
              <w:jc w:val="center"/>
              <w:rPr>
                <w:lang w:val="en-US"/>
              </w:rPr>
            </w:pPr>
          </w:p>
        </w:tc>
        <w:tc>
          <w:tcPr>
            <w:tcW w:w="1985" w:type="dxa"/>
            <w:shd w:val="clear" w:color="auto" w:fill="auto"/>
            <w:vAlign w:val="center"/>
          </w:tcPr>
          <w:p w14:paraId="70ADD1D4" w14:textId="77777777" w:rsidR="00005045" w:rsidRPr="00124784" w:rsidRDefault="00005045" w:rsidP="00144F76">
            <w:pPr>
              <w:jc w:val="center"/>
              <w:rPr>
                <w:lang w:val="en-US"/>
              </w:rPr>
            </w:pPr>
            <w:bookmarkStart w:id="169" w:name="冬季风速放大系数结果所有文字"/>
            <w:r w:rsidRPr="00124784">
              <w:rPr>
                <w:rFonts w:hint="eastAsia"/>
                <w:lang w:val="en-US"/>
              </w:rPr>
              <w:t>人行</w:t>
            </w:r>
            <w:r w:rsidR="00000000">
              <w:rPr>
                <w:rFonts w:hint="eastAsia"/>
                <w:lang w:val="en-US"/>
              </w:rPr>
              <w:t>区</w:t>
            </w:r>
            <w:bookmarkStart w:id="170" w:name="冬季风速放大系数结果人行区"/>
            <w:bookmarkEnd w:id="170"/>
            <w:r w:rsidR="00000000">
              <w:rPr>
                <w:rFonts w:hint="eastAsia"/>
                <w:lang w:val="en-US"/>
              </w:rPr>
              <w:t>、户外休息区</w:t>
            </w:r>
            <w:r w:rsidR="00000000">
              <w:rPr>
                <w:lang w:val="en-US"/>
              </w:rPr>
              <w:t>、</w:t>
            </w:r>
            <w:r w:rsidR="00000000">
              <w:rPr>
                <w:rFonts w:hint="eastAsia"/>
                <w:lang w:val="en-US"/>
              </w:rPr>
              <w:t>儿童娱乐</w:t>
            </w:r>
            <w:r w:rsidRPr="00124784">
              <w:rPr>
                <w:rFonts w:hint="eastAsia"/>
                <w:lang w:val="en-US"/>
              </w:rPr>
              <w:t>区</w:t>
            </w:r>
            <w:bookmarkStart w:id="171" w:name="冬季风速放大系数结果休息区"/>
            <w:r>
              <w:t>没有出现</w:t>
            </w:r>
            <w:bookmarkEnd w:id="171"/>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bookmarkEnd w:id="169"/>
          </w:p>
        </w:tc>
        <w:tc>
          <w:tcPr>
            <w:tcW w:w="1985" w:type="dxa"/>
            <w:vMerge/>
            <w:shd w:val="clear" w:color="auto" w:fill="auto"/>
          </w:tcPr>
          <w:p w14:paraId="5757A22F" w14:textId="77777777" w:rsidR="00005045" w:rsidRPr="00124784" w:rsidRDefault="00005045" w:rsidP="00124784">
            <w:pPr>
              <w:jc w:val="center"/>
              <w:rPr>
                <w:lang w:val="en-US"/>
              </w:rPr>
            </w:pPr>
          </w:p>
        </w:tc>
        <w:tc>
          <w:tcPr>
            <w:tcW w:w="1416" w:type="dxa"/>
            <w:vMerge/>
            <w:shd w:val="clear" w:color="auto" w:fill="auto"/>
          </w:tcPr>
          <w:p w14:paraId="57F5BBC4" w14:textId="77777777" w:rsidR="00005045" w:rsidRPr="00124784" w:rsidRDefault="00005045" w:rsidP="00124784">
            <w:pPr>
              <w:jc w:val="center"/>
              <w:rPr>
                <w:lang w:val="en-US"/>
              </w:rPr>
            </w:pPr>
          </w:p>
        </w:tc>
      </w:tr>
      <w:tr w:rsidR="00005045" w14:paraId="0570ADD6" w14:textId="77777777" w:rsidTr="002C153B">
        <w:tc>
          <w:tcPr>
            <w:tcW w:w="1951" w:type="dxa"/>
            <w:shd w:val="clear" w:color="auto" w:fill="auto"/>
            <w:vAlign w:val="center"/>
          </w:tcPr>
          <w:p w14:paraId="3EC2D531"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53799DA7"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2" w:name="标准要求冬季风压得分"/>
            <w:r w:rsidR="00000000">
              <w:rPr>
                <w:rFonts w:hint="eastAsia"/>
                <w:lang w:val="en-US"/>
              </w:rPr>
              <w:t>2</w:t>
            </w:r>
            <w:bookmarkEnd w:id="172"/>
            <w:r w:rsidRPr="00124784">
              <w:rPr>
                <w:rFonts w:hint="eastAsia"/>
                <w:lang w:val="en-US"/>
              </w:rPr>
              <w:t>分</w:t>
            </w:r>
          </w:p>
        </w:tc>
        <w:tc>
          <w:tcPr>
            <w:tcW w:w="1985" w:type="dxa"/>
            <w:shd w:val="clear" w:color="auto" w:fill="auto"/>
            <w:vAlign w:val="center"/>
          </w:tcPr>
          <w:p w14:paraId="7BA1FC3C" w14:textId="77777777" w:rsidR="00005045" w:rsidRPr="00124784" w:rsidRDefault="00005045" w:rsidP="00124784">
            <w:pPr>
              <w:jc w:val="center"/>
              <w:rPr>
                <w:lang w:val="en-US"/>
              </w:rPr>
            </w:pPr>
            <w:r w:rsidRPr="00124784">
              <w:rPr>
                <w:rFonts w:hint="eastAsia"/>
                <w:lang w:val="en-US"/>
              </w:rPr>
              <w:t>本项目</w:t>
            </w:r>
            <w:bookmarkStart w:id="173" w:name="冬季迎背风面结果"/>
            <w:r>
              <w:t>没有出现</w:t>
            </w:r>
            <w:bookmarkEnd w:id="173"/>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10569192" w14:textId="77777777" w:rsidR="00005045" w:rsidRPr="00124784" w:rsidRDefault="00005045" w:rsidP="002C153B">
            <w:pPr>
              <w:jc w:val="center"/>
              <w:rPr>
                <w:lang w:val="en-US"/>
              </w:rPr>
            </w:pPr>
            <w:bookmarkStart w:id="174" w:name="冬季迎背风面达标判定"/>
            <w:r w:rsidRPr="007E7714">
              <w:rPr>
                <w:rFonts w:hint="eastAsia"/>
                <w:b/>
                <w:lang w:val="en-US"/>
              </w:rPr>
              <w:t>达标</w:t>
            </w:r>
            <w:bookmarkEnd w:id="174"/>
          </w:p>
        </w:tc>
        <w:tc>
          <w:tcPr>
            <w:tcW w:w="1416" w:type="dxa"/>
            <w:shd w:val="clear" w:color="auto" w:fill="auto"/>
            <w:vAlign w:val="center"/>
          </w:tcPr>
          <w:p w14:paraId="641B469C" w14:textId="77777777" w:rsidR="00005045" w:rsidRPr="00124784" w:rsidRDefault="00005045" w:rsidP="00124784">
            <w:pPr>
              <w:jc w:val="center"/>
              <w:rPr>
                <w:lang w:val="en-US"/>
              </w:rPr>
            </w:pPr>
            <w:bookmarkStart w:id="175" w:name="冬季迎背风面得分"/>
            <w:r w:rsidRPr="00124784">
              <w:rPr>
                <w:rFonts w:hint="eastAsia"/>
                <w:lang w:val="en-US"/>
              </w:rPr>
              <w:t>2</w:t>
            </w:r>
            <w:bookmarkEnd w:id="175"/>
            <w:r w:rsidRPr="00124784">
              <w:rPr>
                <w:rFonts w:hint="eastAsia"/>
                <w:lang w:val="en-US"/>
              </w:rPr>
              <w:t>分</w:t>
            </w:r>
          </w:p>
        </w:tc>
      </w:tr>
    </w:tbl>
    <w:p w14:paraId="4EC99214" w14:textId="77777777" w:rsidR="00005045" w:rsidRPr="00005045" w:rsidRDefault="00005045" w:rsidP="00022DD9">
      <w:pPr>
        <w:rPr>
          <w:szCs w:val="21"/>
          <w:lang w:val="en-US"/>
        </w:rPr>
      </w:pPr>
    </w:p>
    <w:p w14:paraId="25F5F0F8" w14:textId="77777777" w:rsidR="00005045" w:rsidRDefault="00407998" w:rsidP="00407998">
      <w:pPr>
        <w:pStyle w:val="3"/>
      </w:pPr>
      <w:bookmarkStart w:id="176" w:name="_Toc509844767"/>
      <w:bookmarkStart w:id="177" w:name="_Toc509844768"/>
      <w:bookmarkStart w:id="178" w:name="_Toc509844769"/>
      <w:bookmarkStart w:id="179" w:name="_Toc155534801"/>
      <w:bookmarkEnd w:id="176"/>
      <w:bookmarkEnd w:id="177"/>
      <w:r w:rsidRPr="00407998">
        <w:rPr>
          <w:rFonts w:hint="eastAsia"/>
        </w:rPr>
        <w:t>过渡季、</w:t>
      </w:r>
      <w:r w:rsidR="00005045">
        <w:rPr>
          <w:rFonts w:hint="eastAsia"/>
        </w:rPr>
        <w:t>夏季</w:t>
      </w:r>
      <w:r w:rsidR="00005045" w:rsidRPr="00F74E80">
        <w:rPr>
          <w:rFonts w:hint="eastAsia"/>
        </w:rPr>
        <w:t>工况达标判断</w:t>
      </w:r>
      <w:bookmarkEnd w:id="178"/>
      <w:bookmarkEnd w:id="179"/>
    </w:p>
    <w:p w14:paraId="672A1C8E"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E31FE">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8E31FE">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7A7792B0" w14:textId="77777777" w:rsidTr="00A30D99">
        <w:tc>
          <w:tcPr>
            <w:tcW w:w="1951" w:type="dxa"/>
            <w:tcBorders>
              <w:top w:val="single" w:sz="12" w:space="0" w:color="auto"/>
              <w:bottom w:val="single" w:sz="4" w:space="0" w:color="auto"/>
            </w:tcBorders>
            <w:shd w:val="clear" w:color="auto" w:fill="E6E6E6"/>
            <w:vAlign w:val="center"/>
          </w:tcPr>
          <w:p w14:paraId="559651D8"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2CEB8A5"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4F8E3801"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1E0762B2"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C621976" w14:textId="77777777" w:rsidR="00005045" w:rsidRPr="00124784" w:rsidRDefault="00005045" w:rsidP="00124784">
            <w:pPr>
              <w:jc w:val="center"/>
              <w:rPr>
                <w:lang w:val="en-US"/>
              </w:rPr>
            </w:pPr>
            <w:r w:rsidRPr="00124784">
              <w:rPr>
                <w:rFonts w:hint="eastAsia"/>
                <w:lang w:val="en-US"/>
              </w:rPr>
              <w:t>得分</w:t>
            </w:r>
          </w:p>
        </w:tc>
      </w:tr>
      <w:tr w:rsidR="00005045" w14:paraId="5663FF96" w14:textId="77777777" w:rsidTr="00A30D99">
        <w:trPr>
          <w:trHeight w:val="435"/>
        </w:trPr>
        <w:tc>
          <w:tcPr>
            <w:tcW w:w="1951" w:type="dxa"/>
            <w:tcBorders>
              <w:top w:val="single" w:sz="4" w:space="0" w:color="auto"/>
            </w:tcBorders>
            <w:shd w:val="clear" w:color="auto" w:fill="auto"/>
            <w:vAlign w:val="center"/>
          </w:tcPr>
          <w:p w14:paraId="58436D6F"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2DCA3323"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80" w:name="标准要求夏季风速得分"/>
            <w:r w:rsidR="00000000">
              <w:rPr>
                <w:rFonts w:hint="eastAsia"/>
                <w:lang w:val="en-US"/>
              </w:rPr>
              <w:t>3</w:t>
            </w:r>
            <w:bookmarkEnd w:id="180"/>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41188A33" w14:textId="77777777" w:rsidR="00005045" w:rsidRPr="00124784" w:rsidRDefault="00005045" w:rsidP="00101859">
            <w:pPr>
              <w:jc w:val="center"/>
              <w:rPr>
                <w:lang w:val="en-US"/>
              </w:rPr>
            </w:pPr>
            <w:bookmarkStart w:id="181"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82" w:name="夏季无风区结果"/>
            <w:r>
              <w:t>没有</w:t>
            </w:r>
            <w:bookmarkEnd w:id="181"/>
            <w:bookmarkEnd w:id="182"/>
            <w:r w:rsidRPr="00124784">
              <w:rPr>
                <w:rFonts w:hint="eastAsia"/>
                <w:lang w:val="en-US"/>
              </w:rPr>
              <w:t>无风区</w:t>
            </w:r>
          </w:p>
        </w:tc>
        <w:tc>
          <w:tcPr>
            <w:tcW w:w="1844" w:type="dxa"/>
            <w:vMerge w:val="restart"/>
            <w:tcBorders>
              <w:top w:val="single" w:sz="4" w:space="0" w:color="auto"/>
            </w:tcBorders>
            <w:shd w:val="clear" w:color="auto" w:fill="auto"/>
            <w:vAlign w:val="center"/>
          </w:tcPr>
          <w:p w14:paraId="657AA11D" w14:textId="77777777" w:rsidR="00005045" w:rsidRPr="00124784" w:rsidRDefault="00005045" w:rsidP="00124784">
            <w:pPr>
              <w:jc w:val="center"/>
              <w:rPr>
                <w:lang w:val="en-US"/>
              </w:rPr>
            </w:pPr>
            <w:bookmarkStart w:id="183" w:name="夏季无风区达标判定"/>
            <w:r w:rsidRPr="003D492A">
              <w:rPr>
                <w:rFonts w:hint="eastAsia"/>
                <w:b/>
                <w:lang w:val="en-US"/>
              </w:rPr>
              <w:t>达标</w:t>
            </w:r>
            <w:bookmarkEnd w:id="183"/>
          </w:p>
        </w:tc>
        <w:tc>
          <w:tcPr>
            <w:tcW w:w="1416" w:type="dxa"/>
            <w:vMerge w:val="restart"/>
            <w:tcBorders>
              <w:top w:val="single" w:sz="4" w:space="0" w:color="auto"/>
            </w:tcBorders>
            <w:shd w:val="clear" w:color="auto" w:fill="auto"/>
            <w:vAlign w:val="center"/>
          </w:tcPr>
          <w:p w14:paraId="2C83C687" w14:textId="77777777" w:rsidR="00005045" w:rsidRPr="00124784" w:rsidRDefault="00005045" w:rsidP="00124784">
            <w:pPr>
              <w:jc w:val="center"/>
              <w:rPr>
                <w:lang w:val="en-US"/>
              </w:rPr>
            </w:pPr>
            <w:bookmarkStart w:id="184" w:name="夏季无风区得分"/>
            <w:r w:rsidRPr="00124784">
              <w:rPr>
                <w:rFonts w:hint="eastAsia"/>
                <w:lang w:val="en-US"/>
              </w:rPr>
              <w:t>3</w:t>
            </w:r>
            <w:bookmarkEnd w:id="184"/>
            <w:r w:rsidRPr="00124784">
              <w:rPr>
                <w:rFonts w:hint="eastAsia"/>
                <w:lang w:val="en-US"/>
              </w:rPr>
              <w:t>分</w:t>
            </w:r>
          </w:p>
        </w:tc>
      </w:tr>
      <w:tr w:rsidR="00005045" w14:paraId="4DC7E985" w14:textId="77777777" w:rsidTr="00A30D99">
        <w:trPr>
          <w:trHeight w:val="482"/>
        </w:trPr>
        <w:tc>
          <w:tcPr>
            <w:tcW w:w="1951" w:type="dxa"/>
            <w:shd w:val="clear" w:color="auto" w:fill="auto"/>
            <w:vAlign w:val="center"/>
          </w:tcPr>
          <w:p w14:paraId="5550EF76"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1CFF7722" w14:textId="77777777" w:rsidR="00005045" w:rsidRPr="00124784" w:rsidRDefault="00005045" w:rsidP="00124784">
            <w:pPr>
              <w:jc w:val="center"/>
              <w:rPr>
                <w:lang w:val="en-US"/>
              </w:rPr>
            </w:pPr>
          </w:p>
        </w:tc>
        <w:tc>
          <w:tcPr>
            <w:tcW w:w="2126" w:type="dxa"/>
            <w:shd w:val="clear" w:color="auto" w:fill="auto"/>
            <w:vAlign w:val="center"/>
          </w:tcPr>
          <w:p w14:paraId="0F8A1119" w14:textId="77777777" w:rsidR="00005045" w:rsidRPr="00124784" w:rsidRDefault="00005045" w:rsidP="002911F2">
            <w:pPr>
              <w:jc w:val="center"/>
              <w:rPr>
                <w:lang w:val="en-US"/>
              </w:rPr>
            </w:pPr>
            <w:bookmarkStart w:id="185"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85"/>
            <w:r w:rsidR="00000000">
              <w:rPr>
                <w:rFonts w:hint="eastAsia"/>
                <w:lang w:val="en-US"/>
              </w:rPr>
              <w:t>没有</w:t>
            </w:r>
            <w:r w:rsidRPr="00124784">
              <w:rPr>
                <w:rFonts w:hint="eastAsia"/>
                <w:lang w:val="en-US"/>
              </w:rPr>
              <w:t>旋涡区</w:t>
            </w:r>
          </w:p>
        </w:tc>
        <w:tc>
          <w:tcPr>
            <w:tcW w:w="1844" w:type="dxa"/>
            <w:vMerge/>
            <w:shd w:val="clear" w:color="auto" w:fill="auto"/>
          </w:tcPr>
          <w:p w14:paraId="3EBE92F8" w14:textId="77777777" w:rsidR="00005045" w:rsidRPr="00124784" w:rsidRDefault="00005045" w:rsidP="00124784">
            <w:pPr>
              <w:jc w:val="center"/>
              <w:rPr>
                <w:lang w:val="en-US"/>
              </w:rPr>
            </w:pPr>
          </w:p>
        </w:tc>
        <w:tc>
          <w:tcPr>
            <w:tcW w:w="1416" w:type="dxa"/>
            <w:vMerge/>
            <w:shd w:val="clear" w:color="auto" w:fill="auto"/>
          </w:tcPr>
          <w:p w14:paraId="30191859" w14:textId="77777777" w:rsidR="00005045" w:rsidRPr="00124784" w:rsidRDefault="00005045" w:rsidP="00124784">
            <w:pPr>
              <w:jc w:val="center"/>
              <w:rPr>
                <w:lang w:val="en-US"/>
              </w:rPr>
            </w:pPr>
          </w:p>
        </w:tc>
      </w:tr>
      <w:tr w:rsidR="00005045" w14:paraId="074DF754" w14:textId="77777777" w:rsidTr="00A30D99">
        <w:tc>
          <w:tcPr>
            <w:tcW w:w="1951" w:type="dxa"/>
            <w:shd w:val="clear" w:color="auto" w:fill="auto"/>
            <w:vAlign w:val="center"/>
          </w:tcPr>
          <w:p w14:paraId="09566F55" w14:textId="77777777" w:rsidR="00005045" w:rsidRPr="00124784" w:rsidRDefault="00005045" w:rsidP="00124784">
            <w:pPr>
              <w:jc w:val="center"/>
              <w:rPr>
                <w:lang w:val="en-US"/>
              </w:rPr>
            </w:pPr>
            <w:r w:rsidRPr="00124784">
              <w:rPr>
                <w:rFonts w:hint="eastAsia"/>
                <w:lang w:val="en-US"/>
              </w:rPr>
              <w:t>外窗室内外表面的</w:t>
            </w:r>
            <w:r w:rsidRPr="00124784">
              <w:rPr>
                <w:rFonts w:hint="eastAsia"/>
                <w:lang w:val="en-US"/>
              </w:rPr>
              <w:lastRenderedPageBreak/>
              <w:t>风压差</w:t>
            </w:r>
          </w:p>
        </w:tc>
        <w:tc>
          <w:tcPr>
            <w:tcW w:w="1985" w:type="dxa"/>
            <w:shd w:val="clear" w:color="auto" w:fill="auto"/>
          </w:tcPr>
          <w:p w14:paraId="53F9C574" w14:textId="77777777" w:rsidR="00005045" w:rsidRPr="00124784" w:rsidRDefault="00005045" w:rsidP="00897AEE">
            <w:pPr>
              <w:jc w:val="center"/>
              <w:rPr>
                <w:lang w:val="en-US"/>
              </w:rPr>
            </w:pPr>
            <w:r w:rsidRPr="00124784">
              <w:rPr>
                <w:b/>
                <w:lang w:val="en-US"/>
              </w:rPr>
              <w:lastRenderedPageBreak/>
              <w:t>50%</w:t>
            </w:r>
            <w:r w:rsidRPr="00124784">
              <w:rPr>
                <w:rFonts w:hint="eastAsia"/>
                <w:b/>
                <w:lang w:val="en-US"/>
              </w:rPr>
              <w:t>以上</w:t>
            </w:r>
            <w:r w:rsidRPr="00124784">
              <w:rPr>
                <w:rFonts w:hint="eastAsia"/>
                <w:lang w:val="en-US"/>
              </w:rPr>
              <w:t>可开启外</w:t>
            </w:r>
            <w:r w:rsidRPr="00124784">
              <w:rPr>
                <w:rFonts w:hint="eastAsia"/>
                <w:lang w:val="en-US"/>
              </w:rPr>
              <w:lastRenderedPageBreak/>
              <w:t>窗室内外表面的风压差</w:t>
            </w:r>
            <w:r w:rsidRPr="00124784">
              <w:rPr>
                <w:rFonts w:hint="eastAsia"/>
                <w:b/>
                <w:lang w:val="en-US"/>
              </w:rPr>
              <w:t>大于</w:t>
            </w:r>
            <w:r w:rsidRPr="00124784">
              <w:rPr>
                <w:b/>
                <w:lang w:val="en-US"/>
              </w:rPr>
              <w:t>0.5Pa</w:t>
            </w:r>
            <w:r w:rsidRPr="00124784">
              <w:rPr>
                <w:rFonts w:hint="eastAsia"/>
                <w:lang w:val="en-US"/>
              </w:rPr>
              <w:t>，得</w:t>
            </w:r>
            <w:bookmarkStart w:id="186" w:name="标准要求夏季风压得分"/>
            <w:r w:rsidR="00000000">
              <w:rPr>
                <w:rFonts w:hint="eastAsia"/>
                <w:lang w:val="en-US"/>
              </w:rPr>
              <w:t>2</w:t>
            </w:r>
            <w:bookmarkEnd w:id="186"/>
            <w:r w:rsidRPr="00124784">
              <w:rPr>
                <w:rFonts w:hint="eastAsia"/>
                <w:lang w:val="en-US"/>
              </w:rPr>
              <w:t>分。</w:t>
            </w:r>
          </w:p>
        </w:tc>
        <w:tc>
          <w:tcPr>
            <w:tcW w:w="2126" w:type="dxa"/>
            <w:shd w:val="clear" w:color="auto" w:fill="auto"/>
            <w:vAlign w:val="center"/>
          </w:tcPr>
          <w:p w14:paraId="3018C81C" w14:textId="77777777" w:rsidR="00005045" w:rsidRPr="00124784" w:rsidRDefault="00005045" w:rsidP="00124784">
            <w:pPr>
              <w:jc w:val="center"/>
              <w:rPr>
                <w:lang w:val="en-US"/>
              </w:rPr>
            </w:pPr>
            <w:r w:rsidRPr="00124784">
              <w:rPr>
                <w:rFonts w:hint="eastAsia"/>
                <w:b/>
                <w:lang w:val="en-US"/>
              </w:rPr>
              <w:lastRenderedPageBreak/>
              <w:t>可开启外窗室内外表</w:t>
            </w:r>
            <w:r w:rsidRPr="00124784">
              <w:rPr>
                <w:rFonts w:hint="eastAsia"/>
                <w:b/>
                <w:lang w:val="en-US"/>
              </w:rPr>
              <w:lastRenderedPageBreak/>
              <w:t>面的风压差</w:t>
            </w:r>
            <w:bookmarkStart w:id="187" w:name="夏季窗内外风压差结果"/>
            <w:r w:rsidRPr="00AB3039">
              <w:rPr>
                <w:rFonts w:hint="eastAsia"/>
                <w:lang w:val="en-US"/>
              </w:rPr>
              <w:t>满足</w:t>
            </w:r>
            <w:bookmarkEnd w:id="187"/>
            <w:r w:rsidRPr="00124784">
              <w:rPr>
                <w:rFonts w:hint="eastAsia"/>
                <w:lang w:val="en-US"/>
              </w:rPr>
              <w:t>标准要求</w:t>
            </w:r>
          </w:p>
        </w:tc>
        <w:tc>
          <w:tcPr>
            <w:tcW w:w="1844" w:type="dxa"/>
            <w:shd w:val="clear" w:color="auto" w:fill="auto"/>
            <w:vAlign w:val="center"/>
          </w:tcPr>
          <w:p w14:paraId="41C1B343" w14:textId="77777777" w:rsidR="00005045" w:rsidRPr="003D492A" w:rsidRDefault="00005045" w:rsidP="00124784">
            <w:pPr>
              <w:jc w:val="center"/>
              <w:rPr>
                <w:b/>
                <w:lang w:val="en-US"/>
              </w:rPr>
            </w:pPr>
            <w:bookmarkStart w:id="188" w:name="夏季窗内外风压差达标判定"/>
            <w:r w:rsidRPr="003D492A">
              <w:rPr>
                <w:rFonts w:hint="eastAsia"/>
                <w:b/>
                <w:lang w:val="en-US"/>
              </w:rPr>
              <w:lastRenderedPageBreak/>
              <w:t>达标</w:t>
            </w:r>
            <w:bookmarkEnd w:id="188"/>
          </w:p>
        </w:tc>
        <w:tc>
          <w:tcPr>
            <w:tcW w:w="1416" w:type="dxa"/>
            <w:shd w:val="clear" w:color="auto" w:fill="auto"/>
            <w:vAlign w:val="center"/>
          </w:tcPr>
          <w:p w14:paraId="3F06EA0E" w14:textId="77777777" w:rsidR="00005045" w:rsidRPr="00124784" w:rsidRDefault="00005045" w:rsidP="00124784">
            <w:pPr>
              <w:jc w:val="center"/>
              <w:rPr>
                <w:lang w:val="en-US"/>
              </w:rPr>
            </w:pPr>
            <w:bookmarkStart w:id="189" w:name="夏季窗内外风压差得分"/>
            <w:r w:rsidRPr="00124784">
              <w:rPr>
                <w:rFonts w:hint="eastAsia"/>
                <w:lang w:val="en-US"/>
              </w:rPr>
              <w:t>2</w:t>
            </w:r>
            <w:bookmarkEnd w:id="189"/>
            <w:r w:rsidRPr="00124784">
              <w:rPr>
                <w:rFonts w:hint="eastAsia"/>
                <w:lang w:val="en-US"/>
              </w:rPr>
              <w:t>分</w:t>
            </w:r>
          </w:p>
        </w:tc>
      </w:tr>
    </w:tbl>
    <w:p w14:paraId="5515F5A1" w14:textId="77777777" w:rsidR="00005045" w:rsidRPr="00005045" w:rsidRDefault="00005045" w:rsidP="003747B9">
      <w:pPr>
        <w:rPr>
          <w:szCs w:val="21"/>
          <w:lang w:val="en-US"/>
        </w:rPr>
      </w:pPr>
    </w:p>
    <w:p w14:paraId="467D1075"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90" w:name="总得分"/>
      <w:r>
        <w:rPr>
          <w:rFonts w:hint="eastAsia"/>
          <w:lang w:val="en-US"/>
        </w:rPr>
        <w:t>10</w:t>
      </w:r>
      <w:bookmarkEnd w:id="190"/>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BC506" w14:textId="77777777" w:rsidR="009E5BE1" w:rsidRDefault="009E5BE1" w:rsidP="00203A7D">
      <w:pPr>
        <w:spacing w:line="240" w:lineRule="auto"/>
      </w:pPr>
      <w:r>
        <w:separator/>
      </w:r>
    </w:p>
  </w:endnote>
  <w:endnote w:type="continuationSeparator" w:id="0">
    <w:p w14:paraId="23B2E5A9" w14:textId="77777777" w:rsidR="009E5BE1" w:rsidRDefault="009E5BE1"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5F020CEC" w14:textId="77777777" w:rsidTr="007A2D78">
      <w:tc>
        <w:tcPr>
          <w:tcW w:w="3020" w:type="dxa"/>
        </w:tcPr>
        <w:p w14:paraId="658FE3EB"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5C279A44"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7656121E" w14:textId="77777777"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14:paraId="6CB695AB"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8762" w14:textId="77777777" w:rsidR="001D3BB9" w:rsidRPr="001D3BB9" w:rsidRDefault="001D3BB9">
    <w:pPr>
      <w:pStyle w:val="a6"/>
      <w:jc w:val="center"/>
      <w:rPr>
        <w:rFonts w:asciiTheme="minorEastAsia" w:eastAsiaTheme="minorEastAsia" w:hAnsiTheme="minorEastAsia"/>
        <w:szCs w:val="21"/>
      </w:rPr>
    </w:pPr>
  </w:p>
  <w:p w14:paraId="7B907AE3"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5DA2C" w14:textId="77777777" w:rsidR="009E5BE1" w:rsidRDefault="009E5BE1" w:rsidP="00203A7D">
      <w:pPr>
        <w:spacing w:line="240" w:lineRule="auto"/>
      </w:pPr>
      <w:r>
        <w:separator/>
      </w:r>
    </w:p>
  </w:footnote>
  <w:footnote w:type="continuationSeparator" w:id="0">
    <w:p w14:paraId="0AF9513B" w14:textId="77777777" w:rsidR="009E5BE1" w:rsidRDefault="009E5BE1"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1B18" w14:textId="77777777" w:rsidR="001D3BB9" w:rsidRPr="001D3BB9" w:rsidRDefault="001737F9" w:rsidP="001737F9">
    <w:pPr>
      <w:pStyle w:val="a4"/>
      <w:pBdr>
        <w:bottom w:val="single" w:sz="6" w:space="0" w:color="auto"/>
      </w:pBdr>
      <w:jc w:val="left"/>
    </w:pPr>
    <w:r>
      <w:rPr>
        <w:noProof/>
        <w:lang w:val="en-US"/>
      </w:rPr>
      <w:drawing>
        <wp:inline distT="0" distB="0" distL="0" distR="0" wp14:anchorId="26048367" wp14:editId="1631D279">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07909274">
    <w:abstractNumId w:val="0"/>
  </w:num>
  <w:num w:numId="2" w16cid:durableId="602497836">
    <w:abstractNumId w:val="2"/>
  </w:num>
  <w:num w:numId="3" w16cid:durableId="532350122">
    <w:abstractNumId w:val="9"/>
  </w:num>
  <w:num w:numId="4" w16cid:durableId="19103119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794703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82293015">
    <w:abstractNumId w:val="0"/>
  </w:num>
  <w:num w:numId="7" w16cid:durableId="1421490852">
    <w:abstractNumId w:val="0"/>
  </w:num>
  <w:num w:numId="8" w16cid:durableId="1497652570">
    <w:abstractNumId w:val="7"/>
  </w:num>
  <w:num w:numId="9" w16cid:durableId="1962687528">
    <w:abstractNumId w:val="3"/>
  </w:num>
  <w:num w:numId="10" w16cid:durableId="1689789446">
    <w:abstractNumId w:val="1"/>
  </w:num>
  <w:num w:numId="11" w16cid:durableId="106850608">
    <w:abstractNumId w:val="8"/>
  </w:num>
  <w:num w:numId="12" w16cid:durableId="869536462">
    <w:abstractNumId w:val="6"/>
  </w:num>
  <w:num w:numId="13" w16cid:durableId="1884520312">
    <w:abstractNumId w:val="10"/>
  </w:num>
  <w:num w:numId="14" w16cid:durableId="722603063">
    <w:abstractNumId w:val="11"/>
  </w:num>
  <w:num w:numId="15" w16cid:durableId="824666563">
    <w:abstractNumId w:val="4"/>
  </w:num>
  <w:num w:numId="16" w16cid:durableId="4275806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E31FE"/>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41D81"/>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31FE"/>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E5BE1"/>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42D73"/>
  <w15:docId w15:val="{A44C677A-CB18-4555-AF02-B32E41C71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5.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4.bin"/><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tmp10</Template>
  <TotalTime>2</TotalTime>
  <Pages>24</Pages>
  <Words>1883</Words>
  <Characters>10738</Characters>
  <Application>Microsoft Office Word</Application>
  <DocSecurity>0</DocSecurity>
  <Lines>89</Lines>
  <Paragraphs>25</Paragraphs>
  <ScaleCrop>false</ScaleCrop>
  <Company>ths</Company>
  <LinksUpToDate>false</LinksUpToDate>
  <CharactersWithSpaces>12596</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Y</dc:creator>
  <cp:keywords/>
  <dc:description/>
  <cp:lastModifiedBy>明宇 陈</cp:lastModifiedBy>
  <cp:revision>1</cp:revision>
  <cp:lastPrinted>1900-12-31T16:00:00Z</cp:lastPrinted>
  <dcterms:created xsi:type="dcterms:W3CDTF">2024-01-07T07:45:00Z</dcterms:created>
  <dcterms:modified xsi:type="dcterms:W3CDTF">2024-01-07T07:47:00Z</dcterms:modified>
</cp:coreProperties>
</file>