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hint="eastAsia" w:ascii="宋体" w:hAnsi="宋体"/>
          <w:sz w:val="21"/>
          <w:szCs w:val="21"/>
          <w:lang w:val="en-US" w:eastAsia="zh-CN"/>
        </w:rPr>
        <w:t>山水之间—上范村乡村低碳宜居建筑设计</w:t>
      </w:r>
      <w:bookmarkStart w:id="28" w:name="_GoBack"/>
      <w:bookmarkEnd w:id="28"/>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0" w:name="建设单位"/>
      <w:bookmarkEnd w:id="0"/>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1" w:name="设计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2" w:name="报告日期"/>
      <w:r>
        <w:t>2024年01月06日</w:t>
      </w:r>
      <w:bookmarkEnd w:id="2"/>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3" w:name="项目名称1"/>
      <w:r>
        <w:t>上范村改造</w:t>
      </w:r>
      <w:bookmarkEnd w:id="3"/>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4" w:name="建设单位1"/>
      <w:bookmarkEnd w:id="4"/>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5" w:name="建设单位地址"/>
      <w:bookmarkEnd w:id="5"/>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6" w:name="建设单位邮编"/>
      <w:bookmarkEnd w:id="6"/>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7" w:name="建设单位法人"/>
      <w:bookmarkEnd w:id="7"/>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8" w:name="建设单位联系人"/>
      <w:bookmarkEnd w:id="8"/>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9" w:name="建设单位电话"/>
      <w:bookmarkEnd w:id="9"/>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0" w:name="设计单位1"/>
      <w:bookmarkEnd w:id="10"/>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1" w:name="设计单位地址"/>
      <w:bookmarkEnd w:id="11"/>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2" w:name="设计单位邮编"/>
      <w:bookmarkEnd w:id="12"/>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3" w:name="设计单位法人"/>
      <w:bookmarkEnd w:id="13"/>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4" w:name="设计单位联系人"/>
      <w:bookmarkEnd w:id="14"/>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5" w:name="设计单位电话"/>
      <w:bookmarkEnd w:id="15"/>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6" w:name="设计单位资质"/>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7" w:name="建设单位2"/>
      <w:bookmarkEnd w:id="17"/>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8" w:name="建筑名称"/>
      <w:bookmarkEnd w:id="18"/>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19" w:name="CLIENT_NAME"/>
      <w:bookmarkEnd w:id="19"/>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0" w:name="NEW_TABLE"/>
      <w:bookmarkEnd w:id="20"/>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大堂</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default" w:eastAsia="宋体"/>
                <w:lang w:val="en-US" w:eastAsia="zh-CN"/>
              </w:rPr>
            </w:pPr>
            <w:r>
              <w:rPr>
                <w:rFonts w:hint="eastAsia"/>
                <w:lang w:val="en-US" w:eastAsia="zh-CN"/>
              </w:rPr>
              <w:t>5</w:t>
            </w:r>
          </w:p>
        </w:tc>
        <w:tc>
          <w:tcPr>
            <w:vAlign w:val="center"/>
          </w:tcPr>
          <w:p>
            <w:pPr>
              <w:jc w:val="center"/>
            </w:pPr>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大堂2区</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val="en-US" w:eastAsia="zh-CN"/>
              </w:rPr>
            </w:pPr>
            <w:r>
              <w:rPr>
                <w:rFonts w:hint="eastAsia"/>
                <w:lang w:val="en-US" w:eastAsia="zh-CN"/>
              </w:rPr>
              <w:t>6</w:t>
            </w:r>
          </w:p>
        </w:tc>
        <w:tc>
          <w:tcPr>
            <w:vAlign w:val="center"/>
          </w:tcPr>
          <w:p>
            <w:pPr>
              <w:jc w:val="center"/>
            </w:pPr>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客房一区</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val="en-US" w:eastAsia="zh-CN"/>
              </w:rPr>
            </w:pPr>
            <w:r>
              <w:rPr>
                <w:rFonts w:hint="eastAsia"/>
                <w:lang w:val="en-US" w:eastAsia="zh-CN"/>
              </w:rPr>
              <w:t>8</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客房三区</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val="en-US" w:eastAsia="zh-CN"/>
              </w:rPr>
            </w:pPr>
            <w:r>
              <w:rPr>
                <w:rFonts w:hint="eastAsia"/>
                <w:lang w:val="en-US" w:eastAsia="zh-CN"/>
              </w:rPr>
              <w:t>8</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客房二区</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default" w:eastAsia="宋体"/>
                <w:lang w:val="en-US" w:eastAsia="zh-CN"/>
              </w:rPr>
            </w:pPr>
            <w:r>
              <w:rPr>
                <w:rFonts w:hint="eastAsia"/>
                <w:lang w:val="en-US" w:eastAsia="zh-CN"/>
              </w:rPr>
              <w:t>8</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康乐</w:t>
            </w:r>
          </w:p>
        </w:tc>
        <w:tc>
          <w:tcPr>
            <w:vAlign w:val="center"/>
          </w:tcPr>
          <w:p>
            <w:pPr>
              <w:jc w:val="center"/>
            </w:pP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default" w:eastAsia="宋体"/>
                <w:lang w:val="en-US" w:eastAsia="zh-CN"/>
              </w:rPr>
            </w:pPr>
            <w:r>
              <w:rPr>
                <w:rFonts w:hint="eastAsia"/>
                <w:lang w:val="en-US" w:eastAsia="zh-CN"/>
              </w:rPr>
              <w:t>6</w:t>
            </w:r>
          </w:p>
        </w:tc>
        <w:tc>
          <w:tcPr>
            <w:vAlign w:val="center"/>
          </w:tcPr>
          <w:p>
            <w:pPr>
              <w:jc w:val="center"/>
            </w:pPr>
            <w:r>
              <w:t>3.6</w:t>
            </w:r>
          </w:p>
        </w:tc>
      </w:tr>
    </w:tbl>
    <w:p/>
    <w:p>
      <w:pPr>
        <w:spacing w:line="440" w:lineRule="exact"/>
        <w:rPr>
          <w:rFonts w:ascii="宋体" w:hAnsi="宋体" w:cs="宋体"/>
          <w:b/>
          <w:bCs/>
          <w:color w:val="000000"/>
          <w:sz w:val="24"/>
          <w:szCs w:val="32"/>
        </w:rPr>
      </w:pPr>
      <w:bookmarkStart w:id="21" w:name="基地内拟建建筑"/>
      <w:bookmarkEnd w:id="21"/>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2" w:name="CLIENT_TABLE"/>
      <w:bookmarkEnd w:id="22"/>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3" w:name="基地外阴影分析范围内的客体建筑"/>
      <w:bookmarkEnd w:id="23"/>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4" w:name="OLD_TABLE"/>
      <w:bookmarkEnd w:id="24"/>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5" w:name="基地外参与叠加分析的主体建筑"/>
      <w:bookmarkEnd w:id="25"/>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最长有效连照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w:t>
            </w:r>
          </w:p>
        </w:tc>
        <w:tc>
          <w:tcPr>
            <w:vAlign w:val="center"/>
          </w:tcPr>
          <w:p>
            <w:pPr>
              <w:jc w:val="center"/>
            </w:pPr>
            <w:r>
              <w:t>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0.90</w:t>
            </w:r>
          </w:p>
        </w:tc>
        <w:tc>
          <w:tcPr>
            <w:vAlign w:val="center"/>
          </w:tcPr>
          <w:p>
            <w:pPr>
              <w:jc w:val="center"/>
            </w:pPr>
            <w:r>
              <w:t>08:28～16:00</w:t>
            </w:r>
          </w:p>
        </w:tc>
        <w:tc>
          <w:tcPr>
            <w:vAlign w:val="center"/>
          </w:tcPr>
          <w:p>
            <w:pPr>
              <w:jc w:val="center"/>
            </w:pPr>
            <w:r>
              <w:t>07:32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0.90</w:t>
            </w:r>
          </w:p>
        </w:tc>
        <w:tc>
          <w:tcPr>
            <w:shd w:val="clear" w:color="auto" w:fill="C0C0C0"/>
            <w:vAlign w:val="center"/>
          </w:tcPr>
          <w:p>
            <w:pPr>
              <w:jc w:val="center"/>
            </w:pPr>
            <w:r>
              <w:rPr>
                <w:b/>
              </w:rPr>
              <w:t>14:21～16:00</w:t>
            </w:r>
          </w:p>
        </w:tc>
        <w:tc>
          <w:tcPr>
            <w:shd w:val="clear" w:color="auto" w:fill="C0C0C0"/>
            <w:vAlign w:val="center"/>
          </w:tcPr>
          <w:p>
            <w:pPr>
              <w:jc w:val="center"/>
            </w:pPr>
            <w:r>
              <w:rPr>
                <w:b/>
              </w:rPr>
              <w:t>01:39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0.90</w:t>
            </w:r>
          </w:p>
        </w:tc>
        <w:tc>
          <w:tcPr>
            <w:vAlign w:val="center"/>
          </w:tcPr>
          <w:p>
            <w:pPr>
              <w:jc w:val="center"/>
            </w:pPr>
            <w:r>
              <w:t>08:24～16:00</w:t>
            </w:r>
          </w:p>
        </w:tc>
        <w:tc>
          <w:tcPr>
            <w:vAlign w:val="center"/>
          </w:tcPr>
          <w:p>
            <w:pPr>
              <w:jc w:val="center"/>
            </w:pPr>
            <w:r>
              <w:t>07:36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0.90</w:t>
            </w:r>
          </w:p>
        </w:tc>
        <w:tc>
          <w:tcPr>
            <w:vAlign w:val="center"/>
          </w:tcPr>
          <w:p>
            <w:pPr>
              <w:jc w:val="center"/>
            </w:pPr>
            <w:r>
              <w:t>08:25～15:01</w:t>
            </w:r>
          </w:p>
        </w:tc>
        <w:tc>
          <w:tcPr>
            <w:vAlign w:val="center"/>
          </w:tcPr>
          <w:p>
            <w:pPr>
              <w:jc w:val="center"/>
            </w:pPr>
            <w:r>
              <w:t>06:36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0.90</w:t>
            </w:r>
          </w:p>
        </w:tc>
        <w:tc>
          <w:tcPr>
            <w:shd w:val="clear" w:color="auto" w:fill="C0C0C0"/>
            <w:vAlign w:val="center"/>
          </w:tcPr>
          <w:p>
            <w:pPr>
              <w:jc w:val="center"/>
            </w:pPr>
            <w:r>
              <w:rPr>
                <w:b/>
              </w:rPr>
              <w:t>14:34～16:00</w:t>
            </w:r>
          </w:p>
        </w:tc>
        <w:tc>
          <w:tcPr>
            <w:shd w:val="clear" w:color="auto" w:fill="C0C0C0"/>
            <w:vAlign w:val="center"/>
          </w:tcPr>
          <w:p>
            <w:pPr>
              <w:jc w:val="center"/>
            </w:pPr>
            <w:r>
              <w:rPr>
                <w:b/>
              </w:rPr>
              <w:t>01:26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0.90</w:t>
            </w:r>
          </w:p>
        </w:tc>
        <w:tc>
          <w:tcPr>
            <w:vAlign w:val="center"/>
          </w:tcPr>
          <w:p>
            <w:pPr>
              <w:jc w:val="center"/>
            </w:pPr>
            <w:r>
              <w:t>08:00～13:57</w:t>
            </w:r>
          </w:p>
        </w:tc>
        <w:tc>
          <w:tcPr>
            <w:vAlign w:val="center"/>
          </w:tcPr>
          <w:p>
            <w:pPr>
              <w:jc w:val="center"/>
            </w:pPr>
            <w:r>
              <w:t>05:57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0.90</w:t>
            </w:r>
          </w:p>
        </w:tc>
        <w:tc>
          <w:tcPr>
            <w:shd w:val="clear" w:color="auto" w:fill="C0C0C0"/>
            <w:vAlign w:val="center"/>
          </w:tcPr>
          <w:p>
            <w:pPr>
              <w:jc w:val="center"/>
            </w:pPr>
            <w:r>
              <w:rPr>
                <w:b/>
              </w:rPr>
              <w:t>14:32～16:00</w:t>
            </w:r>
          </w:p>
        </w:tc>
        <w:tc>
          <w:tcPr>
            <w:shd w:val="clear" w:color="auto" w:fill="C0C0C0"/>
            <w:vAlign w:val="center"/>
          </w:tcPr>
          <w:p>
            <w:pPr>
              <w:jc w:val="center"/>
            </w:pPr>
            <w:r>
              <w:rPr>
                <w:b/>
              </w:rPr>
              <w:t>01:28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0.90</w:t>
            </w:r>
          </w:p>
        </w:tc>
        <w:tc>
          <w:tcPr>
            <w:shd w:val="clear" w:color="auto" w:fill="C0C0C0"/>
            <w:vAlign w:val="center"/>
          </w:tcPr>
          <w:p>
            <w:pPr>
              <w:jc w:val="center"/>
            </w:pPr>
            <w:r>
              <w:rPr>
                <w:b/>
              </w:rPr>
              <w:t>14:34～16:00</w:t>
            </w:r>
          </w:p>
        </w:tc>
        <w:tc>
          <w:tcPr>
            <w:shd w:val="clear" w:color="auto" w:fill="C0C0C0"/>
            <w:vAlign w:val="center"/>
          </w:tcPr>
          <w:p>
            <w:pPr>
              <w:jc w:val="center"/>
            </w:pPr>
            <w:r>
              <w:rPr>
                <w:b/>
              </w:rPr>
              <w:t>01:26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w:t>
            </w:r>
          </w:p>
        </w:tc>
        <w:tc>
          <w:tcPr>
            <w:vAlign w:val="center"/>
          </w:tcPr>
          <w:p>
            <w:pPr>
              <w:jc w:val="center"/>
            </w:pPr>
            <w:r>
              <w:t>0.90</w:t>
            </w:r>
          </w:p>
        </w:tc>
        <w:tc>
          <w:tcPr>
            <w:vAlign w:val="center"/>
          </w:tcPr>
          <w:p>
            <w:pPr>
              <w:jc w:val="center"/>
            </w:pPr>
            <w:r>
              <w:t>08:00～14:10</w:t>
            </w:r>
          </w:p>
        </w:tc>
        <w:tc>
          <w:tcPr>
            <w:vAlign w:val="center"/>
          </w:tcPr>
          <w:p>
            <w:pPr>
              <w:jc w:val="center"/>
            </w:pPr>
            <w:r>
              <w:t>06:10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0.90</w:t>
            </w:r>
          </w:p>
        </w:tc>
        <w:tc>
          <w:tcPr>
            <w:vAlign w:val="center"/>
          </w:tcPr>
          <w:p>
            <w:pPr>
              <w:jc w:val="center"/>
            </w:pPr>
            <w:r>
              <w:t>09:28～13:58</w:t>
            </w:r>
          </w:p>
        </w:tc>
        <w:tc>
          <w:tcPr>
            <w:vAlign w:val="center"/>
          </w:tcPr>
          <w:p>
            <w:pPr>
              <w:jc w:val="center"/>
            </w:pPr>
            <w:r>
              <w:t>04:30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0.90</w:t>
            </w:r>
          </w:p>
        </w:tc>
        <w:tc>
          <w:tcPr>
            <w:vAlign w:val="center"/>
          </w:tcPr>
          <w:p>
            <w:pPr>
              <w:jc w:val="center"/>
            </w:pPr>
            <w:r>
              <w:t>09:38～14:00</w:t>
            </w:r>
          </w:p>
        </w:tc>
        <w:tc>
          <w:tcPr>
            <w:vAlign w:val="center"/>
          </w:tcPr>
          <w:p>
            <w:pPr>
              <w:jc w:val="center"/>
            </w:pPr>
            <w:r>
              <w:t>04:22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0.90</w:t>
            </w:r>
          </w:p>
        </w:tc>
        <w:tc>
          <w:tcPr>
            <w:vAlign w:val="center"/>
          </w:tcPr>
          <w:p>
            <w:pPr>
              <w:jc w:val="center"/>
            </w:pPr>
            <w:r>
              <w:t>09:56～13:58</w:t>
            </w:r>
          </w:p>
        </w:tc>
        <w:tc>
          <w:tcPr>
            <w:vAlign w:val="center"/>
          </w:tcPr>
          <w:p>
            <w:pPr>
              <w:jc w:val="center"/>
            </w:pPr>
            <w:r>
              <w:t>04:02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0.30</w:t>
            </w:r>
          </w:p>
        </w:tc>
        <w:tc>
          <w:tcPr>
            <w:vAlign w:val="center"/>
          </w:tcPr>
          <w:p>
            <w:pPr>
              <w:jc w:val="center"/>
            </w:pPr>
            <w:r>
              <w:t>08:00～15:42</w:t>
            </w:r>
          </w:p>
        </w:tc>
        <w:tc>
          <w:tcPr>
            <w:vAlign w:val="center"/>
          </w:tcPr>
          <w:p>
            <w:pPr>
              <w:jc w:val="center"/>
            </w:pPr>
            <w:r>
              <w:t>07:42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0.30</w:t>
            </w:r>
          </w:p>
        </w:tc>
        <w:tc>
          <w:tcPr>
            <w:vAlign w:val="center"/>
          </w:tcPr>
          <w:p>
            <w:pPr>
              <w:jc w:val="center"/>
              <w:rPr>
                <w:rFonts w:hint="eastAsia" w:eastAsia="宋体"/>
                <w:lang w:eastAsia="zh-CN"/>
              </w:rPr>
            </w:pPr>
            <w:r>
              <w:t>08:31～13:21</w:t>
            </w:r>
          </w:p>
          <w:p>
            <w:pPr>
              <w:jc w:val="center"/>
            </w:pPr>
            <w:r>
              <w:t>08:00～08:06</w:t>
            </w:r>
          </w:p>
        </w:tc>
        <w:tc>
          <w:tcPr>
            <w:vAlign w:val="center"/>
          </w:tcPr>
          <w:p>
            <w:pPr>
              <w:jc w:val="center"/>
            </w:pPr>
            <w:r>
              <w:t>04:50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0.30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0.30</w:t>
            </w:r>
          </w:p>
        </w:tc>
        <w:tc>
          <w:tcPr>
            <w:vAlign w:val="center"/>
          </w:tcPr>
          <w:p>
            <w:pPr>
              <w:jc w:val="center"/>
              <w:rPr>
                <w:rFonts w:hint="eastAsia" w:eastAsia="宋体"/>
                <w:lang w:eastAsia="zh-CN"/>
              </w:rPr>
            </w:pPr>
            <w:r>
              <w:t>08:34～14:13</w:t>
            </w:r>
          </w:p>
          <w:p>
            <w:pPr>
              <w:jc w:val="center"/>
              <w:rPr>
                <w:rFonts w:hint="eastAsia" w:eastAsia="宋体"/>
                <w:lang w:eastAsia="zh-CN"/>
              </w:rPr>
            </w:pPr>
            <w:r>
              <w:t>08:00～08:06</w:t>
            </w:r>
          </w:p>
          <w:p>
            <w:pPr>
              <w:jc w:val="center"/>
            </w:pPr>
            <w:r>
              <w:t>15:11～15:16</w:t>
            </w:r>
          </w:p>
        </w:tc>
        <w:tc>
          <w:tcPr>
            <w:vAlign w:val="center"/>
          </w:tcPr>
          <w:p>
            <w:pPr>
              <w:jc w:val="center"/>
            </w:pPr>
            <w:r>
              <w:t>05:39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0.30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0.30</w:t>
            </w:r>
          </w:p>
        </w:tc>
        <w:tc>
          <w:tcPr>
            <w:vAlign w:val="center"/>
          </w:tcPr>
          <w:p>
            <w:pPr>
              <w:jc w:val="center"/>
            </w:pPr>
            <w:r>
              <w:t>08:53～14:46</w:t>
            </w:r>
          </w:p>
        </w:tc>
        <w:tc>
          <w:tcPr>
            <w:vAlign w:val="center"/>
          </w:tcPr>
          <w:p>
            <w:pPr>
              <w:jc w:val="center"/>
            </w:pPr>
            <w:r>
              <w:t>05:53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0.30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0.30</w:t>
            </w:r>
          </w:p>
        </w:tc>
        <w:tc>
          <w:tcPr>
            <w:vAlign w:val="center"/>
          </w:tcPr>
          <w:p>
            <w:pPr>
              <w:jc w:val="center"/>
            </w:pPr>
            <w:r>
              <w:t>09:12～15:05</w:t>
            </w:r>
          </w:p>
        </w:tc>
        <w:tc>
          <w:tcPr>
            <w:vAlign w:val="center"/>
          </w:tcPr>
          <w:p>
            <w:pPr>
              <w:jc w:val="center"/>
            </w:pPr>
            <w:r>
              <w:t>05:53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0.90</w:t>
            </w:r>
          </w:p>
        </w:tc>
        <w:tc>
          <w:tcPr>
            <w:vAlign w:val="center"/>
          </w:tcPr>
          <w:p>
            <w:pPr>
              <w:jc w:val="center"/>
              <w:rPr>
                <w:rFonts w:hint="eastAsia" w:eastAsia="宋体"/>
                <w:lang w:eastAsia="zh-CN"/>
              </w:rPr>
            </w:pPr>
            <w:r>
              <w:t>08:25～14:17</w:t>
            </w:r>
          </w:p>
          <w:p>
            <w:pPr>
              <w:jc w:val="center"/>
            </w:pPr>
            <w:r>
              <w:t>15:16～15:54</w:t>
            </w:r>
          </w:p>
        </w:tc>
        <w:tc>
          <w:tcPr>
            <w:vAlign w:val="center"/>
          </w:tcPr>
          <w:p>
            <w:pPr>
              <w:jc w:val="center"/>
            </w:pPr>
            <w:r>
              <w:t>05:52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0.30</w:t>
            </w:r>
          </w:p>
        </w:tc>
        <w:tc>
          <w:tcPr>
            <w:vAlign w:val="center"/>
          </w:tcPr>
          <w:p>
            <w:pPr>
              <w:jc w:val="center"/>
            </w:pPr>
            <w:r>
              <w:t>08:00～15:05</w:t>
            </w:r>
          </w:p>
        </w:tc>
        <w:tc>
          <w:tcPr>
            <w:vAlign w:val="center"/>
          </w:tcPr>
          <w:p>
            <w:pPr>
              <w:jc w:val="center"/>
            </w:pPr>
            <w:r>
              <w:t>07:05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0.40</w:t>
            </w:r>
          </w:p>
        </w:tc>
        <w:tc>
          <w:tcPr>
            <w:shd w:val="clear" w:color="auto" w:fill="C0C0C0"/>
            <w:vAlign w:val="center"/>
          </w:tcPr>
          <w:p>
            <w:pPr>
              <w:jc w:val="center"/>
            </w:pPr>
            <w:r>
              <w:rPr>
                <w:b/>
              </w:rPr>
              <w:t>14:28～16:00</w:t>
            </w:r>
          </w:p>
        </w:tc>
        <w:tc>
          <w:tcPr>
            <w:shd w:val="clear" w:color="auto" w:fill="C0C0C0"/>
            <w:vAlign w:val="center"/>
          </w:tcPr>
          <w:p>
            <w:pPr>
              <w:jc w:val="center"/>
            </w:pPr>
            <w:r>
              <w:rPr>
                <w:b/>
              </w:rPr>
              <w:t>01:32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0.90</w:t>
            </w:r>
          </w:p>
        </w:tc>
        <w:tc>
          <w:tcPr>
            <w:vAlign w:val="center"/>
          </w:tcPr>
          <w:p>
            <w:pPr>
              <w:jc w:val="center"/>
              <w:rPr>
                <w:rFonts w:hint="eastAsia" w:eastAsia="宋体"/>
                <w:lang w:eastAsia="zh-CN"/>
              </w:rPr>
            </w:pPr>
            <w:r>
              <w:t>08:25～14:42</w:t>
            </w:r>
          </w:p>
          <w:p>
            <w:pPr>
              <w:jc w:val="center"/>
            </w:pPr>
            <w:r>
              <w:t>15:28～16:00</w:t>
            </w:r>
          </w:p>
        </w:tc>
        <w:tc>
          <w:tcPr>
            <w:vAlign w:val="center"/>
          </w:tcPr>
          <w:p>
            <w:pPr>
              <w:jc w:val="center"/>
            </w:pPr>
            <w:r>
              <w:t>06:17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0.40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0.40</w:t>
            </w:r>
          </w:p>
        </w:tc>
        <w:tc>
          <w:tcPr>
            <w:shd w:val="clear" w:color="auto" w:fill="C0C0C0"/>
            <w:vAlign w:val="center"/>
          </w:tcPr>
          <w:p>
            <w:pPr>
              <w:jc w:val="center"/>
            </w:pPr>
            <w:r>
              <w:rPr>
                <w:b/>
              </w:rPr>
              <w:t>14:28～16:00</w:t>
            </w:r>
          </w:p>
        </w:tc>
        <w:tc>
          <w:tcPr>
            <w:shd w:val="clear" w:color="auto" w:fill="C0C0C0"/>
            <w:vAlign w:val="center"/>
          </w:tcPr>
          <w:p>
            <w:pPr>
              <w:jc w:val="center"/>
            </w:pPr>
            <w:r>
              <w:rPr>
                <w:b/>
              </w:rPr>
              <w:t>01:32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0.30</w:t>
            </w:r>
          </w:p>
        </w:tc>
        <w:tc>
          <w:tcPr>
            <w:vAlign w:val="center"/>
          </w:tcPr>
          <w:p>
            <w:pPr>
              <w:jc w:val="center"/>
            </w:pPr>
            <w:r>
              <w:t>08:00～15:32</w:t>
            </w:r>
          </w:p>
        </w:tc>
        <w:tc>
          <w:tcPr>
            <w:vAlign w:val="center"/>
          </w:tcPr>
          <w:p>
            <w:pPr>
              <w:jc w:val="center"/>
            </w:pPr>
            <w:r>
              <w:t>07:32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0.40</w:t>
            </w:r>
          </w:p>
        </w:tc>
        <w:tc>
          <w:tcPr>
            <w:vAlign w:val="center"/>
          </w:tcPr>
          <w:p>
            <w:pPr>
              <w:jc w:val="center"/>
            </w:pPr>
            <w:r>
              <w:t>08:00～14:04</w:t>
            </w:r>
          </w:p>
        </w:tc>
        <w:tc>
          <w:tcPr>
            <w:vAlign w:val="center"/>
          </w:tcPr>
          <w:p>
            <w:pPr>
              <w:jc w:val="center"/>
            </w:pPr>
            <w:r>
              <w:t>06:04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0.40</w:t>
            </w:r>
          </w:p>
        </w:tc>
        <w:tc>
          <w:tcPr>
            <w:shd w:val="clear" w:color="auto" w:fill="C0C0C0"/>
            <w:vAlign w:val="center"/>
          </w:tcPr>
          <w:p>
            <w:pPr>
              <w:jc w:val="center"/>
            </w:pPr>
            <w:r>
              <w:rPr>
                <w:b/>
              </w:rPr>
              <w:t>14:28～16:00</w:t>
            </w:r>
          </w:p>
        </w:tc>
        <w:tc>
          <w:tcPr>
            <w:shd w:val="clear" w:color="auto" w:fill="C0C0C0"/>
            <w:vAlign w:val="center"/>
          </w:tcPr>
          <w:p>
            <w:pPr>
              <w:jc w:val="center"/>
            </w:pPr>
            <w:r>
              <w:rPr>
                <w:b/>
              </w:rPr>
              <w:t>01:32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w:t>
            </w:r>
          </w:p>
        </w:tc>
        <w:tc>
          <w:tcPr>
            <w:vAlign w:val="center"/>
          </w:tcPr>
          <w:p>
            <w:pPr>
              <w:jc w:val="center"/>
            </w:pPr>
            <w:r>
              <w:t>0.40</w:t>
            </w:r>
          </w:p>
        </w:tc>
        <w:tc>
          <w:tcPr>
            <w:shd w:val="clear" w:color="auto" w:fill="C0C0C0"/>
            <w:vAlign w:val="center"/>
          </w:tcPr>
          <w:p>
            <w:pPr>
              <w:jc w:val="center"/>
            </w:pPr>
            <w:r>
              <w:rPr>
                <w:b/>
              </w:rPr>
              <w:t>08:00～08:06</w:t>
            </w:r>
          </w:p>
        </w:tc>
        <w:tc>
          <w:tcPr>
            <w:shd w:val="clear" w:color="auto" w:fill="C0C0C0"/>
            <w:vAlign w:val="center"/>
          </w:tcPr>
          <w:p>
            <w:pPr>
              <w:jc w:val="center"/>
            </w:pPr>
            <w:r>
              <w:rPr>
                <w:b/>
              </w:rPr>
              <w:t>00:06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w:t>
            </w:r>
          </w:p>
        </w:tc>
        <w:tc>
          <w:tcPr>
            <w:vAlign w:val="center"/>
          </w:tcPr>
          <w:p>
            <w:pPr>
              <w:jc w:val="center"/>
            </w:pPr>
            <w:r>
              <w:t>0.40</w:t>
            </w:r>
          </w:p>
        </w:tc>
        <w:tc>
          <w:tcPr>
            <w:vAlign w:val="center"/>
          </w:tcPr>
          <w:p>
            <w:pPr>
              <w:jc w:val="center"/>
            </w:pPr>
            <w:r>
              <w:t>08:00～14:04</w:t>
            </w:r>
          </w:p>
        </w:tc>
        <w:tc>
          <w:tcPr>
            <w:vAlign w:val="center"/>
          </w:tcPr>
          <w:p>
            <w:pPr>
              <w:jc w:val="center"/>
            </w:pPr>
            <w:r>
              <w:t>06:04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0.90</w:t>
            </w:r>
          </w:p>
        </w:tc>
        <w:tc>
          <w:tcPr>
            <w:vAlign w:val="center"/>
          </w:tcPr>
          <w:p>
            <w:pPr>
              <w:jc w:val="center"/>
              <w:rPr>
                <w:rFonts w:hint="eastAsia" w:eastAsia="宋体"/>
                <w:lang w:eastAsia="zh-CN"/>
              </w:rPr>
            </w:pPr>
            <w:r>
              <w:t>09:02～14:51</w:t>
            </w:r>
          </w:p>
          <w:p>
            <w:pPr>
              <w:jc w:val="center"/>
              <w:rPr>
                <w:rFonts w:hint="eastAsia" w:eastAsia="宋体"/>
                <w:lang w:eastAsia="zh-CN"/>
              </w:rPr>
            </w:pPr>
            <w:r>
              <w:t>15:37～16:00</w:t>
            </w:r>
          </w:p>
          <w:p>
            <w:pPr>
              <w:jc w:val="center"/>
            </w:pPr>
            <w:r>
              <w:t>08:25～08:28</w:t>
            </w:r>
          </w:p>
        </w:tc>
        <w:tc>
          <w:tcPr>
            <w:vAlign w:val="center"/>
          </w:tcPr>
          <w:p>
            <w:pPr>
              <w:jc w:val="center"/>
            </w:pPr>
            <w:r>
              <w:t>05:49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0.30</w:t>
            </w:r>
          </w:p>
        </w:tc>
        <w:tc>
          <w:tcPr>
            <w:vAlign w:val="center"/>
          </w:tcPr>
          <w:p>
            <w:pPr>
              <w:jc w:val="center"/>
            </w:pPr>
            <w:r>
              <w:t>08:00～15:54</w:t>
            </w:r>
          </w:p>
        </w:tc>
        <w:tc>
          <w:tcPr>
            <w:vAlign w:val="center"/>
          </w:tcPr>
          <w:p>
            <w:pPr>
              <w:jc w:val="center"/>
            </w:pPr>
            <w:r>
              <w:t>07:54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0.40</w:t>
            </w:r>
          </w:p>
        </w:tc>
        <w:tc>
          <w:tcPr>
            <w:vAlign w:val="center"/>
          </w:tcPr>
          <w:p>
            <w:pPr>
              <w:jc w:val="center"/>
            </w:pPr>
            <w:r>
              <w:t>08:00～14:04</w:t>
            </w:r>
          </w:p>
        </w:tc>
        <w:tc>
          <w:tcPr>
            <w:vAlign w:val="center"/>
          </w:tcPr>
          <w:p>
            <w:pPr>
              <w:jc w:val="center"/>
            </w:pPr>
            <w:r>
              <w:t>06:04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0.30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0.40</w:t>
            </w:r>
          </w:p>
        </w:tc>
        <w:tc>
          <w:tcPr>
            <w:shd w:val="clear" w:color="auto" w:fill="C0C0C0"/>
            <w:vAlign w:val="center"/>
          </w:tcPr>
          <w:p>
            <w:pPr>
              <w:jc w:val="center"/>
            </w:pPr>
            <w:r>
              <w:rPr>
                <w:b/>
              </w:rPr>
              <w:t>08:00～08:16</w:t>
            </w:r>
          </w:p>
        </w:tc>
        <w:tc>
          <w:tcPr>
            <w:shd w:val="clear" w:color="auto" w:fill="C0C0C0"/>
            <w:vAlign w:val="center"/>
          </w:tcPr>
          <w:p>
            <w:pPr>
              <w:jc w:val="center"/>
            </w:pPr>
            <w:r>
              <w:rPr>
                <w:b/>
              </w:rPr>
              <w:t>00:16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w:t>
            </w:r>
          </w:p>
        </w:tc>
        <w:tc>
          <w:tcPr>
            <w:vAlign w:val="center"/>
          </w:tcPr>
          <w:p>
            <w:pPr>
              <w:jc w:val="center"/>
            </w:pPr>
            <w:r>
              <w:t>3.90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3.90</w:t>
            </w:r>
          </w:p>
        </w:tc>
        <w:tc>
          <w:tcPr>
            <w:vAlign w:val="center"/>
          </w:tcPr>
          <w:p>
            <w:pPr>
              <w:jc w:val="center"/>
            </w:pPr>
            <w:r>
              <w:t>08:00～14:10</w:t>
            </w:r>
          </w:p>
        </w:tc>
        <w:tc>
          <w:tcPr>
            <w:vAlign w:val="center"/>
          </w:tcPr>
          <w:p>
            <w:pPr>
              <w:jc w:val="center"/>
            </w:pPr>
            <w:r>
              <w:t>06:10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3.90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3.90</w:t>
            </w:r>
          </w:p>
        </w:tc>
        <w:tc>
          <w:tcPr>
            <w:vAlign w:val="center"/>
          </w:tcPr>
          <w:p>
            <w:pPr>
              <w:jc w:val="center"/>
            </w:pPr>
            <w:r>
              <w:t>08:00～15:16</w:t>
            </w:r>
          </w:p>
        </w:tc>
        <w:tc>
          <w:tcPr>
            <w:vAlign w:val="center"/>
          </w:tcPr>
          <w:p>
            <w:pPr>
              <w:jc w:val="center"/>
            </w:pPr>
            <w:r>
              <w:t>07:16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3.90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3.90</w:t>
            </w:r>
          </w:p>
        </w:tc>
        <w:tc>
          <w:tcPr>
            <w:vAlign w:val="center"/>
          </w:tcPr>
          <w:p>
            <w:pPr>
              <w:jc w:val="center"/>
            </w:pPr>
            <w:r>
              <w:t>08:00～15:17</w:t>
            </w:r>
          </w:p>
        </w:tc>
        <w:tc>
          <w:tcPr>
            <w:vAlign w:val="center"/>
          </w:tcPr>
          <w:p>
            <w:pPr>
              <w:jc w:val="center"/>
            </w:pPr>
            <w:r>
              <w:t>07:17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3.90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3.90</w:t>
            </w:r>
          </w:p>
        </w:tc>
        <w:tc>
          <w:tcPr>
            <w:vAlign w:val="center"/>
          </w:tcPr>
          <w:p>
            <w:pPr>
              <w:jc w:val="center"/>
            </w:pPr>
            <w:r>
              <w:t>08:25～15:16</w:t>
            </w:r>
          </w:p>
        </w:tc>
        <w:tc>
          <w:tcPr>
            <w:vAlign w:val="center"/>
          </w:tcPr>
          <w:p>
            <w:pPr>
              <w:jc w:val="center"/>
            </w:pPr>
            <w:r>
              <w:t>06:51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3.90</w:t>
            </w:r>
          </w:p>
        </w:tc>
        <w:tc>
          <w:tcPr>
            <w:vAlign w:val="center"/>
          </w:tcPr>
          <w:p>
            <w:pPr>
              <w:jc w:val="center"/>
            </w:pPr>
            <w:r>
              <w:t>08:00～15:46</w:t>
            </w:r>
          </w:p>
        </w:tc>
        <w:tc>
          <w:tcPr>
            <w:vAlign w:val="center"/>
          </w:tcPr>
          <w:p>
            <w:pPr>
              <w:jc w:val="center"/>
            </w:pPr>
            <w:r>
              <w:t>07:46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3.90</w:t>
            </w:r>
          </w:p>
        </w:tc>
        <w:tc>
          <w:tcPr>
            <w:vAlign w:val="center"/>
          </w:tcPr>
          <w:p>
            <w:pPr>
              <w:jc w:val="center"/>
            </w:pPr>
            <w:r>
              <w:t>08:00～15:50</w:t>
            </w:r>
          </w:p>
        </w:tc>
        <w:tc>
          <w:tcPr>
            <w:vAlign w:val="center"/>
          </w:tcPr>
          <w:p>
            <w:pPr>
              <w:jc w:val="center"/>
            </w:pPr>
            <w:r>
              <w:t>07:50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11～12</w:t>
            </w:r>
          </w:p>
        </w:tc>
        <w:tc>
          <w:tcPr>
            <w:vAlign w:val="center"/>
          </w:tcPr>
          <w:p>
            <w:pPr>
              <w:jc w:val="center"/>
            </w:pPr>
            <w:r>
              <w:t>3.90</w:t>
            </w:r>
          </w:p>
        </w:tc>
        <w:tc>
          <w:tcPr>
            <w:vAlign w:val="center"/>
          </w:tcPr>
          <w:p>
            <w:pPr>
              <w:jc w:val="center"/>
            </w:pPr>
            <w:r>
              <w:t>08:00～16:00</w:t>
            </w:r>
          </w:p>
        </w:tc>
        <w:tc>
          <w:tcPr>
            <w:vAlign w:val="center"/>
          </w:tcPr>
          <w:p>
            <w:pPr>
              <w:jc w:val="center"/>
            </w:pPr>
            <w:r>
              <w:t>08:00</w:t>
            </w:r>
          </w:p>
        </w:tc>
      </w:tr>
    </w:tbl>
    <w:p/>
    <w:p>
      <w:pPr>
        <w:spacing w:line="360" w:lineRule="auto"/>
        <w:rPr>
          <w:rFonts w:ascii="宋体" w:hAnsi="宋体"/>
          <w:sz w:val="22"/>
        </w:rPr>
      </w:pPr>
      <w:bookmarkStart w:id="26" w:name="ANALYSE_TABLE"/>
      <w:bookmarkEnd w:id="26"/>
      <w:bookmarkStart w:id="27" w:name="窗照分析表"/>
      <w:bookmarkEnd w:id="27"/>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w:pict>
        <v:rect id="_x0000_s4098" o:spid="_x0000_s4098" o:spt="1" style="position:absolute;left:0pt;margin-left:0pt;margin-top:1.15pt;height:15.6pt;width:99pt;z-index:251659264;mso-width-relative:page;mso-height-relative:page;" filled="f" stroked="f" coordsize="21600,21600">
          <v:path/>
          <v:fill on="f" focussize="0,0"/>
          <v:stroke on="f"/>
          <v:imagedata o:title=""/>
          <o:lock v:ext="edit"/>
          <v:textbox inset="0mm,0mm,0mm,0mm">
            <w:txbxContent>
              <w:p>
                <w:pPr>
                  <w:rPr>
                    <w:sz w:val="18"/>
                  </w:rPr>
                </w:pPr>
                <w:r>
                  <w:rPr>
                    <w:rFonts w:hint="eastAsia"/>
                    <w:sz w:val="18"/>
                  </w:rPr>
                  <w:t>【绿建软件 版权所有】</w:t>
                </w:r>
              </w:p>
            </w:txbxContent>
          </v:textbox>
        </v:rect>
      </w:pic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pict>
        <v:shape id="_x0000_s4097" o:spid="_x0000_s4097" o:spt="75" type="#_x0000_t75" style="position:absolute;left:0pt;margin-left:372.35pt;margin-top:-12.35pt;height:23.25pt;width:88.7pt;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
          <o:lock v:ext="edit" aspectratio="t"/>
          <w10:wrap type="square"/>
        </v:shape>
      </w:pict>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docVars>
    <w:docVar w:name="commondata" w:val="eyJoZGlkIjoiYmZlMzY3Yjk0ZmNkNzBhY2Y0YjVhZGM5Y2M5MjNkYmYifQ=="/>
  </w:docVars>
  <w:rsids>
    <w:rsidRoot w:val="00217F62"/>
    <w:rsid w:val="001915A3"/>
    <w:rsid w:val="00217F62"/>
    <w:rsid w:val="00A906D8"/>
    <w:rsid w:val="00AB5A74"/>
    <w:rsid w:val="00F071AE"/>
    <w:rsid w:val="178A70FA"/>
    <w:rsid w:val="25CE43C7"/>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autoRedefine/>
    <w:qFormat/>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Char"/>
    <w:link w:val="2"/>
    <w:autoRedefine/>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通用日照分析报告模板.dotx</Template>
  <Company>sh-tangent</Company>
  <Pages>5</Pages>
  <Words>379</Words>
  <Characters>2163</Characters>
  <Lines>18</Lines>
  <Paragraphs>5</Paragraphs>
  <TotalTime>0</TotalTime>
  <ScaleCrop>false</ScaleCrop>
  <LinksUpToDate>false</LinksUpToDate>
  <CharactersWithSpaces>2537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2017-04-05T09:42:00Z</dcterms:created>
  <dc:creator>微软用户</dc:creator>
  <cp:lastModifiedBy>篛凢</cp:lastModifiedBy>
  <cp:lastPrinted>2411-12-31T16:00:00Z</cp:lastPrinted>
  <dcterms:modified xsi:type="dcterms:W3CDTF">2024-01-09T08:24:27Z</dcterms:modified>
  <dc:title>通用日照分析报告模板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DBEA9ADA85EE44D78AE152AC27EA9A6A_12</vt:lpwstr>
  </property>
</Properties>
</file>