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5D0D" w14:textId="77777777" w:rsidR="00774288" w:rsidRDefault="00774288" w:rsidP="00774288">
      <w:pPr>
        <w:jc w:val="center"/>
        <w:rPr>
          <w:sz w:val="44"/>
          <w:szCs w:val="44"/>
        </w:rPr>
      </w:pPr>
    </w:p>
    <w:p w14:paraId="2E4A68ED" w14:textId="509CE881" w:rsidR="00774288" w:rsidRPr="00774288" w:rsidRDefault="00DE25F0" w:rsidP="0077428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XX</w:t>
      </w:r>
      <w:r w:rsidR="00A11CA7">
        <w:rPr>
          <w:rFonts w:hint="eastAsia"/>
          <w:sz w:val="36"/>
          <w:szCs w:val="36"/>
        </w:rPr>
        <w:t>地块商品房</w:t>
      </w:r>
      <w:r w:rsidR="00774288" w:rsidRPr="00774288">
        <w:rPr>
          <w:rFonts w:hint="eastAsia"/>
          <w:sz w:val="36"/>
          <w:szCs w:val="36"/>
        </w:rPr>
        <w:t>项目</w:t>
      </w:r>
    </w:p>
    <w:p w14:paraId="77A81693" w14:textId="77777777" w:rsidR="00774288" w:rsidRDefault="00774288" w:rsidP="00774288">
      <w:pPr>
        <w:jc w:val="center"/>
        <w:rPr>
          <w:sz w:val="32"/>
          <w:szCs w:val="32"/>
        </w:rPr>
      </w:pPr>
    </w:p>
    <w:p w14:paraId="0676F460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建</w:t>
      </w:r>
    </w:p>
    <w:p w14:paraId="1C89BACE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筑</w:t>
      </w:r>
    </w:p>
    <w:p w14:paraId="6AD01F97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形</w:t>
      </w:r>
    </w:p>
    <w:p w14:paraId="4D58CAE2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体</w:t>
      </w:r>
    </w:p>
    <w:p w14:paraId="626C10A6" w14:textId="77777777" w:rsidR="00774288" w:rsidRPr="00774288" w:rsidRDefault="00774288" w:rsidP="00774288">
      <w:pPr>
        <w:jc w:val="center"/>
        <w:rPr>
          <w:sz w:val="52"/>
          <w:szCs w:val="52"/>
        </w:rPr>
      </w:pPr>
      <w:proofErr w:type="gramStart"/>
      <w:r w:rsidRPr="00774288">
        <w:rPr>
          <w:rFonts w:hint="eastAsia"/>
          <w:sz w:val="52"/>
          <w:szCs w:val="52"/>
        </w:rPr>
        <w:t>规</w:t>
      </w:r>
      <w:proofErr w:type="gramEnd"/>
    </w:p>
    <w:p w14:paraId="66C79442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则</w:t>
      </w:r>
    </w:p>
    <w:p w14:paraId="118F8DA8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性</w:t>
      </w:r>
    </w:p>
    <w:p w14:paraId="4B3A2C2A" w14:textId="77777777" w:rsidR="00774288" w:rsidRP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报</w:t>
      </w:r>
    </w:p>
    <w:p w14:paraId="11BD21B3" w14:textId="77777777" w:rsidR="00774288" w:rsidRDefault="00774288" w:rsidP="00774288">
      <w:pPr>
        <w:jc w:val="center"/>
        <w:rPr>
          <w:sz w:val="52"/>
          <w:szCs w:val="52"/>
        </w:rPr>
      </w:pPr>
      <w:r w:rsidRPr="00774288">
        <w:rPr>
          <w:rFonts w:hint="eastAsia"/>
          <w:sz w:val="52"/>
          <w:szCs w:val="52"/>
        </w:rPr>
        <w:t>告</w:t>
      </w:r>
    </w:p>
    <w:p w14:paraId="1FC28CB9" w14:textId="77777777" w:rsidR="00774288" w:rsidRDefault="00774288" w:rsidP="00774288">
      <w:pPr>
        <w:jc w:val="center"/>
        <w:rPr>
          <w:sz w:val="52"/>
          <w:szCs w:val="52"/>
        </w:rPr>
      </w:pPr>
    </w:p>
    <w:p w14:paraId="7623F4B3" w14:textId="77777777" w:rsidR="00DE25F0" w:rsidRPr="00774288" w:rsidRDefault="00DE25F0" w:rsidP="00774288">
      <w:pPr>
        <w:jc w:val="center"/>
        <w:rPr>
          <w:rFonts w:hint="eastAsia"/>
          <w:sz w:val="52"/>
          <w:szCs w:val="52"/>
        </w:rPr>
      </w:pPr>
    </w:p>
    <w:p w14:paraId="059D4DA2" w14:textId="71B35116" w:rsidR="00774288" w:rsidRPr="00774288" w:rsidRDefault="00DE25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XXX</w:t>
      </w:r>
      <w:r w:rsidR="00A11CA7">
        <w:rPr>
          <w:rFonts w:hint="eastAsia"/>
          <w:sz w:val="36"/>
          <w:szCs w:val="36"/>
        </w:rPr>
        <w:t>建筑设计</w:t>
      </w:r>
      <w:r w:rsidR="00774288" w:rsidRPr="00774288">
        <w:rPr>
          <w:rFonts w:hint="eastAsia"/>
          <w:sz w:val="36"/>
          <w:szCs w:val="36"/>
        </w:rPr>
        <w:t>有限公司</w:t>
      </w:r>
    </w:p>
    <w:p w14:paraId="7EB7EAB5" w14:textId="118C6269" w:rsidR="00774288" w:rsidRDefault="00BF4B45">
      <w:pPr>
        <w:jc w:val="center"/>
        <w:rPr>
          <w:rFonts w:hint="eastAsia"/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20</w:t>
      </w:r>
      <w:r w:rsidR="00DE25F0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.</w:t>
      </w:r>
      <w:proofErr w:type="gramEnd"/>
      <w:r w:rsidR="00DE25F0">
        <w:rPr>
          <w:rFonts w:hint="eastAsia"/>
          <w:sz w:val="36"/>
          <w:szCs w:val="36"/>
        </w:rPr>
        <w:t xml:space="preserve">  </w:t>
      </w:r>
    </w:p>
    <w:p w14:paraId="70B41E0F" w14:textId="77777777" w:rsidR="00774288" w:rsidRPr="00774288" w:rsidRDefault="00774288" w:rsidP="00DA791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2029"/>
        <w:gridCol w:w="1066"/>
        <w:gridCol w:w="1066"/>
      </w:tblGrid>
      <w:tr w:rsidR="00991320" w:rsidRPr="00774288" w14:paraId="5943DE74" w14:textId="77777777" w:rsidTr="00991320">
        <w:tc>
          <w:tcPr>
            <w:tcW w:w="817" w:type="dxa"/>
          </w:tcPr>
          <w:p w14:paraId="48F20C7A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  <w:r w:rsidRPr="00991320">
              <w:rPr>
                <w:rFonts w:hint="eastAsia"/>
                <w:sz w:val="28"/>
                <w:szCs w:val="28"/>
              </w:rPr>
              <w:lastRenderedPageBreak/>
              <w:t>楼号</w:t>
            </w:r>
          </w:p>
        </w:tc>
        <w:tc>
          <w:tcPr>
            <w:tcW w:w="851" w:type="dxa"/>
          </w:tcPr>
          <w:p w14:paraId="08D574DF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  <w:r w:rsidRPr="00991320">
              <w:rPr>
                <w:rFonts w:hint="eastAsia"/>
                <w:sz w:val="28"/>
                <w:szCs w:val="28"/>
              </w:rPr>
              <w:t>层数</w:t>
            </w:r>
          </w:p>
        </w:tc>
        <w:tc>
          <w:tcPr>
            <w:tcW w:w="850" w:type="dxa"/>
          </w:tcPr>
          <w:p w14:paraId="7FF14C99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  <w:r w:rsidRPr="00991320">
              <w:rPr>
                <w:rFonts w:hint="eastAsia"/>
                <w:sz w:val="28"/>
                <w:szCs w:val="28"/>
              </w:rPr>
              <w:t>结构类型</w:t>
            </w:r>
          </w:p>
        </w:tc>
        <w:tc>
          <w:tcPr>
            <w:tcW w:w="3872" w:type="dxa"/>
            <w:gridSpan w:val="3"/>
          </w:tcPr>
          <w:p w14:paraId="6714959F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  <w:r w:rsidRPr="00991320">
              <w:rPr>
                <w:rFonts w:hint="eastAsia"/>
                <w:sz w:val="28"/>
                <w:szCs w:val="28"/>
              </w:rPr>
              <w:t>判断内容</w:t>
            </w:r>
          </w:p>
        </w:tc>
        <w:tc>
          <w:tcPr>
            <w:tcW w:w="1066" w:type="dxa"/>
          </w:tcPr>
          <w:p w14:paraId="1BBCE156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  <w:r w:rsidRPr="00991320">
              <w:rPr>
                <w:rFonts w:hint="eastAsia"/>
                <w:sz w:val="28"/>
                <w:szCs w:val="28"/>
              </w:rPr>
              <w:t>结论</w:t>
            </w:r>
          </w:p>
        </w:tc>
        <w:tc>
          <w:tcPr>
            <w:tcW w:w="1066" w:type="dxa"/>
          </w:tcPr>
          <w:p w14:paraId="381D5B49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991320" w:rsidRPr="00774288" w14:paraId="25091296" w14:textId="77777777" w:rsidTr="001B5A6F">
        <w:tc>
          <w:tcPr>
            <w:tcW w:w="817" w:type="dxa"/>
            <w:vMerge w:val="restart"/>
          </w:tcPr>
          <w:p w14:paraId="1BB9E74D" w14:textId="1C0492D7" w:rsidR="00774288" w:rsidRPr="00991320" w:rsidRDefault="00DE2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</w:t>
            </w:r>
            <w:r w:rsidR="00774288" w:rsidRPr="00991320">
              <w:rPr>
                <w:rFonts w:hint="eastAsia"/>
                <w:sz w:val="28"/>
                <w:szCs w:val="28"/>
              </w:rPr>
              <w:t>楼</w:t>
            </w:r>
          </w:p>
        </w:tc>
        <w:tc>
          <w:tcPr>
            <w:tcW w:w="851" w:type="dxa"/>
            <w:vMerge w:val="restart"/>
          </w:tcPr>
          <w:p w14:paraId="45EB42AC" w14:textId="755D8847" w:rsidR="00774288" w:rsidRPr="00991320" w:rsidRDefault="00DE2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 w:rsidR="00774288" w:rsidRPr="00991320">
              <w:rPr>
                <w:rFonts w:hint="eastAsia"/>
                <w:sz w:val="28"/>
                <w:szCs w:val="28"/>
              </w:rPr>
              <w:t>层</w:t>
            </w:r>
          </w:p>
        </w:tc>
        <w:tc>
          <w:tcPr>
            <w:tcW w:w="850" w:type="dxa"/>
            <w:vMerge w:val="restart"/>
          </w:tcPr>
          <w:p w14:paraId="6D69A82F" w14:textId="77777777" w:rsidR="00774288" w:rsidRPr="00991320" w:rsidRDefault="00832FD4">
            <w:pPr>
              <w:jc w:val="center"/>
              <w:rPr>
                <w:sz w:val="24"/>
                <w:szCs w:val="24"/>
              </w:rPr>
            </w:pPr>
            <w:r w:rsidRPr="00832FD4">
              <w:rPr>
                <w:rFonts w:hint="eastAsia"/>
                <w:sz w:val="24"/>
                <w:szCs w:val="24"/>
              </w:rPr>
              <w:t>装配整体式剪力墙结构</w:t>
            </w:r>
          </w:p>
        </w:tc>
        <w:tc>
          <w:tcPr>
            <w:tcW w:w="851" w:type="dxa"/>
            <w:vMerge w:val="restart"/>
          </w:tcPr>
          <w:p w14:paraId="0965FBE7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平面不规则</w:t>
            </w:r>
          </w:p>
        </w:tc>
        <w:tc>
          <w:tcPr>
            <w:tcW w:w="992" w:type="dxa"/>
          </w:tcPr>
          <w:p w14:paraId="287D84E4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扭转不规则</w:t>
            </w:r>
          </w:p>
        </w:tc>
        <w:tc>
          <w:tcPr>
            <w:tcW w:w="2029" w:type="dxa"/>
          </w:tcPr>
          <w:p w14:paraId="725FEC9A" w14:textId="77777777" w:rsidR="00765D6D" w:rsidRDefault="00C67A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规定水平力作用下，楼层</w:t>
            </w:r>
            <w:r w:rsidRPr="00C67A6D">
              <w:rPr>
                <w:rFonts w:hint="eastAsia"/>
                <w:sz w:val="24"/>
                <w:szCs w:val="24"/>
              </w:rPr>
              <w:t>位移比</w:t>
            </w:r>
          </w:p>
          <w:p w14:paraId="6504BE9D" w14:textId="77777777" w:rsidR="00765D6D" w:rsidRDefault="00765D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DC4092">
              <w:rPr>
                <w:rFonts w:hint="eastAsia"/>
                <w:sz w:val="24"/>
                <w:szCs w:val="24"/>
              </w:rPr>
              <w:t>1.02</w:t>
            </w:r>
            <w:r w:rsidR="00A91C30">
              <w:rPr>
                <w:rFonts w:hint="eastAsia"/>
                <w:sz w:val="24"/>
                <w:szCs w:val="24"/>
              </w:rPr>
              <w:t>＜</w:t>
            </w:r>
            <w:r w:rsidRPr="00C67A6D">
              <w:rPr>
                <w:rFonts w:hint="eastAsia"/>
                <w:sz w:val="24"/>
                <w:szCs w:val="24"/>
              </w:rPr>
              <w:t>1.2</w:t>
            </w:r>
          </w:p>
          <w:p w14:paraId="021171D1" w14:textId="77777777" w:rsidR="00774288" w:rsidRPr="00C67A6D" w:rsidRDefault="00765D6D" w:rsidP="00DC40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DC4092">
              <w:rPr>
                <w:rFonts w:hint="eastAsia"/>
                <w:sz w:val="24"/>
                <w:szCs w:val="24"/>
              </w:rPr>
              <w:t>1.26</w:t>
            </w:r>
            <w:r w:rsidR="00A91C30">
              <w:rPr>
                <w:rFonts w:hint="eastAsia"/>
                <w:sz w:val="24"/>
                <w:szCs w:val="24"/>
              </w:rPr>
              <w:t>＞</w:t>
            </w:r>
            <w:r w:rsidR="00C67A6D" w:rsidRPr="00C67A6D">
              <w:rPr>
                <w:rFonts w:hint="eastAsia"/>
                <w:sz w:val="24"/>
                <w:szCs w:val="24"/>
              </w:rPr>
              <w:t xml:space="preserve">1.2 </w:t>
            </w:r>
          </w:p>
        </w:tc>
        <w:tc>
          <w:tcPr>
            <w:tcW w:w="1066" w:type="dxa"/>
          </w:tcPr>
          <w:p w14:paraId="72481E2A" w14:textId="77777777" w:rsidR="00774288" w:rsidRPr="00991320" w:rsidRDefault="00BF4B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  <w:r w:rsidR="00C67A6D">
              <w:rPr>
                <w:rFonts w:hint="eastAsia"/>
                <w:sz w:val="28"/>
                <w:szCs w:val="28"/>
              </w:rPr>
              <w:t>规则</w:t>
            </w:r>
          </w:p>
        </w:tc>
        <w:tc>
          <w:tcPr>
            <w:tcW w:w="1066" w:type="dxa"/>
          </w:tcPr>
          <w:p w14:paraId="53BA16CA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991320" w:rsidRPr="00774288" w14:paraId="26330600" w14:textId="77777777" w:rsidTr="001B5A6F">
        <w:tc>
          <w:tcPr>
            <w:tcW w:w="817" w:type="dxa"/>
            <w:vMerge/>
          </w:tcPr>
          <w:p w14:paraId="681AB7BE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407D727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BD5D8EC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5EFA2D5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46C210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凹凸不规则</w:t>
            </w:r>
          </w:p>
        </w:tc>
        <w:tc>
          <w:tcPr>
            <w:tcW w:w="2029" w:type="dxa"/>
          </w:tcPr>
          <w:p w14:paraId="068F9CE2" w14:textId="77777777" w:rsidR="00774288" w:rsidRPr="0082192F" w:rsidRDefault="00435C98" w:rsidP="0082192F">
            <w:pPr>
              <w:jc w:val="left"/>
              <w:rPr>
                <w:sz w:val="28"/>
                <w:szCs w:val="28"/>
              </w:rPr>
            </w:pPr>
            <w:r w:rsidRPr="001A4F1A">
              <w:rPr>
                <w:rFonts w:hint="eastAsia"/>
                <w:sz w:val="24"/>
                <w:szCs w:val="24"/>
              </w:rPr>
              <w:t>平面</w:t>
            </w:r>
            <w:r w:rsidR="001A4F1A" w:rsidRPr="001A4F1A">
              <w:rPr>
                <w:rFonts w:hint="eastAsia"/>
                <w:sz w:val="24"/>
                <w:szCs w:val="24"/>
              </w:rPr>
              <w:t>凹进的尺寸，大于相应投影方向总尺寸的</w:t>
            </w:r>
            <w:r w:rsidR="001A4F1A" w:rsidRPr="001A4F1A">
              <w:rPr>
                <w:rFonts w:hint="eastAsia"/>
                <w:sz w:val="24"/>
                <w:szCs w:val="24"/>
              </w:rPr>
              <w:t>30%</w:t>
            </w:r>
          </w:p>
        </w:tc>
        <w:tc>
          <w:tcPr>
            <w:tcW w:w="1066" w:type="dxa"/>
          </w:tcPr>
          <w:p w14:paraId="4E823F00" w14:textId="77777777" w:rsidR="00774288" w:rsidRPr="00991320" w:rsidRDefault="00711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  <w:r w:rsidR="00435C98">
              <w:rPr>
                <w:rFonts w:hint="eastAsia"/>
                <w:sz w:val="28"/>
                <w:szCs w:val="28"/>
              </w:rPr>
              <w:t>规则</w:t>
            </w:r>
          </w:p>
        </w:tc>
        <w:tc>
          <w:tcPr>
            <w:tcW w:w="1066" w:type="dxa"/>
          </w:tcPr>
          <w:p w14:paraId="75B7C5FA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991320" w:rsidRPr="00774288" w14:paraId="5B67590B" w14:textId="77777777" w:rsidTr="001B5A6F">
        <w:tc>
          <w:tcPr>
            <w:tcW w:w="817" w:type="dxa"/>
            <w:vMerge/>
          </w:tcPr>
          <w:p w14:paraId="0E7A0359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9DF1C89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F569E3D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9018EB6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CC9C09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楼板局部不连续</w:t>
            </w:r>
          </w:p>
        </w:tc>
        <w:tc>
          <w:tcPr>
            <w:tcW w:w="2029" w:type="dxa"/>
          </w:tcPr>
          <w:p w14:paraId="438AB66C" w14:textId="77777777" w:rsidR="00774288" w:rsidRPr="001B5A6F" w:rsidRDefault="001A4F1A" w:rsidP="008C7F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楼板的尺寸和平面刚度无急剧变化</w:t>
            </w:r>
          </w:p>
        </w:tc>
        <w:tc>
          <w:tcPr>
            <w:tcW w:w="1066" w:type="dxa"/>
          </w:tcPr>
          <w:p w14:paraId="3B852D11" w14:textId="77777777" w:rsidR="00774288" w:rsidRPr="00991320" w:rsidRDefault="001B5A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规则</w:t>
            </w:r>
          </w:p>
        </w:tc>
        <w:tc>
          <w:tcPr>
            <w:tcW w:w="1066" w:type="dxa"/>
          </w:tcPr>
          <w:p w14:paraId="7F1ECB39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991320" w:rsidRPr="00774288" w14:paraId="0401E127" w14:textId="77777777" w:rsidTr="001B5A6F">
        <w:tc>
          <w:tcPr>
            <w:tcW w:w="817" w:type="dxa"/>
            <w:vMerge/>
          </w:tcPr>
          <w:p w14:paraId="26CFE745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0E8079A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0786800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163AA5AA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竖向不规则</w:t>
            </w:r>
          </w:p>
        </w:tc>
        <w:tc>
          <w:tcPr>
            <w:tcW w:w="992" w:type="dxa"/>
          </w:tcPr>
          <w:p w14:paraId="62F2202E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侧向刚度不规则</w:t>
            </w:r>
          </w:p>
        </w:tc>
        <w:tc>
          <w:tcPr>
            <w:tcW w:w="2029" w:type="dxa"/>
          </w:tcPr>
          <w:p w14:paraId="7DC9721A" w14:textId="77777777" w:rsidR="00774288" w:rsidRPr="0082192F" w:rsidRDefault="0082192F" w:rsidP="0082192F">
            <w:pPr>
              <w:jc w:val="left"/>
              <w:rPr>
                <w:sz w:val="24"/>
                <w:szCs w:val="24"/>
              </w:rPr>
            </w:pPr>
            <w:r w:rsidRPr="0082192F">
              <w:rPr>
                <w:rFonts w:hint="eastAsia"/>
                <w:sz w:val="24"/>
                <w:szCs w:val="24"/>
              </w:rPr>
              <w:t>相邻层侧向刚度变化</w:t>
            </w:r>
            <w:proofErr w:type="gramStart"/>
            <w:r w:rsidRPr="0082192F">
              <w:rPr>
                <w:rFonts w:hint="eastAsia"/>
                <w:sz w:val="24"/>
                <w:szCs w:val="24"/>
              </w:rPr>
              <w:t>〈</w:t>
            </w:r>
            <w:proofErr w:type="gramEnd"/>
            <w:r w:rsidRPr="0082192F">
              <w:rPr>
                <w:rFonts w:hint="eastAsia"/>
                <w:sz w:val="24"/>
                <w:szCs w:val="24"/>
              </w:rPr>
              <w:t>70%</w:t>
            </w:r>
            <w:r w:rsidRPr="0082192F">
              <w:rPr>
                <w:rFonts w:hint="eastAsia"/>
                <w:sz w:val="24"/>
                <w:szCs w:val="24"/>
              </w:rPr>
              <w:t>，连续三层侧向刚度变化</w:t>
            </w:r>
            <w:proofErr w:type="gramStart"/>
            <w:r w:rsidRPr="0082192F">
              <w:rPr>
                <w:rFonts w:hint="eastAsia"/>
                <w:sz w:val="24"/>
                <w:szCs w:val="24"/>
              </w:rPr>
              <w:t>〈</w:t>
            </w:r>
            <w:proofErr w:type="gramEnd"/>
            <w:r w:rsidRPr="0082192F">
              <w:rPr>
                <w:rFonts w:hint="eastAsia"/>
                <w:sz w:val="24"/>
                <w:szCs w:val="24"/>
              </w:rPr>
              <w:t>80%</w:t>
            </w:r>
          </w:p>
        </w:tc>
        <w:tc>
          <w:tcPr>
            <w:tcW w:w="1066" w:type="dxa"/>
          </w:tcPr>
          <w:p w14:paraId="342B5724" w14:textId="77777777" w:rsidR="00774288" w:rsidRPr="00991320" w:rsidRDefault="008219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规则</w:t>
            </w:r>
          </w:p>
        </w:tc>
        <w:tc>
          <w:tcPr>
            <w:tcW w:w="1066" w:type="dxa"/>
          </w:tcPr>
          <w:p w14:paraId="7DBAD81E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991320" w:rsidRPr="00774288" w14:paraId="17AD39B0" w14:textId="77777777" w:rsidTr="001B5A6F">
        <w:tc>
          <w:tcPr>
            <w:tcW w:w="817" w:type="dxa"/>
            <w:vMerge/>
          </w:tcPr>
          <w:p w14:paraId="57273829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A25011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BE6677A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11CA238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87EB3A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竖向抗侧力构件不连续</w:t>
            </w:r>
          </w:p>
        </w:tc>
        <w:tc>
          <w:tcPr>
            <w:tcW w:w="2029" w:type="dxa"/>
          </w:tcPr>
          <w:p w14:paraId="7357E257" w14:textId="77777777" w:rsidR="00774288" w:rsidRPr="0082192F" w:rsidRDefault="0082192F" w:rsidP="0082192F">
            <w:pPr>
              <w:jc w:val="left"/>
              <w:rPr>
                <w:sz w:val="24"/>
                <w:szCs w:val="24"/>
              </w:rPr>
            </w:pPr>
            <w:r w:rsidRPr="0082192F">
              <w:rPr>
                <w:rFonts w:hint="eastAsia"/>
                <w:sz w:val="24"/>
                <w:szCs w:val="24"/>
              </w:rPr>
              <w:t>墙、</w:t>
            </w:r>
            <w:proofErr w:type="gramStart"/>
            <w:r w:rsidRPr="0082192F">
              <w:rPr>
                <w:rFonts w:hint="eastAsia"/>
                <w:sz w:val="24"/>
                <w:szCs w:val="24"/>
              </w:rPr>
              <w:t>柱连续</w:t>
            </w:r>
            <w:proofErr w:type="gramEnd"/>
            <w:r w:rsidRPr="0082192F">
              <w:rPr>
                <w:rFonts w:hint="eastAsia"/>
                <w:sz w:val="24"/>
                <w:szCs w:val="24"/>
              </w:rPr>
              <w:t>无转换梁</w:t>
            </w:r>
          </w:p>
        </w:tc>
        <w:tc>
          <w:tcPr>
            <w:tcW w:w="1066" w:type="dxa"/>
          </w:tcPr>
          <w:p w14:paraId="0D9319D9" w14:textId="77777777" w:rsidR="00774288" w:rsidRPr="00991320" w:rsidRDefault="008219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规则</w:t>
            </w:r>
          </w:p>
        </w:tc>
        <w:tc>
          <w:tcPr>
            <w:tcW w:w="1066" w:type="dxa"/>
          </w:tcPr>
          <w:p w14:paraId="5F533F38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991320" w:rsidRPr="00774288" w14:paraId="1E62A016" w14:textId="77777777" w:rsidTr="001B5A6F">
        <w:tc>
          <w:tcPr>
            <w:tcW w:w="817" w:type="dxa"/>
            <w:vMerge/>
          </w:tcPr>
          <w:p w14:paraId="6B8ACF74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7459006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2B30BD2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9D968BB" w14:textId="77777777" w:rsidR="00774288" w:rsidRPr="00991320" w:rsidRDefault="0077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93A7EC" w14:textId="77777777" w:rsidR="00774288" w:rsidRPr="00991320" w:rsidRDefault="00991320">
            <w:pPr>
              <w:jc w:val="center"/>
              <w:rPr>
                <w:sz w:val="24"/>
                <w:szCs w:val="24"/>
              </w:rPr>
            </w:pPr>
            <w:r w:rsidRPr="00991320">
              <w:rPr>
                <w:rFonts w:hint="eastAsia"/>
                <w:sz w:val="24"/>
                <w:szCs w:val="24"/>
              </w:rPr>
              <w:t>楼层承载力突变</w:t>
            </w:r>
          </w:p>
        </w:tc>
        <w:tc>
          <w:tcPr>
            <w:tcW w:w="2029" w:type="dxa"/>
          </w:tcPr>
          <w:p w14:paraId="0F9DE859" w14:textId="77777777" w:rsidR="00774288" w:rsidRPr="0082192F" w:rsidRDefault="0082192F" w:rsidP="0082192F">
            <w:pPr>
              <w:jc w:val="left"/>
              <w:rPr>
                <w:sz w:val="24"/>
                <w:szCs w:val="24"/>
              </w:rPr>
            </w:pPr>
            <w:proofErr w:type="gramStart"/>
            <w:r w:rsidRPr="0082192F">
              <w:rPr>
                <w:rFonts w:hint="eastAsia"/>
                <w:sz w:val="24"/>
                <w:szCs w:val="24"/>
              </w:rPr>
              <w:t>相邻层受剪承载力</w:t>
            </w:r>
            <w:proofErr w:type="gramEnd"/>
            <w:r w:rsidRPr="0082192F">
              <w:rPr>
                <w:rFonts w:hint="eastAsia"/>
                <w:sz w:val="24"/>
                <w:szCs w:val="24"/>
              </w:rPr>
              <w:t>变化</w:t>
            </w:r>
            <w:proofErr w:type="gramStart"/>
            <w:r w:rsidRPr="0082192F">
              <w:rPr>
                <w:rFonts w:hint="eastAsia"/>
                <w:sz w:val="24"/>
                <w:szCs w:val="24"/>
              </w:rPr>
              <w:t>〈</w:t>
            </w:r>
            <w:proofErr w:type="gramEnd"/>
            <w:r w:rsidRPr="0082192F">
              <w:rPr>
                <w:rFonts w:hint="eastAsia"/>
                <w:sz w:val="24"/>
                <w:szCs w:val="24"/>
              </w:rPr>
              <w:t>80%</w:t>
            </w:r>
          </w:p>
        </w:tc>
        <w:tc>
          <w:tcPr>
            <w:tcW w:w="1066" w:type="dxa"/>
          </w:tcPr>
          <w:p w14:paraId="37E7491E" w14:textId="77777777" w:rsidR="00774288" w:rsidRPr="00991320" w:rsidRDefault="008219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规则</w:t>
            </w:r>
          </w:p>
        </w:tc>
        <w:tc>
          <w:tcPr>
            <w:tcW w:w="1066" w:type="dxa"/>
          </w:tcPr>
          <w:p w14:paraId="3EECD2E0" w14:textId="77777777" w:rsidR="00774288" w:rsidRPr="00991320" w:rsidRDefault="00774288">
            <w:pPr>
              <w:jc w:val="center"/>
              <w:rPr>
                <w:sz w:val="28"/>
                <w:szCs w:val="28"/>
              </w:rPr>
            </w:pPr>
          </w:p>
        </w:tc>
      </w:tr>
      <w:tr w:rsidR="00774288" w:rsidRPr="00774288" w14:paraId="5E96CAE4" w14:textId="77777777" w:rsidTr="00D34F14">
        <w:tc>
          <w:tcPr>
            <w:tcW w:w="8522" w:type="dxa"/>
            <w:gridSpan w:val="8"/>
          </w:tcPr>
          <w:p w14:paraId="48A4351F" w14:textId="77777777" w:rsidR="00774288" w:rsidRPr="00C67A6D" w:rsidRDefault="0082192F" w:rsidP="00711720">
            <w:pPr>
              <w:jc w:val="left"/>
              <w:rPr>
                <w:sz w:val="24"/>
                <w:szCs w:val="24"/>
              </w:rPr>
            </w:pPr>
            <w:r w:rsidRPr="00C67A6D">
              <w:rPr>
                <w:rFonts w:hint="eastAsia"/>
                <w:sz w:val="24"/>
                <w:szCs w:val="24"/>
              </w:rPr>
              <w:t>结论：本楼存在</w:t>
            </w:r>
            <w:r w:rsidR="00711720">
              <w:rPr>
                <w:rFonts w:hint="eastAsia"/>
                <w:sz w:val="24"/>
                <w:szCs w:val="24"/>
              </w:rPr>
              <w:t>两</w:t>
            </w:r>
            <w:r w:rsidRPr="00C67A6D">
              <w:rPr>
                <w:rFonts w:hint="eastAsia"/>
                <w:sz w:val="24"/>
                <w:szCs w:val="24"/>
              </w:rPr>
              <w:t>项“不规则”项，</w:t>
            </w:r>
            <w:r w:rsidR="00C67A6D" w:rsidRPr="00C67A6D">
              <w:rPr>
                <w:rFonts w:hint="eastAsia"/>
                <w:sz w:val="24"/>
                <w:szCs w:val="24"/>
              </w:rPr>
              <w:t>未超过规范规定的三项，故判定本楼为结构一般不规则</w:t>
            </w:r>
            <w:r w:rsidR="00C67A6D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59F2647E" w14:textId="77777777" w:rsidR="00482055" w:rsidRDefault="00482055" w:rsidP="00482055">
      <w:pPr>
        <w:jc w:val="left"/>
        <w:rPr>
          <w:sz w:val="28"/>
          <w:szCs w:val="28"/>
        </w:rPr>
      </w:pPr>
      <w:r w:rsidRPr="008C7F0B">
        <w:rPr>
          <w:rFonts w:hint="eastAsia"/>
          <w:sz w:val="28"/>
          <w:szCs w:val="28"/>
        </w:rPr>
        <w:t>计算过程</w:t>
      </w:r>
      <w:r>
        <w:rPr>
          <w:rFonts w:hint="eastAsia"/>
          <w:sz w:val="28"/>
          <w:szCs w:val="28"/>
        </w:rPr>
        <w:t>：</w:t>
      </w:r>
    </w:p>
    <w:p w14:paraId="4306238B" w14:textId="77777777" w:rsidR="00482055" w:rsidRDefault="00482055" w:rsidP="004820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．“</w:t>
      </w:r>
      <w:r w:rsidRPr="00482055">
        <w:rPr>
          <w:rFonts w:hint="eastAsia"/>
          <w:sz w:val="28"/>
          <w:szCs w:val="28"/>
        </w:rPr>
        <w:t>凹凸不规则</w:t>
      </w:r>
      <w:r>
        <w:rPr>
          <w:rFonts w:hint="eastAsia"/>
          <w:sz w:val="28"/>
          <w:szCs w:val="28"/>
        </w:rPr>
        <w:t>”计算过程：</w:t>
      </w:r>
    </w:p>
    <w:p w14:paraId="5D8E694E" w14:textId="77777777" w:rsidR="00482055" w:rsidRDefault="00482055" w:rsidP="00482055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楼板凹进尺寸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投影方向总尺寸</w:t>
      </w:r>
      <w:r>
        <w:rPr>
          <w:rFonts w:hint="eastAsia"/>
          <w:sz w:val="28"/>
          <w:szCs w:val="28"/>
        </w:rPr>
        <w:t>=4600/12100=38%</w:t>
      </w:r>
    </w:p>
    <w:p w14:paraId="3B6ABF0F" w14:textId="77777777" w:rsidR="00482055" w:rsidRDefault="00482055" w:rsidP="004820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．其他各项均不存在，可不计算。</w:t>
      </w:r>
    </w:p>
    <w:p w14:paraId="0930879B" w14:textId="77777777" w:rsidR="003E4262" w:rsidRDefault="003E4262" w:rsidP="008C7F0B">
      <w:pPr>
        <w:jc w:val="left"/>
        <w:rPr>
          <w:sz w:val="28"/>
          <w:szCs w:val="28"/>
        </w:rPr>
      </w:pPr>
    </w:p>
    <w:sectPr w:rsidR="003E4262" w:rsidSect="0001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59C0" w14:textId="77777777" w:rsidR="00016380" w:rsidRDefault="00016380" w:rsidP="001B5A6F">
      <w:r>
        <w:separator/>
      </w:r>
    </w:p>
  </w:endnote>
  <w:endnote w:type="continuationSeparator" w:id="0">
    <w:p w14:paraId="1D31B21E" w14:textId="77777777" w:rsidR="00016380" w:rsidRDefault="00016380" w:rsidP="001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DAB5" w14:textId="77777777" w:rsidR="00016380" w:rsidRDefault="00016380" w:rsidP="001B5A6F">
      <w:r>
        <w:separator/>
      </w:r>
    </w:p>
  </w:footnote>
  <w:footnote w:type="continuationSeparator" w:id="0">
    <w:p w14:paraId="1D9A4DCA" w14:textId="77777777" w:rsidR="00016380" w:rsidRDefault="00016380" w:rsidP="001B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288"/>
    <w:rsid w:val="00016380"/>
    <w:rsid w:val="00023DB1"/>
    <w:rsid w:val="001849A4"/>
    <w:rsid w:val="001A4F1A"/>
    <w:rsid w:val="001B5A6F"/>
    <w:rsid w:val="002A6F37"/>
    <w:rsid w:val="002A7E9C"/>
    <w:rsid w:val="0031149E"/>
    <w:rsid w:val="00312FBC"/>
    <w:rsid w:val="003A3CF1"/>
    <w:rsid w:val="003E1383"/>
    <w:rsid w:val="003E4262"/>
    <w:rsid w:val="00435C98"/>
    <w:rsid w:val="00482055"/>
    <w:rsid w:val="00492AC3"/>
    <w:rsid w:val="00500679"/>
    <w:rsid w:val="00513528"/>
    <w:rsid w:val="0061074A"/>
    <w:rsid w:val="00644297"/>
    <w:rsid w:val="006A2FEC"/>
    <w:rsid w:val="006F1F77"/>
    <w:rsid w:val="00711720"/>
    <w:rsid w:val="007203F9"/>
    <w:rsid w:val="00765D6D"/>
    <w:rsid w:val="00774288"/>
    <w:rsid w:val="008024C4"/>
    <w:rsid w:val="0082192F"/>
    <w:rsid w:val="00832FD4"/>
    <w:rsid w:val="00861639"/>
    <w:rsid w:val="008C7F0B"/>
    <w:rsid w:val="009040BC"/>
    <w:rsid w:val="00991320"/>
    <w:rsid w:val="009F47F2"/>
    <w:rsid w:val="00A11CA7"/>
    <w:rsid w:val="00A375E8"/>
    <w:rsid w:val="00A63028"/>
    <w:rsid w:val="00A91C30"/>
    <w:rsid w:val="00AC02C7"/>
    <w:rsid w:val="00BB4B2C"/>
    <w:rsid w:val="00BF4B45"/>
    <w:rsid w:val="00C300C5"/>
    <w:rsid w:val="00C67A6D"/>
    <w:rsid w:val="00C77D63"/>
    <w:rsid w:val="00DA7915"/>
    <w:rsid w:val="00DC4092"/>
    <w:rsid w:val="00DE25F0"/>
    <w:rsid w:val="00E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6C75F"/>
  <w15:docId w15:val="{C310EF3E-E4FC-4D4B-8241-CEDA19DF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5A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5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BCDA-FEA7-4E95-98CE-85C7F84F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</dc:creator>
  <cp:keywords/>
  <dc:description/>
  <cp:lastModifiedBy>u y</cp:lastModifiedBy>
  <cp:revision>35</cp:revision>
  <dcterms:created xsi:type="dcterms:W3CDTF">2016-04-01T06:36:00Z</dcterms:created>
  <dcterms:modified xsi:type="dcterms:W3CDTF">2024-03-10T08:28:00Z</dcterms:modified>
</cp:coreProperties>
</file>