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402" w:firstLineChars="100"/>
        <w:jc w:val="center"/>
        <w:rPr>
          <w:rFonts w:hint="eastAsia" w:eastAsiaTheme="minorEastAsia"/>
          <w:sz w:val="40"/>
          <w:szCs w:val="32"/>
          <w:lang w:val="en-US" w:eastAsia="zh-CN"/>
        </w:rPr>
      </w:pPr>
      <w:r>
        <w:rPr>
          <w:rFonts w:hint="eastAsia"/>
          <w:sz w:val="40"/>
          <w:szCs w:val="32"/>
        </w:rPr>
        <w:t>学校安全隐患排查</w:t>
      </w:r>
      <w:r>
        <w:rPr>
          <w:rFonts w:hint="eastAsia"/>
          <w:sz w:val="40"/>
          <w:szCs w:val="32"/>
          <w:lang w:val="en-US" w:eastAsia="zh-CN"/>
        </w:rPr>
        <w:t>报告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为认真贯彻落实市、县关于切实做好校园安全隐患排查治理工作会议的要求，有效预防校园安全责任事故，保障师生人身和财产安全，我校</w:t>
      </w:r>
      <w:r>
        <w:rPr>
          <w:rFonts w:hint="eastAsia"/>
          <w:lang w:val="en-US" w:eastAsia="zh-CN"/>
        </w:rPr>
        <w:t>于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年9月，组织校委会及全体教师对设施设备、校园周边、校园卫生、安全教育、落实制度等进行了全面细致的检査并制定学校安全隐患排查制度</w:t>
      </w:r>
    </w:p>
    <w:p>
      <w:pPr>
        <w:rPr>
          <w:rFonts w:hint="eastAsia"/>
        </w:rPr>
      </w:pPr>
      <w:r>
        <w:rPr>
          <w:rFonts w:hint="eastAsia"/>
        </w:rPr>
        <w:t>一、按上级要求成立了领导小组并明确了各成员职書。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为确保安全隐患排查治理工作顺利开展，学校成立学校安全隐患排查治理工作领导小组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组长:</w:t>
      </w:r>
      <w:r>
        <w:rPr>
          <w:rFonts w:hint="eastAsia"/>
          <w:lang w:val="en-US" w:eastAsia="zh-CN"/>
        </w:rPr>
        <w:t>XXX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副组长:</w:t>
      </w:r>
      <w:r>
        <w:rPr>
          <w:rFonts w:hint="eastAsia"/>
          <w:lang w:val="en-US" w:eastAsia="zh-CN"/>
        </w:rPr>
        <w:t>XXX</w:t>
      </w:r>
    </w:p>
    <w:p>
      <w:pPr>
        <w:rPr>
          <w:rFonts w:hint="eastAsia"/>
        </w:rPr>
      </w:pPr>
      <w:r>
        <w:rPr>
          <w:rFonts w:hint="eastAsia"/>
        </w:rPr>
        <w:t>组员:全体教职工</w:t>
      </w:r>
    </w:p>
    <w:p>
      <w:pPr>
        <w:rPr>
          <w:rFonts w:hint="eastAsia"/>
        </w:rPr>
      </w:pPr>
      <w:r>
        <w:rPr>
          <w:rFonts w:hint="eastAsia"/>
        </w:rPr>
        <w:t>二、签订班级安全目标责任书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校安全工作千头万绪，仅靠几个人是不可能忙过来的，因此，学校和各包队教师、各班班主任签订了安全工作责任书。同时，与学生家长签订了安全责任书，进一步细化职责，使广大教师能与学校领导上下一心，使学生家长与学校齐抓共管，共同做好学校的安全工作。</w:t>
      </w:r>
    </w:p>
    <w:p>
      <w:pPr>
        <w:rPr>
          <w:rFonts w:hint="eastAsia"/>
        </w:rPr>
      </w:pPr>
      <w:r>
        <w:rPr>
          <w:rFonts w:hint="eastAsia"/>
        </w:rPr>
        <w:t>三、加强师生的交通安全教育。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校领导十分重视师生的交通安全，特别是学生的交通安全，学校利用国旗下讲话时间，在全校进行交通安全常识的教育，利用广播对学生进行交通安全教育，宣传交通法规，组织全校师生观看安全视频等，各班班主任也利用各种时机，各种手段对学生加强安全的教育</w:t>
      </w:r>
    </w:p>
    <w:p>
      <w:pPr>
        <w:rPr>
          <w:rFonts w:hint="eastAsia"/>
        </w:rPr>
      </w:pPr>
      <w:r>
        <w:rPr>
          <w:rFonts w:hint="eastAsia"/>
        </w:rPr>
        <w:t>四、重视学校消防安全。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校成立了消防安全工作领导小组，由校长任组长，全体教职工任组员。由学校总务部门负表体实施消防安全工作。经常组织检查督导，发现问题立即督促总务部门加以解决和整改，消除安全隐患。制订好消防安全管理制度、消防安全检査制度、消防安全教育制度、消防安全考核制度，定期检查和考核，对检查考核情况进行记录，做到有案可查。学校加强了电器设备的保养和维护，定期请专业人员对电器设备进行检査，检查电器设备是否有过载、短路、接触不良、漏电等情况，发现问题及时处理;同时经常组织人员检查和维护各室的照明设备、电器设备，检查防静电和防雷装置的安全检育尽量做到细而实，避免而疏忽大意而造成消防隐患，导致安全事故的发生。加强对工作人员的消防教育，要求正确使用好液化气、电器设备，确保安全</w:t>
      </w:r>
    </w:p>
    <w:p>
      <w:pPr>
        <w:rPr>
          <w:rFonts w:hint="eastAsia"/>
        </w:rPr>
      </w:pPr>
      <w:r>
        <w:rPr>
          <w:rFonts w:hint="eastAsia"/>
        </w:rPr>
        <w:t>五、加强防资工作。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校十分重视防盗工作，对各类电教仪器，尤其是电脑、电视机等贵重仪器均有专人保管。学校制订了值班制度，节假日均有人值班，值班为24小时制，特别加强了夜间的巡视。学校兼职门卫实行24小时在岗制，平时能对进出学校的人员、车辆、物资作好登记、核对工作。制订了较为详细的门卫职麦，从制度上对兼职门卫作出了严格的要求。学校对防盗工作从细处、实处入手，力求万无一失。</w:t>
      </w:r>
    </w:p>
    <w:p>
      <w:pPr>
        <w:rPr>
          <w:rFonts w:hint="eastAsia"/>
        </w:rPr>
      </w:pPr>
      <w:r>
        <w:rPr>
          <w:rFonts w:hint="eastAsia"/>
        </w:rPr>
        <w:t>六、学校加强教学设备设施的管理。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学校对学生活动加强了教育和管理，教育学生课间、课后开展正常的活动，不进行带有危险性的游戏。学校每天都有两名值日教师，他们在课间加强了巡视，确保学生的课间活动能有序、正常地开展。其次学校对学生活动场地进行了排查，对一些存在危险因素的地方进行了整改，更换了一批活动器材。并经常对这些场所、设施设备进行检查和维修，目前学校活动场地、体育器材、体育设施均合安全。学校对开展的重大活动和校外活动能进行审批，同时加强教育力度，提高师生的认识，组织有序，管理到位，保证每项活动的顺利开展，不出安全事故</w:t>
      </w:r>
      <w:r>
        <w:rPr>
          <w:rFonts w:hint="eastAsia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YTJjYjI4YTgzODZkMmQxMjljMzM4MDA5Nzc4MjcifQ=="/>
  </w:docVars>
  <w:rsids>
    <w:rsidRoot w:val="00000000"/>
    <w:rsid w:val="04DA4474"/>
    <w:rsid w:val="27E27003"/>
    <w:rsid w:val="4ED15F33"/>
    <w:rsid w:val="5877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2024-03-13T07:34:00Z</dcterms:created>
  <dc:creator>24855</dc:creator>
  <cp:lastModifiedBy>.          </cp:lastModifiedBy>
  <dcterms:modified xsi:type="dcterms:W3CDTF">2024-03-13T07:38:47Z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041161A683FC4CD18C7D2147E3EF02D2_12</vt:lpwstr>
  </property>
</Properties>
</file>