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sz w:val="40"/>
          <w:szCs w:val="32"/>
          <w:lang w:val="en-US" w:eastAsia="zh-CN"/>
        </w:rPr>
      </w:pPr>
      <w:r>
        <w:rPr>
          <w:rFonts w:hint="eastAsia"/>
          <w:sz w:val="40"/>
          <w:szCs w:val="32"/>
          <w:lang w:val="en-US" w:eastAsia="zh-CN"/>
        </w:rPr>
        <w:t>照度计算书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参考标准:《建筑照明设计标准》/GB50034-2013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《教育建筑电气设计规范》JGJ 310-2013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参考手册:《照明设计手册》第三版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计算方法:利用系数平均照度法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房间名称:电梯前厅</w:t>
      </w:r>
    </w:p>
    <w:p>
      <w:pPr>
        <w:pStyle w:val="4"/>
        <w:bidi w:val="0"/>
        <w:rPr>
          <w:rFonts w:hint="eastAsia" w:ascii="宋体" w:hAnsi="宋体" w:eastAsia="宋体" w:cs="宋体"/>
        </w:rPr>
      </w:pPr>
      <w:r>
        <w:rPr>
          <w:rFonts w:hint="eastAsia"/>
        </w:rPr>
        <w:t>1.房间参数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房间类别:电梯前厅，照度要求值:100.0LX，功率密度目标值不超过3.5W/m2房间名称:电梯前厅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不规则房间周长:19.4m，不规则房间面积:17.5m2，计算高度H:3.6m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顶棚反射比(%):80，墙反射比(%):50，地面反射比(%):30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室形系数RI:0.73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2.灯具参数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型号:LED吸顶灯，单灯具光源数:1个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灯具光通量:11001m，灯具光源功率:14W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镇流器类型:电子镇流器</w:t>
      </w:r>
    </w:p>
    <w:p>
      <w:pPr>
        <w:pStyle w:val="4"/>
        <w:bidi w:val="0"/>
        <w:rPr>
          <w:rFonts w:hint="eastAsia" w:ascii="宋体" w:hAnsi="宋体" w:eastAsia="宋体" w:cs="宋体"/>
        </w:rPr>
      </w:pPr>
      <w:r>
        <w:rPr>
          <w:rFonts w:hint="eastAsia"/>
        </w:rPr>
        <w:t>3.其它参数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利用系数:0.5，维护系数:0.8，照度要求:100.0LX，功率密度要求:3.5W/m2</w:t>
      </w:r>
    </w:p>
    <w:p>
      <w:pPr>
        <w:pStyle w:val="4"/>
        <w:bidi w:val="0"/>
        <w:rPr>
          <w:rFonts w:hint="eastAsia" w:ascii="宋体" w:hAnsi="宋体" w:eastAsia="宋体" w:cs="宋体"/>
        </w:rPr>
      </w:pPr>
      <w:r>
        <w:rPr>
          <w:rFonts w:hint="eastAsia"/>
        </w:rPr>
        <w:t>4.计算结果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E=NФUK/A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N=EA /(ФUK)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其中: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Φ-- 光通量 1m,N -- 光源数量,U-- 利用系数,A-- 工作面面积m2,K-- 灯具维护系数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计算结果:盤辁柘い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建议灯具数:4，计算照度:100.6LX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实际安装功率=灯具数x光源功率=56W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实际功率密度:3.2W/m2</w:t>
      </w:r>
    </w:p>
    <w:p>
      <w:pPr>
        <w:pStyle w:val="4"/>
        <w:bidi w:val="0"/>
        <w:rPr>
          <w:rFonts w:hint="eastAsia" w:ascii="宋体" w:hAnsi="宋体" w:eastAsia="宋体" w:cs="宋体"/>
        </w:rPr>
      </w:pPr>
      <w:r>
        <w:rPr>
          <w:rFonts w:hint="eastAsia"/>
        </w:rPr>
        <w:t>5.校验结果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要求平均照度:100.0LX，实际计算平均照度:100.5LX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符合规范照度要求!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要求功率密度目标值不超过:3.5W/m2，实际功率密度:3.2W/m2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符合规范节能要求!</w:t>
      </w:r>
    </w:p>
    <w:p>
      <w:pPr>
        <w:pStyle w:val="3"/>
        <w:bidi w:val="0"/>
        <w:rPr>
          <w:rFonts w:hint="eastAsia" w:ascii="宋体" w:hAnsi="宋体" w:eastAsia="黑体" w:cs="宋体"/>
          <w:lang w:val="en-US" w:eastAsia="zh-CN"/>
        </w:rPr>
      </w:pPr>
      <w:r>
        <w:rPr>
          <w:rFonts w:hint="eastAsia"/>
        </w:rPr>
        <w:t>房间名称:</w:t>
      </w:r>
      <w:r>
        <w:rPr>
          <w:rFonts w:hint="eastAsia"/>
          <w:lang w:val="en-US" w:eastAsia="zh-CN"/>
        </w:rPr>
        <w:t>楼梯间</w:t>
      </w:r>
    </w:p>
    <w:p>
      <w:pPr>
        <w:numPr>
          <w:ilvl w:val="0"/>
          <w:numId w:val="1"/>
        </w:numPr>
        <w:rPr>
          <w:rStyle w:val="7"/>
          <w:rFonts w:hint="eastAsia"/>
          <w:lang w:val="en-US" w:eastAsia="zh-CN"/>
        </w:rPr>
      </w:pPr>
      <w:r>
        <w:rPr>
          <w:rStyle w:val="7"/>
          <w:rFonts w:hint="eastAsia"/>
        </w:rPr>
        <w:t>房间</w:t>
      </w:r>
      <w:r>
        <w:rPr>
          <w:rStyle w:val="7"/>
          <w:rFonts w:hint="eastAsia"/>
          <w:lang w:val="en-US" w:eastAsia="zh-CN"/>
        </w:rPr>
        <w:t>参数</w:t>
      </w:r>
    </w:p>
    <w:p>
      <w:pPr>
        <w:numPr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房间类别</w:t>
      </w:r>
      <w:r>
        <w:rPr>
          <w:rFonts w:hint="eastAsia" w:ascii="宋体" w:hAnsi="宋体" w:eastAsia="宋体" w:cs="宋体"/>
        </w:rPr>
        <w:t>:楼梯间，照度要求值:100.0LX，功率密度目标值不超过3.50W/m2</w:t>
      </w:r>
    </w:p>
    <w:p>
      <w:pPr>
        <w:numPr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房间名称:楼梯间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不规则房间周长:20.4m，不规则房间面积:22.5m2，计算高度H:3.6m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顶棚反射比(%):80，墙反射比(%):70，地面反射比(%):10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室形系数RI:0.81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2.灯具参数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型鲠拐稭逊挟围:LED 吸顶灯，单灯具光源数:1个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灯具光通量:2500lm，灯具光源功率:28.0W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镇流器类型:电子镇流器</w:t>
      </w:r>
    </w:p>
    <w:p>
      <w:pPr>
        <w:pStyle w:val="4"/>
        <w:bidi w:val="0"/>
        <w:rPr>
          <w:rFonts w:hint="eastAsia" w:ascii="宋体" w:hAnsi="宋体" w:eastAsia="宋体" w:cs="宋体"/>
        </w:rPr>
      </w:pPr>
      <w:r>
        <w:rPr>
          <w:rFonts w:hint="eastAsia"/>
        </w:rPr>
        <w:t>3.其它参数: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利用系数:0.6，维护系数:0.80，照度要求:100.0LX，功率密度要求:3.50W/m2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4.计算结果: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E=NФUK/A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N=EA/(UK)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其層中: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光通量1m，N--光源数量,U--利用系数，A--工作面面积m2,K-- 灯具维护系数Ф --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计算结果: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建议灯具数:2，计算照度:106.7LX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实际安装功率=灯具数x光源功率=56.0W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实际功率密度:2.5W/m2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5.校验结果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要求平均照度:100.00LX，实际计算平均照度:106.7LX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符合规范照度要求!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要求功率密度目标值不超过:3.50W/m2，实际功率密度:2.5W/m2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符合规范节能要求!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房间名称:卫生间(食堂)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1.房间参数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房间类别:卫生间，照度要求值:75.0LX，功率密度目标值不超过3.0W/m2房间名称:卫生间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不规则房间周长:26.9m，不规则房间面积:44.2m2，计算高度H:3.6m顶棚反射比(%):80，墙反射比(%):70，地面反射比(%):10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室形系荜数RI:0.81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2.灯具参数: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型号:LED防水吸顶灯，单灯具光源数:1个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灯具光通量:800lm，灯具光源功率:9.0W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镇流器类型:电子镇流器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3.其它参数: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利用系数:0.7，维护系数:0.80，照度要求:75.0LX，功率密度要求:3.0W/m2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4.计算结果 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E曰=娭オ琍傲NФUK/A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N=EA/(ФUK)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其中: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Ф--光通量1m，N--光源数量,U--利用系数,A--工作面面积m2.K--灯具维护系数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计算结果: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建议灯具数:8，计算照度:81.9LX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实际安装功率=灯具数x光源功率=72W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实际功率密度:1.6W/m2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5.校验结果: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要求平均照度:75.0LX，实际计算平均照度:81.9LX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符合规范照度要求!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要求功率密度目标值不超过:3.0W/m2，实际功率密度:2.1W/m2</w:t>
      </w:r>
    </w:p>
    <w:p>
      <w:pPr>
        <w:rPr>
          <w:rFonts w:hint="eastAsia" w:ascii="宋体" w:hAnsi="宋体" w:eastAsia="宋体" w:cs="宋体"/>
          <w:b/>
          <w:bCs/>
        </w:rPr>
      </w:pPr>
      <w:bookmarkStart w:id="0" w:name="_GoBack"/>
      <w:r>
        <w:rPr>
          <w:rFonts w:hint="eastAsia" w:ascii="宋体" w:hAnsi="宋体" w:eastAsia="宋体" w:cs="宋体"/>
          <w:b/>
          <w:bCs/>
        </w:rPr>
        <w:t>符合规范节能要求!</w:t>
      </w:r>
    </w:p>
    <w:bookmarkEnd w:id="0"/>
    <w:p>
      <w:pPr>
        <w:pStyle w:val="3"/>
        <w:bidi w:val="0"/>
        <w:rPr>
          <w:rFonts w:hint="eastAsia"/>
        </w:rPr>
      </w:pPr>
      <w:r>
        <w:rPr>
          <w:rFonts w:hint="eastAsia"/>
        </w:rPr>
        <w:t>房间名称:公共走道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A:各层1轴~8 轴内走道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1.房间参数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房间类别:公共走道，照度要求值:50.0LX，功率密度目标值不超过2.0W/m2房间名称:公共走道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不规则房间周长:95m，不规则房间面积:104m2，计算高度H:3.60m顶棚反射比(%):80，墙反射比(%):50，地面反射比(%):30室形系数RI:0.52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2.灯具参数: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型号:LED吸顶灯，单灯具光源数:1个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灯具光通量:11001m，灯具光源功率:14.0W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镇寮诉鎌戧鲒严器类型:电子镇流器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3. 其它参数: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利用系数:0.6，维护系数:0.80，照度要求:50.0LX，功率密度要求:2.0W/m2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4.计算结果: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E=NФUK /A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N=EA/(ФUK)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其中: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Ф--光通量 1m，N--光源数量，U--利用系数,A--工作面面积m2,K--灯具维护系数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计算结果: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建议灯具数:10，计算照度:50.7LX实际安装功率=灯具数x光源功率=140W实际功率密度:1.34W/m2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5.校验结果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要求平均照度:50.0LX，实际计算平均照度:48.0LX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符合规范照度要求!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要求功率密度目标值不超过:2.0W/m2，实际功率密度:1.14W/m2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符合规范节能要求!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B97CD"/>
    <w:multiLevelType w:val="singleLevel"/>
    <w:tmpl w:val="DB5B97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YTJjYjI4YTgzODZkMmQxMjljMzM4MDA5Nzc4MjcifQ=="/>
  </w:docVars>
  <w:rsids>
    <w:rsidRoot w:val="00000000"/>
    <w:rsid w:val="202E65D1"/>
    <w:rsid w:val="4572626B"/>
    <w:rsid w:val="718A5D23"/>
    <w:rsid w:val="7354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5 Char"/>
    <w:link w:val="4"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2024-03-14T05:31:19Z</dcterms:created>
  <dc:creator>24855</dc:creator>
  <cp:lastModifiedBy>.          </cp:lastModifiedBy>
  <dcterms:modified xsi:type="dcterms:W3CDTF">2024-03-14T05:41:38Z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8930D7BAFEBB4C5EB85542001B6CF763_12</vt:lpwstr>
  </property>
</Properties>
</file>